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3BB1" w14:textId="34208849" w:rsidR="003364A4" w:rsidRPr="003D6FCA" w:rsidRDefault="003364A4" w:rsidP="003D6FCA">
      <w:pPr>
        <w:spacing w:line="240" w:lineRule="auto"/>
        <w:jc w:val="center"/>
        <w:rPr>
          <w:rFonts w:asciiTheme="majorBidi" w:hAnsiTheme="majorBidi" w:cstheme="majorBidi"/>
          <w:b/>
          <w:color w:val="000000"/>
          <w:sz w:val="24"/>
          <w:szCs w:val="24"/>
        </w:rPr>
      </w:pPr>
      <w:r w:rsidRPr="001C32B8">
        <w:rPr>
          <w:rFonts w:asciiTheme="majorBidi" w:hAnsiTheme="majorBidi" w:cstheme="majorBidi"/>
          <w:b/>
          <w:color w:val="000000"/>
          <w:sz w:val="24"/>
          <w:szCs w:val="24"/>
          <w:lang w:val="en-US"/>
        </w:rPr>
        <w:t>PENGARUH KOMPETENSI PROFESIONAL, MOTIVASI KERJA DAN OPTIMISME AKADEMIK TERHADAP EFEKTIVITAS KINERJA GURU SMK NEGERI DI KABUPATEN BATU BARA</w:t>
      </w:r>
      <w:r w:rsidR="001C32B8" w:rsidRPr="001C32B8">
        <w:rPr>
          <w:rFonts w:asciiTheme="majorBidi" w:hAnsiTheme="majorBidi" w:cstheme="majorBidi"/>
          <w:b/>
          <w:color w:val="000000"/>
          <w:sz w:val="24"/>
          <w:szCs w:val="24"/>
          <w:lang w:val="en-US"/>
        </w:rPr>
        <w:t xml:space="preserve"> </w:t>
      </w:r>
    </w:p>
    <w:p w14:paraId="6456BBA8" w14:textId="77777777" w:rsidR="003364A4" w:rsidRPr="001C32B8" w:rsidRDefault="003364A4" w:rsidP="001C32B8">
      <w:pPr>
        <w:spacing w:line="240" w:lineRule="auto"/>
        <w:ind w:firstLine="0"/>
        <w:rPr>
          <w:rFonts w:asciiTheme="majorBidi" w:hAnsiTheme="majorBidi" w:cstheme="majorBidi"/>
          <w:b/>
          <w:bCs/>
          <w:sz w:val="24"/>
          <w:szCs w:val="24"/>
          <w:u w:val="single"/>
          <w:lang w:val="en-US"/>
        </w:rPr>
      </w:pPr>
    </w:p>
    <w:p w14:paraId="7B21D096" w14:textId="77777777" w:rsidR="00E46B76" w:rsidRDefault="00E46B76" w:rsidP="00E46B76">
      <w:pPr>
        <w:spacing w:line="240" w:lineRule="auto"/>
        <w:jc w:val="center"/>
        <w:rPr>
          <w:rFonts w:asciiTheme="majorBidi" w:hAnsiTheme="majorBidi" w:cstheme="majorBidi"/>
          <w:b/>
          <w:bCs/>
          <w:sz w:val="24"/>
          <w:szCs w:val="24"/>
          <w:vertAlign w:val="superscript"/>
          <w:lang w:val="en-US"/>
        </w:rPr>
      </w:pPr>
      <w:r>
        <w:rPr>
          <w:rFonts w:asciiTheme="majorBidi" w:hAnsiTheme="majorBidi" w:cstheme="majorBidi"/>
          <w:b/>
          <w:bCs/>
          <w:sz w:val="24"/>
          <w:szCs w:val="24"/>
        </w:rPr>
        <w:t>Marianum</w:t>
      </w:r>
      <w:r>
        <w:rPr>
          <w:rFonts w:asciiTheme="majorBidi" w:hAnsiTheme="majorBidi" w:cstheme="majorBidi"/>
          <w:b/>
          <w:bCs/>
          <w:sz w:val="24"/>
          <w:szCs w:val="24"/>
          <w:vertAlign w:val="superscript"/>
        </w:rPr>
        <w:t>1</w:t>
      </w:r>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Parulian</w:t>
      </w:r>
      <w:proofErr w:type="spellEnd"/>
      <w:r>
        <w:rPr>
          <w:rFonts w:asciiTheme="majorBidi" w:hAnsiTheme="majorBidi" w:cstheme="majorBidi"/>
          <w:b/>
          <w:bCs/>
          <w:sz w:val="24"/>
          <w:szCs w:val="24"/>
          <w:lang w:val="en-US"/>
        </w:rPr>
        <w:t xml:space="preserve"> Sibuea</w:t>
      </w:r>
      <w:r>
        <w:rPr>
          <w:rFonts w:asciiTheme="majorBidi" w:hAnsiTheme="majorBidi" w:cstheme="majorBidi"/>
          <w:b/>
          <w:bCs/>
          <w:sz w:val="24"/>
          <w:szCs w:val="24"/>
          <w:vertAlign w:val="superscript"/>
          <w:lang w:val="en-US"/>
        </w:rPr>
        <w:t>2</w:t>
      </w:r>
      <w:r>
        <w:rPr>
          <w:rFonts w:asciiTheme="majorBidi" w:hAnsiTheme="majorBidi" w:cstheme="majorBidi"/>
          <w:b/>
          <w:bCs/>
          <w:sz w:val="24"/>
          <w:szCs w:val="24"/>
          <w:lang w:val="en-US"/>
        </w:rPr>
        <w:t>,Syaiful Bahri</w:t>
      </w:r>
      <w:r>
        <w:rPr>
          <w:rFonts w:asciiTheme="majorBidi" w:hAnsiTheme="majorBidi" w:cstheme="majorBidi"/>
          <w:b/>
          <w:bCs/>
          <w:sz w:val="24"/>
          <w:szCs w:val="24"/>
          <w:vertAlign w:val="superscript"/>
          <w:lang w:val="en-US"/>
        </w:rPr>
        <w:t>3</w:t>
      </w:r>
    </w:p>
    <w:p w14:paraId="5B4BFCD5" w14:textId="521A27EA" w:rsidR="00E46B76" w:rsidRDefault="00E46B76" w:rsidP="00E46B76">
      <w:pPr>
        <w:spacing w:line="240" w:lineRule="auto"/>
        <w:jc w:val="center"/>
        <w:rPr>
          <w:rFonts w:asciiTheme="majorBidi" w:hAnsiTheme="majorBidi" w:cstheme="majorBidi"/>
          <w:b/>
          <w:bCs/>
          <w:sz w:val="24"/>
          <w:szCs w:val="24"/>
          <w:vertAlign w:val="superscript"/>
          <w:lang w:val="en-US"/>
        </w:rPr>
      </w:pPr>
      <w:r>
        <w:rPr>
          <w:rFonts w:asciiTheme="majorBidi" w:hAnsiTheme="majorBidi" w:cstheme="majorBidi"/>
          <w:sz w:val="24"/>
          <w:szCs w:val="24"/>
        </w:rPr>
        <w:t>Universitas Muhammadiyah Sumatera Utara</w:t>
      </w:r>
      <w:r w:rsidR="00C550CD">
        <w:rPr>
          <w:rFonts w:asciiTheme="majorBidi" w:hAnsiTheme="majorBidi" w:cstheme="majorBidi"/>
          <w:sz w:val="24"/>
          <w:szCs w:val="24"/>
          <w:vertAlign w:val="superscript"/>
          <w:lang w:val="en-US"/>
        </w:rPr>
        <w:t>1,2,3</w:t>
      </w:r>
      <w:r>
        <w:rPr>
          <w:rFonts w:asciiTheme="majorBidi" w:hAnsiTheme="majorBidi" w:cstheme="majorBidi"/>
          <w:sz w:val="24"/>
          <w:szCs w:val="24"/>
        </w:rPr>
        <w:t xml:space="preserve"> </w:t>
      </w:r>
    </w:p>
    <w:p w14:paraId="0D2F586A" w14:textId="507A0FB4" w:rsidR="00E46B76" w:rsidRPr="00C550CD" w:rsidRDefault="00E46B76" w:rsidP="00E46B76">
      <w:pPr>
        <w:spacing w:line="240" w:lineRule="auto"/>
        <w:jc w:val="center"/>
        <w:rPr>
          <w:rFonts w:ascii="Times New Roman" w:hAnsi="Times New Roman" w:cs="Times New Roman"/>
          <w:i/>
          <w:iCs/>
          <w:sz w:val="24"/>
          <w:szCs w:val="24"/>
          <w:vertAlign w:val="superscript"/>
          <w:lang w:val="en-US"/>
        </w:rPr>
      </w:pPr>
      <w:r>
        <w:rPr>
          <w:rFonts w:ascii="Times New Roman" w:hAnsi="Times New Roman" w:cs="Times New Roman"/>
          <w:sz w:val="24"/>
          <w:szCs w:val="24"/>
          <w:shd w:val="clear" w:color="auto" w:fill="FFFFFF"/>
        </w:rPr>
        <w:t>marianum22@gmail.com</w:t>
      </w:r>
      <w:r w:rsidR="00C550CD">
        <w:rPr>
          <w:rFonts w:ascii="Times New Roman" w:hAnsi="Times New Roman" w:cs="Times New Roman"/>
          <w:sz w:val="24"/>
          <w:szCs w:val="24"/>
          <w:shd w:val="clear" w:color="auto" w:fill="FFFFFF"/>
          <w:vertAlign w:val="superscript"/>
          <w:lang w:val="en-US"/>
        </w:rPr>
        <w:t>1</w:t>
      </w:r>
    </w:p>
    <w:p w14:paraId="379B20E8" w14:textId="77777777" w:rsidR="003364A4" w:rsidRPr="00E46B76" w:rsidRDefault="003364A4" w:rsidP="003364A4">
      <w:pPr>
        <w:spacing w:line="240" w:lineRule="auto"/>
        <w:jc w:val="center"/>
        <w:rPr>
          <w:rFonts w:asciiTheme="majorBidi" w:hAnsiTheme="majorBidi" w:cstheme="majorBidi"/>
          <w:sz w:val="24"/>
          <w:szCs w:val="24"/>
        </w:rPr>
      </w:pPr>
    </w:p>
    <w:p w14:paraId="554A30B6" w14:textId="7002080B" w:rsidR="00E910A6" w:rsidRPr="001C32B8" w:rsidRDefault="003D6FCA" w:rsidP="003364A4">
      <w:pPr>
        <w:jc w:val="center"/>
        <w:rPr>
          <w:rFonts w:asciiTheme="majorBidi" w:hAnsiTheme="majorBidi" w:cstheme="majorBidi"/>
          <w:b/>
          <w:bCs/>
          <w:sz w:val="24"/>
          <w:szCs w:val="24"/>
        </w:rPr>
      </w:pPr>
      <w:r w:rsidRPr="001C32B8">
        <w:rPr>
          <w:rFonts w:asciiTheme="majorBidi" w:hAnsiTheme="majorBidi" w:cstheme="majorBidi"/>
          <w:b/>
          <w:bCs/>
          <w:sz w:val="24"/>
          <w:szCs w:val="24"/>
        </w:rPr>
        <w:t>ABSTRAK</w:t>
      </w:r>
    </w:p>
    <w:p w14:paraId="1A3B8B17" w14:textId="60951453" w:rsidR="003364A4" w:rsidRPr="001C32B8" w:rsidRDefault="003D6FCA" w:rsidP="003364A4">
      <w:pPr>
        <w:spacing w:line="240" w:lineRule="auto"/>
        <w:ind w:firstLine="0"/>
        <w:rPr>
          <w:rFonts w:asciiTheme="majorBidi" w:hAnsiTheme="majorBidi" w:cstheme="majorBidi"/>
          <w:color w:val="000000"/>
          <w:sz w:val="24"/>
          <w:szCs w:val="24"/>
        </w:rPr>
      </w:pPr>
      <w:proofErr w:type="spellStart"/>
      <w:r>
        <w:rPr>
          <w:rFonts w:asciiTheme="majorBidi" w:hAnsiTheme="majorBidi" w:cstheme="majorBidi"/>
          <w:color w:val="000000"/>
          <w:sz w:val="24"/>
          <w:szCs w:val="24"/>
          <w:lang w:val="en-US"/>
        </w:rPr>
        <w:t>Penelitian</w:t>
      </w:r>
      <w:proofErr w:type="spellEnd"/>
      <w:r>
        <w:rPr>
          <w:rFonts w:asciiTheme="majorBidi" w:hAnsiTheme="majorBidi" w:cstheme="majorBidi"/>
          <w:color w:val="000000"/>
          <w:sz w:val="24"/>
          <w:szCs w:val="24"/>
          <w:lang w:val="en-US"/>
        </w:rPr>
        <w:t xml:space="preserve"> ini </w:t>
      </w:r>
      <w:proofErr w:type="spellStart"/>
      <w:r>
        <w:rPr>
          <w:rFonts w:asciiTheme="majorBidi" w:hAnsiTheme="majorBidi" w:cstheme="majorBidi"/>
          <w:color w:val="000000"/>
          <w:sz w:val="24"/>
          <w:szCs w:val="24"/>
          <w:lang w:val="en-US"/>
        </w:rPr>
        <w:t>bertujuan</w:t>
      </w:r>
      <w:proofErr w:type="spellEnd"/>
      <w:r w:rsidR="003364A4" w:rsidRPr="001C32B8">
        <w:rPr>
          <w:rFonts w:asciiTheme="majorBidi" w:hAnsiTheme="majorBidi" w:cstheme="majorBidi"/>
          <w:color w:val="000000"/>
          <w:sz w:val="24"/>
          <w:szCs w:val="24"/>
        </w:rPr>
        <w:t xml:space="preserve"> untuk mengetahui</w:t>
      </w:r>
      <w:r w:rsidR="003364A4" w:rsidRPr="001C32B8">
        <w:rPr>
          <w:rFonts w:asciiTheme="majorBidi" w:hAnsiTheme="majorBidi" w:cstheme="majorBidi"/>
          <w:bCs/>
          <w:color w:val="000000"/>
          <w:sz w:val="24"/>
          <w:szCs w:val="24"/>
        </w:rPr>
        <w:t xml:space="preserve"> pengaruh kompetensi profesional, motivasi kerja, dan optimisme akademik terhadap efektivitas kinerja guru </w:t>
      </w:r>
      <w:r w:rsidR="003364A4" w:rsidRPr="001C32B8">
        <w:rPr>
          <w:rFonts w:asciiTheme="majorBidi" w:hAnsiTheme="majorBidi" w:cstheme="majorBidi"/>
          <w:bCs/>
          <w:color w:val="000000"/>
          <w:sz w:val="24"/>
          <w:szCs w:val="24"/>
          <w:lang w:val="en-US"/>
        </w:rPr>
        <w:t>SMK</w:t>
      </w:r>
      <w:r w:rsidR="003364A4" w:rsidRPr="001C32B8">
        <w:rPr>
          <w:rFonts w:asciiTheme="majorBidi" w:hAnsiTheme="majorBidi" w:cstheme="majorBidi"/>
          <w:bCs/>
          <w:color w:val="000000"/>
          <w:sz w:val="24"/>
          <w:szCs w:val="24"/>
        </w:rPr>
        <w:t xml:space="preserve"> </w:t>
      </w:r>
      <w:r w:rsidR="003364A4" w:rsidRPr="001C32B8">
        <w:rPr>
          <w:rFonts w:asciiTheme="majorBidi" w:hAnsiTheme="majorBidi" w:cstheme="majorBidi"/>
          <w:bCs/>
          <w:color w:val="000000"/>
          <w:sz w:val="24"/>
          <w:szCs w:val="24"/>
          <w:lang w:val="en-US"/>
        </w:rPr>
        <w:t>N</w:t>
      </w:r>
      <w:r w:rsidR="003364A4" w:rsidRPr="001C32B8">
        <w:rPr>
          <w:rFonts w:asciiTheme="majorBidi" w:hAnsiTheme="majorBidi" w:cstheme="majorBidi"/>
          <w:bCs/>
          <w:color w:val="000000"/>
          <w:sz w:val="24"/>
          <w:szCs w:val="24"/>
        </w:rPr>
        <w:t xml:space="preserve">egeri </w:t>
      </w:r>
      <w:r w:rsidR="003364A4" w:rsidRPr="001C32B8">
        <w:rPr>
          <w:rFonts w:asciiTheme="majorBidi" w:hAnsiTheme="majorBidi" w:cstheme="majorBidi"/>
          <w:bCs/>
          <w:color w:val="000000"/>
          <w:sz w:val="24"/>
          <w:szCs w:val="24"/>
          <w:lang w:val="en-US"/>
        </w:rPr>
        <w:t>K</w:t>
      </w:r>
      <w:r w:rsidR="003364A4" w:rsidRPr="001C32B8">
        <w:rPr>
          <w:rFonts w:asciiTheme="majorBidi" w:hAnsiTheme="majorBidi" w:cstheme="majorBidi"/>
          <w:bCs/>
          <w:color w:val="000000"/>
          <w:sz w:val="24"/>
          <w:szCs w:val="24"/>
        </w:rPr>
        <w:t xml:space="preserve">abupaten </w:t>
      </w:r>
      <w:r w:rsidR="003364A4" w:rsidRPr="001C32B8">
        <w:rPr>
          <w:rFonts w:asciiTheme="majorBidi" w:hAnsiTheme="majorBidi" w:cstheme="majorBidi"/>
          <w:bCs/>
          <w:color w:val="000000"/>
          <w:sz w:val="24"/>
          <w:szCs w:val="24"/>
          <w:lang w:val="en-US"/>
        </w:rPr>
        <w:t>B</w:t>
      </w:r>
      <w:r w:rsidR="003364A4" w:rsidRPr="001C32B8">
        <w:rPr>
          <w:rFonts w:asciiTheme="majorBidi" w:hAnsiTheme="majorBidi" w:cstheme="majorBidi"/>
          <w:bCs/>
          <w:color w:val="000000"/>
          <w:sz w:val="24"/>
          <w:szCs w:val="24"/>
        </w:rPr>
        <w:t xml:space="preserve">atu </w:t>
      </w:r>
      <w:r w:rsidR="003364A4" w:rsidRPr="001C32B8">
        <w:rPr>
          <w:rFonts w:asciiTheme="majorBidi" w:hAnsiTheme="majorBidi" w:cstheme="majorBidi"/>
          <w:bCs/>
          <w:color w:val="000000"/>
          <w:sz w:val="24"/>
          <w:szCs w:val="24"/>
          <w:lang w:val="en-US"/>
        </w:rPr>
        <w:t>B</w:t>
      </w:r>
      <w:r w:rsidR="003364A4" w:rsidRPr="001C32B8">
        <w:rPr>
          <w:rFonts w:asciiTheme="majorBidi" w:hAnsiTheme="majorBidi" w:cstheme="majorBidi"/>
          <w:bCs/>
          <w:color w:val="000000"/>
          <w:sz w:val="24"/>
          <w:szCs w:val="24"/>
        </w:rPr>
        <w:t>ara</w:t>
      </w:r>
      <w:r w:rsidR="003364A4" w:rsidRPr="00E46B76">
        <w:rPr>
          <w:rFonts w:ascii="Times New Roman" w:hAnsi="Times New Roman" w:cs="Times New Roman"/>
          <w:bCs/>
          <w:color w:val="000000"/>
          <w:sz w:val="24"/>
          <w:szCs w:val="24"/>
        </w:rPr>
        <w:t>.</w:t>
      </w:r>
      <w:r w:rsidR="003364A4" w:rsidRPr="00E46B76">
        <w:rPr>
          <w:rFonts w:ascii="Times New Roman" w:hAnsi="Times New Roman" w:cs="Times New Roman"/>
          <w:bCs/>
          <w:color w:val="000000"/>
          <w:sz w:val="24"/>
          <w:szCs w:val="24"/>
          <w:lang w:val="en-US"/>
        </w:rPr>
        <w:t xml:space="preserve"> </w:t>
      </w:r>
      <w:r w:rsidR="00E46B76" w:rsidRPr="00E46B76">
        <w:rPr>
          <w:rStyle w:val="cf01"/>
          <w:rFonts w:ascii="Times New Roman" w:hAnsi="Times New Roman" w:cs="Times New Roman"/>
          <w:sz w:val="24"/>
          <w:szCs w:val="24"/>
        </w:rPr>
        <w:t>Penelitian ini dilaksanakan di SMK Negeri Kabupaten Batu Bara dengan jumlah sampel 127 orang</w:t>
      </w:r>
      <w:r w:rsidR="00E46B76">
        <w:rPr>
          <w:rStyle w:val="cf01"/>
          <w:rFonts w:ascii="Times New Roman" w:hAnsi="Times New Roman" w:cs="Times New Roman"/>
          <w:sz w:val="24"/>
          <w:szCs w:val="24"/>
          <w:lang w:val="en-US"/>
        </w:rPr>
        <w:t>.</w:t>
      </w:r>
      <w:r w:rsidR="003364A4" w:rsidRPr="001C32B8">
        <w:rPr>
          <w:rFonts w:asciiTheme="majorBidi" w:hAnsiTheme="majorBidi" w:cstheme="majorBidi"/>
          <w:bCs/>
          <w:color w:val="000000"/>
          <w:sz w:val="24"/>
          <w:szCs w:val="24"/>
        </w:rPr>
        <w:t xml:space="preserve">Teknik pengumpulan data dengan menggunakan angket dan teknik </w:t>
      </w:r>
      <w:proofErr w:type="spellStart"/>
      <w:r w:rsidR="00E46B76">
        <w:rPr>
          <w:rFonts w:asciiTheme="majorBidi" w:hAnsiTheme="majorBidi" w:cstheme="majorBidi"/>
          <w:bCs/>
          <w:color w:val="000000"/>
          <w:sz w:val="24"/>
          <w:szCs w:val="24"/>
          <w:lang w:val="en-US"/>
        </w:rPr>
        <w:t>analisis</w:t>
      </w:r>
      <w:proofErr w:type="spellEnd"/>
      <w:r w:rsidR="003364A4" w:rsidRPr="001C32B8">
        <w:rPr>
          <w:rFonts w:asciiTheme="majorBidi" w:hAnsiTheme="majorBidi" w:cstheme="majorBidi"/>
          <w:bCs/>
          <w:color w:val="000000"/>
          <w:sz w:val="24"/>
          <w:szCs w:val="24"/>
        </w:rPr>
        <w:t xml:space="preserve"> data yakni validitas, reliabilitas, uji t dan uji F. Hasil penelitian menunjukka</w:t>
      </w:r>
      <w:r w:rsidR="00855DB2">
        <w:rPr>
          <w:rFonts w:asciiTheme="majorBidi" w:hAnsiTheme="majorBidi" w:cstheme="majorBidi"/>
          <w:bCs/>
          <w:color w:val="000000"/>
          <w:sz w:val="24"/>
          <w:szCs w:val="24"/>
          <w:lang w:val="en-US"/>
        </w:rPr>
        <w:t xml:space="preserve">n </w:t>
      </w:r>
      <w:proofErr w:type="spellStart"/>
      <w:r w:rsidR="00855DB2">
        <w:rPr>
          <w:rFonts w:asciiTheme="majorBidi" w:hAnsiTheme="majorBidi" w:cstheme="majorBidi"/>
          <w:bCs/>
          <w:color w:val="000000"/>
          <w:sz w:val="24"/>
          <w:szCs w:val="24"/>
          <w:lang w:val="en-US"/>
        </w:rPr>
        <w:t>bahwa</w:t>
      </w:r>
      <w:proofErr w:type="spellEnd"/>
      <w:r w:rsidR="00855DB2">
        <w:rPr>
          <w:rFonts w:asciiTheme="majorBidi" w:hAnsiTheme="majorBidi" w:cstheme="majorBidi"/>
          <w:bCs/>
          <w:color w:val="000000"/>
          <w:sz w:val="24"/>
          <w:szCs w:val="24"/>
          <w:lang w:val="en-US"/>
        </w:rPr>
        <w:t xml:space="preserve"> </w:t>
      </w:r>
      <w:r w:rsidR="00855DB2">
        <w:rPr>
          <w:rFonts w:asciiTheme="majorBidi" w:hAnsiTheme="majorBidi" w:cstheme="majorBidi"/>
          <w:color w:val="000000"/>
          <w:sz w:val="24"/>
          <w:szCs w:val="24"/>
          <w:lang w:val="en-US"/>
        </w:rPr>
        <w:t xml:space="preserve"> t</w:t>
      </w:r>
      <w:r w:rsidR="003364A4" w:rsidRPr="001C32B8">
        <w:rPr>
          <w:rFonts w:asciiTheme="majorBidi" w:hAnsiTheme="majorBidi" w:cstheme="majorBidi"/>
          <w:color w:val="000000"/>
          <w:sz w:val="24"/>
          <w:szCs w:val="24"/>
        </w:rPr>
        <w:t xml:space="preserve">erdapat pengaruh kompetensi profesional (X1), motivasi kerja (X2) dan optimisme akademik (X3) secara bersama-sama terhadap efektifitas kinerja guru dimana </w:t>
      </w:r>
      <w:proofErr w:type="spellStart"/>
      <w:r w:rsidR="003364A4" w:rsidRPr="001C32B8">
        <w:rPr>
          <w:rFonts w:asciiTheme="majorBidi" w:eastAsia="Calibri" w:hAnsiTheme="majorBidi" w:cstheme="majorBidi"/>
          <w:sz w:val="24"/>
          <w:szCs w:val="24"/>
          <w:lang w:val="en-US"/>
        </w:rPr>
        <w:t>diperoleh</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nilai</w:t>
      </w:r>
      <w:proofErr w:type="spellEnd"/>
      <w:r w:rsidR="003364A4" w:rsidRPr="001C32B8">
        <w:rPr>
          <w:rFonts w:asciiTheme="majorBidi" w:eastAsia="Calibri" w:hAnsiTheme="majorBidi" w:cstheme="majorBidi"/>
          <w:sz w:val="24"/>
          <w:szCs w:val="24"/>
          <w:lang w:val="en-US"/>
        </w:rPr>
        <w:t xml:space="preserve"> F </w:t>
      </w:r>
      <w:proofErr w:type="spellStart"/>
      <w:r w:rsidR="003364A4" w:rsidRPr="001C32B8">
        <w:rPr>
          <w:rFonts w:asciiTheme="majorBidi" w:eastAsia="Calibri" w:hAnsiTheme="majorBidi" w:cstheme="majorBidi"/>
          <w:sz w:val="24"/>
          <w:szCs w:val="24"/>
          <w:lang w:val="en-US"/>
        </w:rPr>
        <w:t>hitung</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sebesar</w:t>
      </w:r>
      <w:proofErr w:type="spellEnd"/>
      <w:r w:rsidR="003364A4" w:rsidRPr="001C32B8">
        <w:rPr>
          <w:rFonts w:asciiTheme="majorBidi" w:eastAsia="Calibri" w:hAnsiTheme="majorBidi" w:cstheme="majorBidi"/>
          <w:sz w:val="24"/>
          <w:szCs w:val="24"/>
          <w:lang w:val="en-US"/>
        </w:rPr>
        <w:t xml:space="preserve"> </w:t>
      </w:r>
      <w:r w:rsidR="003364A4" w:rsidRPr="001C32B8">
        <w:rPr>
          <w:rFonts w:asciiTheme="majorBidi" w:eastAsia="Calibri" w:hAnsiTheme="majorBidi" w:cstheme="majorBidi"/>
          <w:color w:val="000000"/>
          <w:sz w:val="24"/>
          <w:szCs w:val="24"/>
          <w:lang w:val="en-US"/>
        </w:rPr>
        <w:t xml:space="preserve">69.692 </w:t>
      </w:r>
      <w:r w:rsidR="003364A4" w:rsidRPr="001C32B8">
        <w:rPr>
          <w:rFonts w:asciiTheme="majorBidi" w:eastAsia="Calibri" w:hAnsiTheme="majorBidi" w:cstheme="majorBidi"/>
          <w:sz w:val="24"/>
          <w:szCs w:val="24"/>
          <w:lang w:val="en-US"/>
        </w:rPr>
        <w:t xml:space="preserve">dan </w:t>
      </w:r>
      <w:proofErr w:type="spellStart"/>
      <w:r w:rsidR="003364A4" w:rsidRPr="001C32B8">
        <w:rPr>
          <w:rFonts w:asciiTheme="majorBidi" w:eastAsia="Calibri" w:hAnsiTheme="majorBidi" w:cstheme="majorBidi"/>
          <w:sz w:val="24"/>
          <w:szCs w:val="24"/>
          <w:lang w:val="en-US"/>
        </w:rPr>
        <w:t>signifikansi</w:t>
      </w:r>
      <w:proofErr w:type="spellEnd"/>
      <w:r w:rsidR="003364A4" w:rsidRPr="001C32B8">
        <w:rPr>
          <w:rFonts w:asciiTheme="majorBidi" w:eastAsia="Calibri" w:hAnsiTheme="majorBidi" w:cstheme="majorBidi"/>
          <w:sz w:val="24"/>
          <w:szCs w:val="24"/>
          <w:lang w:val="en-US"/>
        </w:rPr>
        <w:t xml:space="preserve"> (Sig.) 0,000</w:t>
      </w:r>
      <w:r w:rsidR="00855DB2">
        <w:rPr>
          <w:rFonts w:asciiTheme="majorBidi" w:hAnsiTheme="majorBidi" w:cstheme="majorBidi"/>
          <w:color w:val="000000"/>
          <w:sz w:val="24"/>
          <w:szCs w:val="24"/>
          <w:lang w:val="en-US"/>
        </w:rPr>
        <w:t xml:space="preserve">. </w:t>
      </w:r>
      <w:r w:rsidR="003364A4" w:rsidRPr="001C32B8">
        <w:rPr>
          <w:rFonts w:asciiTheme="majorBidi" w:eastAsia="Calibri" w:hAnsiTheme="majorBidi" w:cstheme="majorBidi"/>
          <w:sz w:val="24"/>
          <w:szCs w:val="24"/>
          <w:lang w:val="en-US"/>
        </w:rPr>
        <w:t xml:space="preserve">Adapun </w:t>
      </w:r>
      <w:proofErr w:type="spellStart"/>
      <w:r w:rsidR="003364A4" w:rsidRPr="001C32B8">
        <w:rPr>
          <w:rFonts w:asciiTheme="majorBidi" w:eastAsia="Calibri" w:hAnsiTheme="majorBidi" w:cstheme="majorBidi"/>
          <w:sz w:val="24"/>
          <w:szCs w:val="24"/>
          <w:lang w:val="en-US"/>
        </w:rPr>
        <w:t>besarnya</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pengaruh</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ditunjukkan</w:t>
      </w:r>
      <w:proofErr w:type="spellEnd"/>
      <w:r w:rsidR="003364A4" w:rsidRPr="001C32B8">
        <w:rPr>
          <w:rFonts w:asciiTheme="majorBidi" w:eastAsia="Calibri" w:hAnsiTheme="majorBidi" w:cstheme="majorBidi"/>
          <w:sz w:val="24"/>
          <w:szCs w:val="24"/>
          <w:lang w:val="en-US"/>
        </w:rPr>
        <w:t xml:space="preserve"> oleh </w:t>
      </w:r>
      <w:proofErr w:type="spellStart"/>
      <w:r w:rsidR="003364A4" w:rsidRPr="001C32B8">
        <w:rPr>
          <w:rFonts w:asciiTheme="majorBidi" w:eastAsia="Calibri" w:hAnsiTheme="majorBidi" w:cstheme="majorBidi"/>
          <w:sz w:val="24"/>
          <w:szCs w:val="24"/>
          <w:lang w:val="en-US"/>
        </w:rPr>
        <w:t>koefisien</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determinasi</w:t>
      </w:r>
      <w:proofErr w:type="spellEnd"/>
      <w:r w:rsidR="003364A4" w:rsidRPr="001C32B8">
        <w:rPr>
          <w:rFonts w:asciiTheme="majorBidi" w:eastAsia="Calibri" w:hAnsiTheme="majorBidi" w:cstheme="majorBidi"/>
          <w:sz w:val="24"/>
          <w:szCs w:val="24"/>
          <w:lang w:val="en-US"/>
        </w:rPr>
        <w:t xml:space="preserve"> R2 (R square) = 63.0 yang </w:t>
      </w:r>
      <w:proofErr w:type="spellStart"/>
      <w:r w:rsidR="003364A4" w:rsidRPr="001C32B8">
        <w:rPr>
          <w:rFonts w:asciiTheme="majorBidi" w:eastAsia="Calibri" w:hAnsiTheme="majorBidi" w:cstheme="majorBidi"/>
          <w:sz w:val="24"/>
          <w:szCs w:val="24"/>
          <w:lang w:val="en-US"/>
        </w:rPr>
        <w:t>berarti</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bahwa</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Kompetensi</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Profesional</w:t>
      </w:r>
      <w:proofErr w:type="spellEnd"/>
      <w:r w:rsidR="003364A4" w:rsidRPr="001C32B8">
        <w:rPr>
          <w:rFonts w:asciiTheme="majorBidi" w:eastAsia="Calibri" w:hAnsiTheme="majorBidi" w:cstheme="majorBidi"/>
          <w:sz w:val="24"/>
          <w:szCs w:val="24"/>
          <w:lang w:val="en-US"/>
        </w:rPr>
        <w:t xml:space="preserve"> (X1), </w:t>
      </w:r>
      <w:proofErr w:type="spellStart"/>
      <w:r w:rsidR="003364A4" w:rsidRPr="001C32B8">
        <w:rPr>
          <w:rFonts w:asciiTheme="majorBidi" w:eastAsia="Calibri" w:hAnsiTheme="majorBidi" w:cstheme="majorBidi"/>
          <w:sz w:val="24"/>
          <w:szCs w:val="24"/>
          <w:lang w:val="en-US"/>
        </w:rPr>
        <w:t>Motivasi</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Kerja</w:t>
      </w:r>
      <w:proofErr w:type="spellEnd"/>
      <w:r w:rsidR="003364A4" w:rsidRPr="001C32B8">
        <w:rPr>
          <w:rFonts w:asciiTheme="majorBidi" w:eastAsia="Calibri" w:hAnsiTheme="majorBidi" w:cstheme="majorBidi"/>
          <w:sz w:val="24"/>
          <w:szCs w:val="24"/>
          <w:lang w:val="en-US"/>
        </w:rPr>
        <w:t xml:space="preserve"> (X2) dan </w:t>
      </w:r>
      <w:proofErr w:type="spellStart"/>
      <w:r w:rsidR="003364A4" w:rsidRPr="001C32B8">
        <w:rPr>
          <w:rFonts w:asciiTheme="majorBidi" w:eastAsia="Calibri" w:hAnsiTheme="majorBidi" w:cstheme="majorBidi"/>
          <w:sz w:val="24"/>
          <w:szCs w:val="24"/>
          <w:lang w:val="en-US"/>
        </w:rPr>
        <w:t>Optimisme</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Akademik</w:t>
      </w:r>
      <w:proofErr w:type="spellEnd"/>
      <w:r w:rsidR="003364A4" w:rsidRPr="001C32B8">
        <w:rPr>
          <w:rFonts w:asciiTheme="majorBidi" w:eastAsia="Calibri" w:hAnsiTheme="majorBidi" w:cstheme="majorBidi"/>
          <w:sz w:val="24"/>
          <w:szCs w:val="24"/>
          <w:lang w:val="en-US"/>
        </w:rPr>
        <w:t xml:space="preserve"> (X3) </w:t>
      </w:r>
      <w:proofErr w:type="spellStart"/>
      <w:r w:rsidR="003364A4" w:rsidRPr="001C32B8">
        <w:rPr>
          <w:rFonts w:asciiTheme="majorBidi" w:eastAsia="Calibri" w:hAnsiTheme="majorBidi" w:cstheme="majorBidi"/>
          <w:sz w:val="24"/>
          <w:szCs w:val="24"/>
          <w:lang w:val="en-US"/>
        </w:rPr>
        <w:t>secara</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bersama-sama</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memberikan</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pengaruh</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terhadap</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Efektifitas</w:t>
      </w:r>
      <w:proofErr w:type="spellEnd"/>
      <w:r w:rsidR="003364A4" w:rsidRPr="001C32B8">
        <w:rPr>
          <w:rFonts w:asciiTheme="majorBidi" w:eastAsia="Calibri" w:hAnsiTheme="majorBidi" w:cstheme="majorBidi"/>
          <w:sz w:val="24"/>
          <w:szCs w:val="24"/>
          <w:lang w:val="en-US"/>
        </w:rPr>
        <w:t xml:space="preserve"> Kinerja Guru </w:t>
      </w:r>
      <w:proofErr w:type="spellStart"/>
      <w:r w:rsidR="003364A4" w:rsidRPr="001C32B8">
        <w:rPr>
          <w:rFonts w:asciiTheme="majorBidi" w:eastAsia="Calibri" w:hAnsiTheme="majorBidi" w:cstheme="majorBidi"/>
          <w:sz w:val="24"/>
          <w:szCs w:val="24"/>
          <w:lang w:val="en-US"/>
        </w:rPr>
        <w:t>sebesar</w:t>
      </w:r>
      <w:proofErr w:type="spellEnd"/>
      <w:r w:rsidR="003364A4" w:rsidRPr="001C32B8">
        <w:rPr>
          <w:rFonts w:asciiTheme="majorBidi" w:eastAsia="Calibri" w:hAnsiTheme="majorBidi" w:cstheme="majorBidi"/>
          <w:sz w:val="24"/>
          <w:szCs w:val="24"/>
          <w:lang w:val="en-US"/>
        </w:rPr>
        <w:t xml:space="preserve"> 630 % dan </w:t>
      </w:r>
      <w:proofErr w:type="spellStart"/>
      <w:r w:rsidR="003364A4" w:rsidRPr="001C32B8">
        <w:rPr>
          <w:rFonts w:asciiTheme="majorBidi" w:eastAsia="Calibri" w:hAnsiTheme="majorBidi" w:cstheme="majorBidi"/>
          <w:sz w:val="24"/>
          <w:szCs w:val="24"/>
          <w:lang w:val="en-US"/>
        </w:rPr>
        <w:t>sisanya</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yaitu</w:t>
      </w:r>
      <w:proofErr w:type="spellEnd"/>
      <w:r w:rsidR="003364A4" w:rsidRPr="001C32B8">
        <w:rPr>
          <w:rFonts w:asciiTheme="majorBidi" w:eastAsia="Calibri" w:hAnsiTheme="majorBidi" w:cstheme="majorBidi"/>
          <w:sz w:val="24"/>
          <w:szCs w:val="24"/>
          <w:lang w:val="en-US"/>
        </w:rPr>
        <w:t xml:space="preserve"> 37.0% </w:t>
      </w:r>
      <w:proofErr w:type="spellStart"/>
      <w:r w:rsidR="003364A4" w:rsidRPr="001C32B8">
        <w:rPr>
          <w:rFonts w:asciiTheme="majorBidi" w:eastAsia="Calibri" w:hAnsiTheme="majorBidi" w:cstheme="majorBidi"/>
          <w:sz w:val="24"/>
          <w:szCs w:val="24"/>
          <w:lang w:val="en-US"/>
        </w:rPr>
        <w:t>ditentukan</w:t>
      </w:r>
      <w:proofErr w:type="spellEnd"/>
      <w:r w:rsidR="003364A4" w:rsidRPr="001C32B8">
        <w:rPr>
          <w:rFonts w:asciiTheme="majorBidi" w:eastAsia="Calibri" w:hAnsiTheme="majorBidi" w:cstheme="majorBidi"/>
          <w:sz w:val="24"/>
          <w:szCs w:val="24"/>
          <w:lang w:val="en-US"/>
        </w:rPr>
        <w:t xml:space="preserve"> oleh </w:t>
      </w:r>
      <w:proofErr w:type="spellStart"/>
      <w:r w:rsidR="003364A4" w:rsidRPr="001C32B8">
        <w:rPr>
          <w:rFonts w:asciiTheme="majorBidi" w:eastAsia="Calibri" w:hAnsiTheme="majorBidi" w:cstheme="majorBidi"/>
          <w:sz w:val="24"/>
          <w:szCs w:val="24"/>
          <w:lang w:val="en-US"/>
        </w:rPr>
        <w:t>faktor</w:t>
      </w:r>
      <w:proofErr w:type="spellEnd"/>
      <w:r w:rsidR="003364A4" w:rsidRPr="001C32B8">
        <w:rPr>
          <w:rFonts w:asciiTheme="majorBidi" w:eastAsia="Calibri" w:hAnsiTheme="majorBidi" w:cstheme="majorBidi"/>
          <w:sz w:val="24"/>
          <w:szCs w:val="24"/>
          <w:lang w:val="en-US"/>
        </w:rPr>
        <w:t xml:space="preserve"> </w:t>
      </w:r>
      <w:proofErr w:type="spellStart"/>
      <w:r w:rsidR="003364A4" w:rsidRPr="001C32B8">
        <w:rPr>
          <w:rFonts w:asciiTheme="majorBidi" w:eastAsia="Calibri" w:hAnsiTheme="majorBidi" w:cstheme="majorBidi"/>
          <w:sz w:val="24"/>
          <w:szCs w:val="24"/>
          <w:lang w:val="en-US"/>
        </w:rPr>
        <w:t>lainnya</w:t>
      </w:r>
      <w:proofErr w:type="spellEnd"/>
      <w:r w:rsidR="00855DB2">
        <w:rPr>
          <w:rFonts w:asciiTheme="majorBidi" w:eastAsia="Calibri" w:hAnsiTheme="majorBidi" w:cstheme="majorBidi"/>
          <w:sz w:val="24"/>
          <w:szCs w:val="24"/>
          <w:lang w:val="en-US"/>
        </w:rPr>
        <w:t xml:space="preserve">. </w:t>
      </w:r>
      <w:proofErr w:type="spellStart"/>
      <w:r w:rsidR="00855DB2">
        <w:rPr>
          <w:rFonts w:asciiTheme="majorBidi" w:eastAsia="Calibri" w:hAnsiTheme="majorBidi" w:cstheme="majorBidi"/>
          <w:sz w:val="24"/>
          <w:szCs w:val="24"/>
          <w:lang w:val="en-US"/>
        </w:rPr>
        <w:t>Simpulan</w:t>
      </w:r>
      <w:proofErr w:type="spellEnd"/>
      <w:r w:rsidR="00855DB2">
        <w:rPr>
          <w:rFonts w:asciiTheme="majorBidi" w:eastAsia="Calibri" w:hAnsiTheme="majorBidi" w:cstheme="majorBidi"/>
          <w:sz w:val="24"/>
          <w:szCs w:val="24"/>
          <w:lang w:val="en-US"/>
        </w:rPr>
        <w:t xml:space="preserve">, </w:t>
      </w:r>
      <w:proofErr w:type="spellStart"/>
      <w:r w:rsidR="00855DB2">
        <w:rPr>
          <w:rFonts w:asciiTheme="majorBidi" w:eastAsia="Calibri" w:hAnsiTheme="majorBidi" w:cstheme="majorBidi"/>
          <w:sz w:val="24"/>
          <w:szCs w:val="24"/>
          <w:lang w:val="en-US"/>
        </w:rPr>
        <w:t>ada</w:t>
      </w:r>
      <w:proofErr w:type="spellEnd"/>
      <w:r w:rsidR="00855DB2">
        <w:rPr>
          <w:rFonts w:asciiTheme="majorBidi" w:eastAsia="Calibri" w:hAnsiTheme="majorBidi" w:cstheme="majorBidi"/>
          <w:sz w:val="24"/>
          <w:szCs w:val="24"/>
          <w:lang w:val="en-US"/>
        </w:rPr>
        <w:t xml:space="preserve"> </w:t>
      </w:r>
      <w:proofErr w:type="spellStart"/>
      <w:r w:rsidR="00855DB2">
        <w:rPr>
          <w:rFonts w:asciiTheme="majorBidi" w:eastAsia="Calibri" w:hAnsiTheme="majorBidi" w:cstheme="majorBidi"/>
          <w:sz w:val="24"/>
          <w:szCs w:val="24"/>
          <w:lang w:val="en-US"/>
        </w:rPr>
        <w:t>pengaruh</w:t>
      </w:r>
      <w:proofErr w:type="spellEnd"/>
      <w:r w:rsidR="00855DB2">
        <w:rPr>
          <w:rFonts w:asciiTheme="majorBidi" w:eastAsia="Calibri" w:hAnsiTheme="majorBidi" w:cstheme="majorBidi"/>
          <w:sz w:val="24"/>
          <w:szCs w:val="24"/>
          <w:lang w:val="en-US"/>
        </w:rPr>
        <w:t xml:space="preserve"> yang </w:t>
      </w:r>
      <w:proofErr w:type="spellStart"/>
      <w:r w:rsidR="00855DB2">
        <w:rPr>
          <w:rFonts w:asciiTheme="majorBidi" w:eastAsia="Calibri" w:hAnsiTheme="majorBidi" w:cstheme="majorBidi"/>
          <w:sz w:val="24"/>
          <w:szCs w:val="24"/>
          <w:lang w:val="en-US"/>
        </w:rPr>
        <w:t>signifikan</w:t>
      </w:r>
      <w:proofErr w:type="spellEnd"/>
      <w:r w:rsidR="00855DB2">
        <w:rPr>
          <w:rFonts w:asciiTheme="majorBidi" w:eastAsia="Calibri" w:hAnsiTheme="majorBidi" w:cstheme="majorBidi"/>
          <w:sz w:val="24"/>
          <w:szCs w:val="24"/>
          <w:lang w:val="en-US"/>
        </w:rPr>
        <w:t xml:space="preserve"> </w:t>
      </w:r>
      <w:proofErr w:type="spellStart"/>
      <w:r w:rsidR="00855DB2">
        <w:rPr>
          <w:rFonts w:asciiTheme="majorBidi" w:eastAsia="Calibri" w:hAnsiTheme="majorBidi" w:cstheme="majorBidi"/>
          <w:sz w:val="24"/>
          <w:szCs w:val="24"/>
          <w:lang w:val="en-US"/>
        </w:rPr>
        <w:t>antara</w:t>
      </w:r>
      <w:proofErr w:type="spellEnd"/>
      <w:r w:rsidR="00855DB2">
        <w:rPr>
          <w:rFonts w:asciiTheme="majorBidi" w:eastAsia="Calibri" w:hAnsiTheme="majorBidi" w:cstheme="majorBidi"/>
          <w:sz w:val="24"/>
          <w:szCs w:val="24"/>
          <w:lang w:val="en-US"/>
        </w:rPr>
        <w:t xml:space="preserve"> </w:t>
      </w:r>
      <w:proofErr w:type="spellStart"/>
      <w:r w:rsidR="00855DB2">
        <w:rPr>
          <w:rFonts w:asciiTheme="majorBidi" w:eastAsia="Calibri" w:hAnsiTheme="majorBidi" w:cstheme="majorBidi"/>
          <w:sz w:val="24"/>
          <w:szCs w:val="24"/>
          <w:lang w:val="en-US"/>
        </w:rPr>
        <w:t>kompetensi</w:t>
      </w:r>
      <w:proofErr w:type="spellEnd"/>
      <w:r w:rsidR="00855DB2">
        <w:rPr>
          <w:rFonts w:asciiTheme="majorBidi" w:eastAsia="Calibri" w:hAnsiTheme="majorBidi" w:cstheme="majorBidi"/>
          <w:sz w:val="24"/>
          <w:szCs w:val="24"/>
          <w:lang w:val="en-US"/>
        </w:rPr>
        <w:t xml:space="preserve"> professional, </w:t>
      </w:r>
      <w:proofErr w:type="spellStart"/>
      <w:r w:rsidR="00855DB2">
        <w:rPr>
          <w:rFonts w:asciiTheme="majorBidi" w:eastAsia="Calibri" w:hAnsiTheme="majorBidi" w:cstheme="majorBidi"/>
          <w:sz w:val="24"/>
          <w:szCs w:val="24"/>
          <w:lang w:val="en-US"/>
        </w:rPr>
        <w:t>motivas</w:t>
      </w:r>
      <w:r w:rsidR="006900F3">
        <w:rPr>
          <w:rFonts w:asciiTheme="majorBidi" w:eastAsia="Calibri" w:hAnsiTheme="majorBidi" w:cstheme="majorBidi"/>
          <w:sz w:val="24"/>
          <w:szCs w:val="24"/>
          <w:lang w:val="en-US"/>
        </w:rPr>
        <w:t>i</w:t>
      </w:r>
      <w:proofErr w:type="spellEnd"/>
      <w:r w:rsidR="00855DB2">
        <w:rPr>
          <w:rFonts w:asciiTheme="majorBidi" w:eastAsia="Calibri" w:hAnsiTheme="majorBidi" w:cstheme="majorBidi"/>
          <w:sz w:val="24"/>
          <w:szCs w:val="24"/>
          <w:lang w:val="en-US"/>
        </w:rPr>
        <w:t xml:space="preserve"> </w:t>
      </w:r>
      <w:proofErr w:type="spellStart"/>
      <w:r w:rsidR="00855DB2">
        <w:rPr>
          <w:rFonts w:asciiTheme="majorBidi" w:eastAsia="Calibri" w:hAnsiTheme="majorBidi" w:cstheme="majorBidi"/>
          <w:sz w:val="24"/>
          <w:szCs w:val="24"/>
          <w:lang w:val="en-US"/>
        </w:rPr>
        <w:t>kerja</w:t>
      </w:r>
      <w:proofErr w:type="spellEnd"/>
      <w:r w:rsidR="00855DB2">
        <w:rPr>
          <w:rFonts w:asciiTheme="majorBidi" w:eastAsia="Calibri" w:hAnsiTheme="majorBidi" w:cstheme="majorBidi"/>
          <w:sz w:val="24"/>
          <w:szCs w:val="24"/>
          <w:lang w:val="en-US"/>
        </w:rPr>
        <w:t xml:space="preserve"> dan </w:t>
      </w:r>
      <w:proofErr w:type="spellStart"/>
      <w:r w:rsidR="00855DB2">
        <w:rPr>
          <w:rFonts w:asciiTheme="majorBidi" w:eastAsia="Calibri" w:hAnsiTheme="majorBidi" w:cstheme="majorBidi"/>
          <w:sz w:val="24"/>
          <w:szCs w:val="24"/>
          <w:lang w:val="en-US"/>
        </w:rPr>
        <w:t>optimism</w:t>
      </w:r>
      <w:r w:rsidR="00462DCE">
        <w:rPr>
          <w:rFonts w:asciiTheme="majorBidi" w:eastAsia="Calibri" w:hAnsiTheme="majorBidi" w:cstheme="majorBidi"/>
          <w:sz w:val="24"/>
          <w:szCs w:val="24"/>
          <w:lang w:val="en-US"/>
        </w:rPr>
        <w:t>e</w:t>
      </w:r>
      <w:proofErr w:type="spellEnd"/>
      <w:r w:rsidR="00855DB2">
        <w:rPr>
          <w:rFonts w:asciiTheme="majorBidi" w:eastAsia="Calibri" w:hAnsiTheme="majorBidi" w:cstheme="majorBidi"/>
          <w:sz w:val="24"/>
          <w:szCs w:val="24"/>
          <w:lang w:val="en-US"/>
        </w:rPr>
        <w:t xml:space="preserve"> </w:t>
      </w:r>
      <w:proofErr w:type="spellStart"/>
      <w:r w:rsidR="00855DB2">
        <w:rPr>
          <w:rFonts w:asciiTheme="majorBidi" w:eastAsia="Calibri" w:hAnsiTheme="majorBidi" w:cstheme="majorBidi"/>
          <w:sz w:val="24"/>
          <w:szCs w:val="24"/>
          <w:lang w:val="en-US"/>
        </w:rPr>
        <w:t>akademik</w:t>
      </w:r>
      <w:proofErr w:type="spellEnd"/>
      <w:r w:rsidR="00855DB2">
        <w:rPr>
          <w:rFonts w:asciiTheme="majorBidi" w:eastAsia="Calibri" w:hAnsiTheme="majorBidi" w:cstheme="majorBidi"/>
          <w:sz w:val="24"/>
          <w:szCs w:val="24"/>
          <w:lang w:val="en-US"/>
        </w:rPr>
        <w:t xml:space="preserve"> </w:t>
      </w:r>
      <w:proofErr w:type="spellStart"/>
      <w:r w:rsidR="00855DB2">
        <w:rPr>
          <w:rFonts w:asciiTheme="majorBidi" w:eastAsia="Calibri" w:hAnsiTheme="majorBidi" w:cstheme="majorBidi"/>
          <w:sz w:val="24"/>
          <w:szCs w:val="24"/>
          <w:lang w:val="en-US"/>
        </w:rPr>
        <w:t>terhadap</w:t>
      </w:r>
      <w:proofErr w:type="spellEnd"/>
      <w:r w:rsidR="00462DCE">
        <w:rPr>
          <w:rFonts w:asciiTheme="majorBidi" w:eastAsia="Calibri" w:hAnsiTheme="majorBidi" w:cstheme="majorBidi"/>
          <w:sz w:val="24"/>
          <w:szCs w:val="24"/>
          <w:lang w:val="en-US"/>
        </w:rPr>
        <w:t xml:space="preserve"> </w:t>
      </w:r>
      <w:proofErr w:type="spellStart"/>
      <w:r w:rsidR="00855DB2">
        <w:rPr>
          <w:rFonts w:asciiTheme="majorBidi" w:eastAsia="Calibri" w:hAnsiTheme="majorBidi" w:cstheme="majorBidi"/>
          <w:sz w:val="24"/>
          <w:szCs w:val="24"/>
          <w:lang w:val="en-US"/>
        </w:rPr>
        <w:t>efektifitas</w:t>
      </w:r>
      <w:proofErr w:type="spellEnd"/>
      <w:r w:rsidR="00855DB2">
        <w:rPr>
          <w:rFonts w:asciiTheme="majorBidi" w:eastAsia="Calibri" w:hAnsiTheme="majorBidi" w:cstheme="majorBidi"/>
          <w:sz w:val="24"/>
          <w:szCs w:val="24"/>
          <w:lang w:val="en-US"/>
        </w:rPr>
        <w:t xml:space="preserve"> guru. </w:t>
      </w:r>
    </w:p>
    <w:p w14:paraId="2647B398" w14:textId="77777777" w:rsidR="006900F3" w:rsidRDefault="006900F3" w:rsidP="003364A4">
      <w:pPr>
        <w:spacing w:line="240" w:lineRule="auto"/>
        <w:ind w:firstLine="0"/>
        <w:rPr>
          <w:rFonts w:asciiTheme="majorBidi" w:hAnsiTheme="majorBidi" w:cstheme="majorBidi"/>
          <w:color w:val="000000"/>
          <w:sz w:val="24"/>
          <w:szCs w:val="24"/>
          <w:lang w:val="en-US"/>
        </w:rPr>
      </w:pPr>
    </w:p>
    <w:p w14:paraId="7953A414" w14:textId="7CA9B349" w:rsidR="003364A4" w:rsidRDefault="006900F3" w:rsidP="003364A4">
      <w:pPr>
        <w:spacing w:line="240" w:lineRule="auto"/>
        <w:ind w:firstLine="0"/>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Keyword:</w:t>
      </w:r>
      <w:r w:rsidR="00462DCE">
        <w:rPr>
          <w:rFonts w:asciiTheme="majorBidi" w:hAnsiTheme="majorBidi" w:cstheme="majorBidi"/>
          <w:color w:val="000000"/>
          <w:sz w:val="24"/>
          <w:szCs w:val="24"/>
          <w:lang w:val="en-US"/>
        </w:rPr>
        <w:t xml:space="preserve"> </w:t>
      </w:r>
      <w:proofErr w:type="spellStart"/>
      <w:r w:rsidR="001C68E4">
        <w:rPr>
          <w:rFonts w:asciiTheme="majorBidi" w:hAnsiTheme="majorBidi" w:cstheme="majorBidi"/>
          <w:color w:val="000000"/>
          <w:sz w:val="24"/>
          <w:szCs w:val="24"/>
          <w:lang w:val="en-US"/>
        </w:rPr>
        <w:t>kompetensi</w:t>
      </w:r>
      <w:proofErr w:type="spellEnd"/>
      <w:r w:rsidR="001C68E4">
        <w:rPr>
          <w:rFonts w:asciiTheme="majorBidi" w:hAnsiTheme="majorBidi" w:cstheme="majorBidi"/>
          <w:color w:val="000000"/>
          <w:sz w:val="24"/>
          <w:szCs w:val="24"/>
          <w:lang w:val="en-US"/>
        </w:rPr>
        <w:t xml:space="preserve"> </w:t>
      </w:r>
      <w:proofErr w:type="spellStart"/>
      <w:r w:rsidR="001C68E4">
        <w:rPr>
          <w:rFonts w:asciiTheme="majorBidi" w:hAnsiTheme="majorBidi" w:cstheme="majorBidi"/>
          <w:color w:val="000000"/>
          <w:sz w:val="24"/>
          <w:szCs w:val="24"/>
          <w:lang w:val="en-US"/>
        </w:rPr>
        <w:t>profesioal</w:t>
      </w:r>
      <w:proofErr w:type="spellEnd"/>
      <w:r w:rsidR="001C68E4">
        <w:rPr>
          <w:rFonts w:asciiTheme="majorBidi" w:hAnsiTheme="majorBidi" w:cstheme="majorBidi"/>
          <w:color w:val="000000"/>
          <w:sz w:val="24"/>
          <w:szCs w:val="24"/>
          <w:lang w:val="en-US"/>
        </w:rPr>
        <w:t xml:space="preserve">, </w:t>
      </w:r>
      <w:proofErr w:type="spellStart"/>
      <w:r w:rsidR="001C68E4">
        <w:rPr>
          <w:rFonts w:asciiTheme="majorBidi" w:hAnsiTheme="majorBidi" w:cstheme="majorBidi"/>
          <w:color w:val="000000"/>
          <w:sz w:val="24"/>
          <w:szCs w:val="24"/>
          <w:lang w:val="en-US"/>
        </w:rPr>
        <w:t>motivasi</w:t>
      </w:r>
      <w:proofErr w:type="spellEnd"/>
      <w:r w:rsidR="001C68E4">
        <w:rPr>
          <w:rFonts w:asciiTheme="majorBidi" w:hAnsiTheme="majorBidi" w:cstheme="majorBidi"/>
          <w:color w:val="000000"/>
          <w:sz w:val="24"/>
          <w:szCs w:val="24"/>
          <w:lang w:val="en-US"/>
        </w:rPr>
        <w:t xml:space="preserve"> </w:t>
      </w:r>
      <w:proofErr w:type="spellStart"/>
      <w:r w:rsidR="001C68E4">
        <w:rPr>
          <w:rFonts w:asciiTheme="majorBidi" w:hAnsiTheme="majorBidi" w:cstheme="majorBidi"/>
          <w:color w:val="000000"/>
          <w:sz w:val="24"/>
          <w:szCs w:val="24"/>
          <w:lang w:val="en-US"/>
        </w:rPr>
        <w:t>kerja</w:t>
      </w:r>
      <w:proofErr w:type="spellEnd"/>
      <w:r w:rsidR="001C68E4">
        <w:rPr>
          <w:rFonts w:asciiTheme="majorBidi" w:hAnsiTheme="majorBidi" w:cstheme="majorBidi"/>
          <w:color w:val="000000"/>
          <w:sz w:val="24"/>
          <w:szCs w:val="24"/>
          <w:lang w:val="en-US"/>
        </w:rPr>
        <w:t xml:space="preserve">, </w:t>
      </w:r>
      <w:proofErr w:type="spellStart"/>
      <w:r w:rsidR="001C68E4">
        <w:rPr>
          <w:rFonts w:asciiTheme="majorBidi" w:hAnsiTheme="majorBidi" w:cstheme="majorBidi"/>
          <w:color w:val="000000"/>
          <w:sz w:val="24"/>
          <w:szCs w:val="24"/>
          <w:lang w:val="en-US"/>
        </w:rPr>
        <w:t>optimisme</w:t>
      </w:r>
      <w:proofErr w:type="spellEnd"/>
      <w:r w:rsidR="001C68E4">
        <w:rPr>
          <w:rFonts w:asciiTheme="majorBidi" w:hAnsiTheme="majorBidi" w:cstheme="majorBidi"/>
          <w:color w:val="000000"/>
          <w:sz w:val="24"/>
          <w:szCs w:val="24"/>
          <w:lang w:val="en-US"/>
        </w:rPr>
        <w:t xml:space="preserve"> </w:t>
      </w:r>
      <w:proofErr w:type="spellStart"/>
      <w:r w:rsidR="001C68E4">
        <w:rPr>
          <w:rFonts w:asciiTheme="majorBidi" w:hAnsiTheme="majorBidi" w:cstheme="majorBidi"/>
          <w:color w:val="000000"/>
          <w:sz w:val="24"/>
          <w:szCs w:val="24"/>
          <w:lang w:val="en-US"/>
        </w:rPr>
        <w:t>akademik</w:t>
      </w:r>
      <w:proofErr w:type="spellEnd"/>
      <w:r w:rsidR="001C68E4">
        <w:rPr>
          <w:rFonts w:asciiTheme="majorBidi" w:hAnsiTheme="majorBidi" w:cstheme="majorBidi"/>
          <w:color w:val="000000"/>
          <w:sz w:val="24"/>
          <w:szCs w:val="24"/>
          <w:lang w:val="en-US"/>
        </w:rPr>
        <w:t xml:space="preserve"> </w:t>
      </w:r>
    </w:p>
    <w:p w14:paraId="391DD636" w14:textId="547DDA60" w:rsidR="001C68E4" w:rsidRPr="00281671" w:rsidRDefault="00A273DE" w:rsidP="003364A4">
      <w:pPr>
        <w:spacing w:line="240" w:lineRule="auto"/>
        <w:ind w:firstLine="0"/>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 </w:t>
      </w:r>
    </w:p>
    <w:p w14:paraId="18CA9259" w14:textId="0D35EEE6" w:rsidR="003364A4" w:rsidRPr="001C68E4" w:rsidRDefault="001C68E4" w:rsidP="003364A4">
      <w:pPr>
        <w:spacing w:line="240" w:lineRule="auto"/>
        <w:ind w:firstLine="0"/>
        <w:jc w:val="center"/>
        <w:rPr>
          <w:rFonts w:asciiTheme="majorBidi" w:hAnsiTheme="majorBidi" w:cstheme="majorBidi"/>
          <w:b/>
          <w:bCs/>
          <w:i/>
          <w:iCs/>
          <w:color w:val="000000"/>
          <w:sz w:val="24"/>
          <w:szCs w:val="24"/>
        </w:rPr>
      </w:pPr>
      <w:r w:rsidRPr="001C68E4">
        <w:rPr>
          <w:rFonts w:asciiTheme="majorBidi" w:hAnsiTheme="majorBidi" w:cstheme="majorBidi"/>
          <w:b/>
          <w:bCs/>
          <w:i/>
          <w:iCs/>
          <w:color w:val="000000"/>
          <w:sz w:val="24"/>
          <w:szCs w:val="24"/>
        </w:rPr>
        <w:t>ABSTRACT</w:t>
      </w:r>
    </w:p>
    <w:p w14:paraId="787BC0ED" w14:textId="77777777" w:rsidR="001C68E4" w:rsidRPr="001C68E4" w:rsidRDefault="00570476" w:rsidP="001C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heme="majorBidi" w:eastAsia="Times New Roman" w:hAnsiTheme="majorBidi" w:cstheme="majorBidi"/>
          <w:i/>
          <w:iCs/>
          <w:color w:val="202124"/>
          <w:sz w:val="24"/>
          <w:szCs w:val="24"/>
          <w:lang w:eastAsia="id-ID"/>
        </w:rPr>
      </w:pPr>
      <w:r w:rsidRPr="001C68E4">
        <w:rPr>
          <w:rFonts w:asciiTheme="majorBidi" w:eastAsia="Times New Roman" w:hAnsiTheme="majorBidi" w:cstheme="majorBidi"/>
          <w:i/>
          <w:iCs/>
          <w:color w:val="202124"/>
          <w:sz w:val="24"/>
          <w:szCs w:val="24"/>
          <w:lang w:eastAsia="id-ID"/>
        </w:rPr>
        <w:t xml:space="preserve">The purpose of this study was to determine the effect of professional competence, work </w:t>
      </w:r>
      <w:r w:rsidR="001C68E4" w:rsidRPr="001C68E4">
        <w:rPr>
          <w:rFonts w:asciiTheme="majorBidi" w:eastAsia="Times New Roman" w:hAnsiTheme="majorBidi" w:cstheme="majorBidi"/>
          <w:i/>
          <w:iCs/>
          <w:color w:val="202124"/>
          <w:sz w:val="24"/>
          <w:szCs w:val="24"/>
          <w:lang w:eastAsia="id-ID"/>
        </w:rPr>
        <w:t>This study aims to determine the effect of professional competence, work motivation, and academic optimism on the effectiveness of teacher performance at SMK Negeri Batu Bara Regency. This research was conducted at Batu Bara District Vocational Schools, spread throughout the Batu Bara District, North Sumatra Province, with a total sample of 127 people. Data collection techniques using questionnaires and data analysis techniques, namely validity, reliability, t-test, and F-test. The results showed that there was an influence of professional competence (X1), work motivation (X2), and academic optimism (X3) together on the effectiveness of teacher performance where the calculated F value is 69,692 and a significance (Sig.) 0.000. The magnitude of the influence is indicated by the coefficient of determination R2 (R square) = 63.0, which means that Professional Competence (X1), Work Motivation (X2), and Academic Optimism (X3) jointly influence the Effectiveness of Teacher Performance by 630%. The remainder, 37.0%, is determined by other factors. In conclusion, there is a significant influence between professional competence, work motivation, and academic optimism on teacher effectiveness.</w:t>
      </w:r>
    </w:p>
    <w:p w14:paraId="3EA53F21" w14:textId="77777777" w:rsidR="001C68E4" w:rsidRPr="001C68E4" w:rsidRDefault="001C68E4" w:rsidP="001C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heme="majorBidi" w:eastAsia="Times New Roman" w:hAnsiTheme="majorBidi" w:cstheme="majorBidi"/>
          <w:i/>
          <w:iCs/>
          <w:color w:val="202124"/>
          <w:sz w:val="24"/>
          <w:szCs w:val="24"/>
          <w:lang w:eastAsia="id-ID"/>
        </w:rPr>
      </w:pPr>
    </w:p>
    <w:p w14:paraId="4429B9BC" w14:textId="34012652" w:rsidR="00570476" w:rsidRPr="001C68E4" w:rsidRDefault="001C68E4" w:rsidP="001C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heme="majorBidi" w:hAnsiTheme="majorBidi" w:cstheme="majorBidi"/>
          <w:b/>
          <w:bCs/>
          <w:i/>
          <w:iCs/>
          <w:color w:val="000000"/>
          <w:sz w:val="24"/>
          <w:szCs w:val="24"/>
        </w:rPr>
      </w:pPr>
      <w:r w:rsidRPr="001C68E4">
        <w:rPr>
          <w:rFonts w:asciiTheme="majorBidi" w:eastAsia="Times New Roman" w:hAnsiTheme="majorBidi" w:cstheme="majorBidi"/>
          <w:i/>
          <w:iCs/>
          <w:color w:val="202124"/>
          <w:sz w:val="24"/>
          <w:szCs w:val="24"/>
          <w:lang w:eastAsia="id-ID"/>
        </w:rPr>
        <w:t xml:space="preserve">Keywords: </w:t>
      </w:r>
      <w:r w:rsidR="007E580A" w:rsidRPr="001C68E4">
        <w:rPr>
          <w:rFonts w:asciiTheme="majorBidi" w:eastAsia="Times New Roman" w:hAnsiTheme="majorBidi" w:cstheme="majorBidi"/>
          <w:i/>
          <w:iCs/>
          <w:color w:val="202124"/>
          <w:sz w:val="24"/>
          <w:szCs w:val="24"/>
          <w:lang w:eastAsia="id-ID"/>
        </w:rPr>
        <w:t>academic optimism</w:t>
      </w:r>
      <w:r w:rsidR="007E580A">
        <w:rPr>
          <w:rFonts w:asciiTheme="majorBidi" w:eastAsia="Times New Roman" w:hAnsiTheme="majorBidi" w:cstheme="majorBidi"/>
          <w:i/>
          <w:iCs/>
          <w:color w:val="202124"/>
          <w:sz w:val="24"/>
          <w:szCs w:val="24"/>
          <w:lang w:val="en-US" w:eastAsia="id-ID"/>
        </w:rPr>
        <w:t xml:space="preserve">, </w:t>
      </w:r>
      <w:r w:rsidRPr="001C68E4">
        <w:rPr>
          <w:rFonts w:asciiTheme="majorBidi" w:eastAsia="Times New Roman" w:hAnsiTheme="majorBidi" w:cstheme="majorBidi"/>
          <w:i/>
          <w:iCs/>
          <w:color w:val="202124"/>
          <w:sz w:val="24"/>
          <w:szCs w:val="24"/>
          <w:lang w:eastAsia="id-ID"/>
        </w:rPr>
        <w:t xml:space="preserve">professional competence, work motivation, </w:t>
      </w:r>
    </w:p>
    <w:p w14:paraId="077D980B" w14:textId="77777777" w:rsidR="00671C78" w:rsidRDefault="00671C78" w:rsidP="00A273DE">
      <w:pPr>
        <w:spacing w:line="240" w:lineRule="auto"/>
        <w:ind w:firstLine="0"/>
        <w:rPr>
          <w:rFonts w:asciiTheme="majorBidi" w:hAnsiTheme="majorBidi" w:cstheme="majorBidi"/>
          <w:b/>
          <w:bCs/>
          <w:sz w:val="24"/>
          <w:szCs w:val="24"/>
        </w:rPr>
      </w:pPr>
    </w:p>
    <w:p w14:paraId="33F7FB7C" w14:textId="77777777" w:rsidR="007E580A" w:rsidRDefault="007E580A" w:rsidP="00A273DE">
      <w:pPr>
        <w:spacing w:line="240" w:lineRule="auto"/>
        <w:ind w:firstLine="0"/>
        <w:rPr>
          <w:rFonts w:asciiTheme="majorBidi" w:hAnsiTheme="majorBidi" w:cstheme="majorBidi"/>
          <w:b/>
          <w:bCs/>
          <w:sz w:val="24"/>
          <w:szCs w:val="24"/>
        </w:rPr>
      </w:pPr>
    </w:p>
    <w:p w14:paraId="0FC729E8" w14:textId="2B27E138" w:rsidR="003364A4" w:rsidRPr="00A273DE" w:rsidRDefault="00A273DE" w:rsidP="00A273DE">
      <w:pPr>
        <w:spacing w:line="240" w:lineRule="auto"/>
        <w:ind w:firstLine="0"/>
        <w:rPr>
          <w:rFonts w:asciiTheme="majorBidi" w:hAnsiTheme="majorBidi" w:cstheme="majorBidi"/>
          <w:b/>
          <w:bCs/>
          <w:sz w:val="24"/>
          <w:szCs w:val="24"/>
        </w:rPr>
      </w:pPr>
      <w:r w:rsidRPr="00A273DE">
        <w:rPr>
          <w:rFonts w:asciiTheme="majorBidi" w:hAnsiTheme="majorBidi" w:cstheme="majorBidi"/>
          <w:b/>
          <w:bCs/>
          <w:sz w:val="24"/>
          <w:szCs w:val="24"/>
        </w:rPr>
        <w:t>PENDAHULUAN</w:t>
      </w:r>
    </w:p>
    <w:p w14:paraId="3EC1E277" w14:textId="74993AFA" w:rsidR="00A273DE" w:rsidRPr="00AB1D1E" w:rsidRDefault="003364A4" w:rsidP="00A273DE">
      <w:pPr>
        <w:pStyle w:val="BodyText"/>
        <w:ind w:right="15" w:firstLine="851"/>
        <w:jc w:val="both"/>
        <w:rPr>
          <w:rFonts w:asciiTheme="majorBidi" w:hAnsiTheme="majorBidi" w:cstheme="majorBidi"/>
          <w:color w:val="000000"/>
          <w:w w:val="105"/>
          <w:sz w:val="24"/>
          <w:szCs w:val="24"/>
          <w:lang w:val="en-US"/>
        </w:rPr>
      </w:pPr>
      <w:r w:rsidRPr="001C32B8">
        <w:rPr>
          <w:rFonts w:asciiTheme="majorBidi" w:hAnsiTheme="majorBidi" w:cstheme="majorBidi"/>
          <w:color w:val="000000"/>
          <w:w w:val="105"/>
          <w:sz w:val="24"/>
          <w:szCs w:val="24"/>
        </w:rPr>
        <w:t>Pendidikan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merupakan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wahana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sangat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strategis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dalam</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meningkatkan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kualitas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sum</w:t>
      </w:r>
      <w:r w:rsidR="00281671">
        <w:rPr>
          <w:rFonts w:asciiTheme="majorBidi" w:hAnsiTheme="majorBidi" w:cstheme="majorBidi"/>
          <w:color w:val="000000"/>
          <w:w w:val="105"/>
          <w:sz w:val="24"/>
          <w:szCs w:val="24"/>
          <w:lang w:val="en-US"/>
        </w:rPr>
        <w:t>a</w:t>
      </w:r>
      <w:r w:rsidRPr="001C32B8">
        <w:rPr>
          <w:rFonts w:asciiTheme="majorBidi" w:hAnsiTheme="majorBidi" w:cstheme="majorBidi"/>
          <w:color w:val="000000"/>
          <w:w w:val="105"/>
          <w:sz w:val="24"/>
          <w:szCs w:val="24"/>
        </w:rPr>
        <w:t>ber</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daya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manusia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merupakan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faktor</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determinan</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pembangunan.</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Pendidikan</w:t>
      </w:r>
      <w:r w:rsidRPr="001C32B8">
        <w:rPr>
          <w:rFonts w:asciiTheme="majorBidi" w:hAnsiTheme="majorBidi" w:cstheme="majorBidi"/>
          <w:color w:val="000000"/>
          <w:spacing w:val="-9"/>
          <w:w w:val="105"/>
          <w:sz w:val="24"/>
          <w:szCs w:val="24"/>
        </w:rPr>
        <w:t xml:space="preserve"> </w:t>
      </w:r>
      <w:r w:rsidRPr="001C32B8">
        <w:rPr>
          <w:rFonts w:asciiTheme="majorBidi" w:hAnsiTheme="majorBidi" w:cstheme="majorBidi"/>
          <w:color w:val="000000"/>
          <w:w w:val="105"/>
          <w:sz w:val="24"/>
          <w:szCs w:val="24"/>
        </w:rPr>
        <w:t>adalah</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usaha</w:t>
      </w:r>
      <w:r w:rsidRPr="001C32B8">
        <w:rPr>
          <w:rFonts w:asciiTheme="majorBidi" w:hAnsiTheme="majorBidi" w:cstheme="majorBidi"/>
          <w:color w:val="000000"/>
          <w:spacing w:val="-10"/>
          <w:w w:val="105"/>
          <w:sz w:val="24"/>
          <w:szCs w:val="24"/>
        </w:rPr>
        <w:t xml:space="preserve"> </w:t>
      </w:r>
      <w:r w:rsidRPr="001C32B8">
        <w:rPr>
          <w:rFonts w:asciiTheme="majorBidi" w:hAnsiTheme="majorBidi" w:cstheme="majorBidi"/>
          <w:color w:val="000000"/>
          <w:w w:val="105"/>
          <w:sz w:val="24"/>
          <w:szCs w:val="24"/>
        </w:rPr>
        <w:t>sadar</w:t>
      </w:r>
      <w:r w:rsidRPr="001C32B8">
        <w:rPr>
          <w:rFonts w:asciiTheme="majorBidi" w:hAnsiTheme="majorBidi" w:cstheme="majorBidi"/>
          <w:color w:val="000000"/>
          <w:spacing w:val="-6"/>
          <w:w w:val="105"/>
          <w:sz w:val="24"/>
          <w:szCs w:val="24"/>
        </w:rPr>
        <w:t xml:space="preserve"> </w:t>
      </w:r>
      <w:r w:rsidRPr="001C32B8">
        <w:rPr>
          <w:rFonts w:asciiTheme="majorBidi" w:hAnsiTheme="majorBidi" w:cstheme="majorBidi"/>
          <w:color w:val="000000"/>
          <w:w w:val="105"/>
          <w:sz w:val="24"/>
          <w:szCs w:val="24"/>
        </w:rPr>
        <w:t>untuk</w:t>
      </w:r>
      <w:r w:rsidRPr="001C32B8">
        <w:rPr>
          <w:rFonts w:asciiTheme="majorBidi" w:hAnsiTheme="majorBidi" w:cstheme="majorBidi"/>
          <w:color w:val="000000"/>
          <w:spacing w:val="-9"/>
          <w:w w:val="105"/>
          <w:sz w:val="24"/>
          <w:szCs w:val="24"/>
        </w:rPr>
        <w:t xml:space="preserve"> </w:t>
      </w:r>
      <w:r w:rsidRPr="001C32B8">
        <w:rPr>
          <w:rFonts w:asciiTheme="majorBidi" w:hAnsiTheme="majorBidi" w:cstheme="majorBidi"/>
          <w:color w:val="000000"/>
          <w:w w:val="105"/>
          <w:sz w:val="24"/>
          <w:szCs w:val="24"/>
        </w:rPr>
        <w:t>menyiapkan</w:t>
      </w:r>
      <w:r w:rsidRPr="001C32B8">
        <w:rPr>
          <w:rFonts w:asciiTheme="majorBidi" w:hAnsiTheme="majorBidi" w:cstheme="majorBidi"/>
          <w:color w:val="000000"/>
          <w:spacing w:val="-56"/>
          <w:w w:val="105"/>
          <w:sz w:val="24"/>
          <w:szCs w:val="24"/>
        </w:rPr>
        <w:t xml:space="preserve"> </w:t>
      </w:r>
      <w:r w:rsidRPr="001C32B8">
        <w:rPr>
          <w:rFonts w:asciiTheme="majorBidi" w:hAnsiTheme="majorBidi" w:cstheme="majorBidi"/>
          <w:color w:val="000000"/>
          <w:w w:val="105"/>
          <w:sz w:val="24"/>
          <w:szCs w:val="24"/>
        </w:rPr>
        <w:t>peserta didik melalui kegiatan bimbingan, pengajaran, dan atau latihan bagi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sz w:val="24"/>
          <w:szCs w:val="24"/>
        </w:rPr>
        <w:t>peranannya di masa yang akan datang</w:t>
      </w:r>
      <w:r w:rsidR="00AB1D1E">
        <w:rPr>
          <w:rFonts w:asciiTheme="majorBidi" w:hAnsiTheme="majorBidi" w:cstheme="majorBidi"/>
          <w:color w:val="000000"/>
          <w:sz w:val="24"/>
          <w:szCs w:val="24"/>
          <w:lang w:val="en-US"/>
        </w:rPr>
        <w:t>.</w:t>
      </w:r>
      <w:r w:rsidRPr="001C32B8">
        <w:rPr>
          <w:rFonts w:asciiTheme="majorBidi" w:hAnsiTheme="majorBidi" w:cstheme="majorBidi"/>
          <w:color w:val="000000"/>
          <w:sz w:val="24"/>
          <w:szCs w:val="24"/>
        </w:rPr>
        <w:t xml:space="preserve"> Dengan</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pacing w:val="-1"/>
          <w:w w:val="105"/>
          <w:sz w:val="24"/>
          <w:szCs w:val="24"/>
        </w:rPr>
        <w:t>tidak</w:t>
      </w:r>
      <w:r w:rsidRPr="001C32B8">
        <w:rPr>
          <w:rFonts w:asciiTheme="majorBidi" w:hAnsiTheme="majorBidi" w:cstheme="majorBidi"/>
          <w:color w:val="000000"/>
          <w:spacing w:val="-11"/>
          <w:w w:val="105"/>
          <w:sz w:val="24"/>
          <w:szCs w:val="24"/>
        </w:rPr>
        <w:t xml:space="preserve"> </w:t>
      </w:r>
      <w:r w:rsidRPr="001C32B8">
        <w:rPr>
          <w:rFonts w:asciiTheme="majorBidi" w:hAnsiTheme="majorBidi" w:cstheme="majorBidi"/>
          <w:color w:val="000000"/>
          <w:w w:val="105"/>
          <w:sz w:val="24"/>
          <w:szCs w:val="24"/>
        </w:rPr>
        <w:t>bermaksud</w:t>
      </w:r>
      <w:r w:rsidRPr="001C32B8">
        <w:rPr>
          <w:rFonts w:asciiTheme="majorBidi" w:hAnsiTheme="majorBidi" w:cstheme="majorBidi"/>
          <w:color w:val="000000"/>
          <w:spacing w:val="-12"/>
          <w:w w:val="105"/>
          <w:sz w:val="24"/>
          <w:szCs w:val="24"/>
        </w:rPr>
        <w:t xml:space="preserve"> </w:t>
      </w:r>
      <w:r w:rsidRPr="001C32B8">
        <w:rPr>
          <w:rFonts w:asciiTheme="majorBidi" w:hAnsiTheme="majorBidi" w:cstheme="majorBidi"/>
          <w:color w:val="000000"/>
          <w:w w:val="105"/>
          <w:sz w:val="24"/>
          <w:szCs w:val="24"/>
        </w:rPr>
        <w:t>mengecilkan</w:t>
      </w:r>
      <w:r w:rsidRPr="001C32B8">
        <w:rPr>
          <w:rFonts w:asciiTheme="majorBidi" w:hAnsiTheme="majorBidi" w:cstheme="majorBidi"/>
          <w:color w:val="000000"/>
          <w:spacing w:val="-11"/>
          <w:w w:val="105"/>
          <w:sz w:val="24"/>
          <w:szCs w:val="24"/>
        </w:rPr>
        <w:t xml:space="preserve"> </w:t>
      </w:r>
      <w:r w:rsidRPr="001C32B8">
        <w:rPr>
          <w:rFonts w:asciiTheme="majorBidi" w:hAnsiTheme="majorBidi" w:cstheme="majorBidi"/>
          <w:color w:val="000000"/>
          <w:w w:val="105"/>
          <w:sz w:val="24"/>
          <w:szCs w:val="24"/>
        </w:rPr>
        <w:t>kontribusi</w:t>
      </w:r>
      <w:r w:rsidRPr="001C32B8">
        <w:rPr>
          <w:rFonts w:asciiTheme="majorBidi" w:hAnsiTheme="majorBidi" w:cstheme="majorBidi"/>
          <w:color w:val="000000"/>
          <w:spacing w:val="-10"/>
          <w:w w:val="105"/>
          <w:sz w:val="24"/>
          <w:szCs w:val="24"/>
        </w:rPr>
        <w:t xml:space="preserve"> </w:t>
      </w:r>
      <w:r w:rsidRPr="001C32B8">
        <w:rPr>
          <w:rFonts w:asciiTheme="majorBidi" w:hAnsiTheme="majorBidi" w:cstheme="majorBidi"/>
          <w:color w:val="000000"/>
          <w:w w:val="105"/>
          <w:sz w:val="24"/>
          <w:szCs w:val="24"/>
        </w:rPr>
        <w:t>komponen</w:t>
      </w:r>
      <w:r w:rsidRPr="001C32B8">
        <w:rPr>
          <w:rFonts w:asciiTheme="majorBidi" w:hAnsiTheme="majorBidi" w:cstheme="majorBidi"/>
          <w:color w:val="000000"/>
          <w:spacing w:val="-10"/>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4"/>
          <w:w w:val="105"/>
          <w:sz w:val="24"/>
          <w:szCs w:val="24"/>
        </w:rPr>
        <w:t xml:space="preserve"> </w:t>
      </w:r>
      <w:r w:rsidRPr="001C32B8">
        <w:rPr>
          <w:rFonts w:asciiTheme="majorBidi" w:hAnsiTheme="majorBidi" w:cstheme="majorBidi"/>
          <w:color w:val="000000"/>
          <w:w w:val="105"/>
          <w:sz w:val="24"/>
          <w:szCs w:val="24"/>
        </w:rPr>
        <w:t>lainnya,</w:t>
      </w:r>
      <w:r w:rsidRPr="001C32B8">
        <w:rPr>
          <w:rFonts w:asciiTheme="majorBidi" w:hAnsiTheme="majorBidi" w:cstheme="majorBidi"/>
          <w:color w:val="000000"/>
          <w:spacing w:val="-9"/>
          <w:w w:val="105"/>
          <w:sz w:val="24"/>
          <w:szCs w:val="24"/>
        </w:rPr>
        <w:t xml:space="preserve"> </w:t>
      </w:r>
      <w:r w:rsidRPr="001C32B8">
        <w:rPr>
          <w:rFonts w:asciiTheme="majorBidi" w:hAnsiTheme="majorBidi" w:cstheme="majorBidi"/>
          <w:color w:val="000000"/>
          <w:w w:val="105"/>
          <w:sz w:val="24"/>
          <w:szCs w:val="24"/>
        </w:rPr>
        <w:t>komponen</w:t>
      </w:r>
      <w:r w:rsidRPr="001C32B8">
        <w:rPr>
          <w:rFonts w:asciiTheme="majorBidi" w:hAnsiTheme="majorBidi" w:cstheme="majorBidi"/>
          <w:color w:val="000000"/>
          <w:spacing w:val="-55"/>
          <w:w w:val="105"/>
          <w:sz w:val="24"/>
          <w:szCs w:val="24"/>
        </w:rPr>
        <w:t xml:space="preserve"> </w:t>
      </w:r>
      <w:r w:rsidR="00AB1D1E">
        <w:rPr>
          <w:rFonts w:asciiTheme="majorBidi" w:hAnsiTheme="majorBidi" w:cstheme="majorBidi"/>
          <w:color w:val="000000"/>
          <w:spacing w:val="-55"/>
          <w:w w:val="105"/>
          <w:sz w:val="24"/>
          <w:szCs w:val="24"/>
          <w:lang w:val="en-US"/>
        </w:rPr>
        <w:t xml:space="preserve">    </w:t>
      </w:r>
      <w:r w:rsidRPr="001C32B8">
        <w:rPr>
          <w:rFonts w:asciiTheme="majorBidi" w:hAnsiTheme="majorBidi" w:cstheme="majorBidi"/>
          <w:color w:val="000000"/>
          <w:w w:val="105"/>
          <w:sz w:val="24"/>
          <w:szCs w:val="24"/>
        </w:rPr>
        <w:t>tenaga kependidikan atau guru merupakan salah satu faktor yang sangat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esensi</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dalam</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menentukan</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kualitas</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peserta</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didiknya</w:t>
      </w:r>
      <w:r w:rsidR="00A0568B">
        <w:rPr>
          <w:rFonts w:asciiTheme="majorBidi" w:hAnsiTheme="majorBidi" w:cstheme="majorBidi"/>
          <w:color w:val="000000"/>
          <w:w w:val="105"/>
          <w:sz w:val="24"/>
          <w:szCs w:val="24"/>
          <w:lang w:val="en-US"/>
        </w:rPr>
        <w:t xml:space="preserve"> </w:t>
      </w:r>
      <w:r w:rsidR="00A0568B">
        <w:rPr>
          <w:rFonts w:asciiTheme="majorBidi" w:hAnsiTheme="majorBidi" w:cstheme="majorBidi"/>
          <w:color w:val="000000"/>
          <w:w w:val="105"/>
          <w:sz w:val="24"/>
          <w:szCs w:val="24"/>
          <w:lang w:val="en-US"/>
        </w:rPr>
        <w:fldChar w:fldCharType="begin" w:fldLock="1"/>
      </w:r>
      <w:r w:rsidR="00381F02">
        <w:rPr>
          <w:rFonts w:asciiTheme="majorBidi" w:hAnsiTheme="majorBidi" w:cstheme="majorBidi"/>
          <w:color w:val="000000"/>
          <w:w w:val="105"/>
          <w:sz w:val="24"/>
          <w:szCs w:val="24"/>
          <w:lang w:val="en-US"/>
        </w:rPr>
        <w:instrText>ADDIN CSL_CITATION {"citationItems":[{"id":"ITEM-1","itemData":{"URL":"https://piaud.uin-suka.ac.id/media/dokumen_akademik/43_20210506","abstract":"Sistem pendidikan nasional harus mampu menjamin pemerataan kesempatan pendidikan, peningkatan mutu serta relevansi dan efisiensi manajemen pendidikan untuk menghadapi tantangan sesuai dengan tuntutan perubahan kehidupan lokal, nasional, dan global sehingga perlu dilakukan pembaharuan pendidikan secara terencana, terarah, dan berkesinambungan. Bahwa UU Nomor 2 Tahun 1989 tentang Sistem Pendidikan Nasional tidak memadai lagi dan perlu diganti serta perlu disempurnakan agar sesuai dengan amanat perubahan Undang-Undang Dasar Negara Republik Indonesia Tahun 1945. Dasar hukum UU ini adalah Pasal 20, Pasal 21, Pasal 28 C ayat (1), Pasal 31, dan Pasal 32 Undang-Undang Dasar Negara Republik Indonesia Tahun 1945. Dalam UU ini diatur mengenai dasar, fungsi, dan tujuan sistem pendidikan nasional; prinsip penyelenggaraan pendidikan; hak dan kewajiban warga negara, orang tua, masyarakat, dan pemerintah; peserta didik; jalur, jenjang, dan jenis pendidikan; bahasa pengantar; dan wajib belajar. Selain itu diatur juga mengenai standar nasional pendidikan; kurikulum; pendidik dan tenaga kependidikan; sarana dan prasarana pendidikan; pendanaan pendidikan; pengelolaan pendidikan; peran serta masyarakat dalam pendidikan; evaluasi, akreditasi, dan sertifikasi; pendirian satuan pendidikan; penyelenggaraan pendidikan oleh lembaga negara lain; pengawasan; dan ketentuan pidana.","author":[{"dropping-particle":"","family":"RI","given":"Presiden","non-dropping-particle":"","parse-names":false,"suffix":""}],"container-title":"JDIH Badan Pemeriksa Keuangan Republik Indonesia","id":"ITEM-1","issued":{"date-parts":[["2003"]]},"title":"Undang-undang (UU) No. 20 Tahun 2003 tentang Sistem Pendidikan Nasional","type":"webpage"},"uris":["http://www.mendeley.com/documents/?uuid=0eb9e78a-38d3-4a0d-99c9-2dfc87757166"]}],"mendeley":{"formattedCitation":"(RI, 2003)","plainTextFormattedCitation":"(RI, 2003)","previouslyFormattedCitation":"(RI, 2003)"},"properties":{"noteIndex":0},"schema":"https://github.com/citation-style-language/schema/raw/master/csl-citation.json"}</w:instrText>
      </w:r>
      <w:r w:rsidR="00A0568B">
        <w:rPr>
          <w:rFonts w:asciiTheme="majorBidi" w:hAnsiTheme="majorBidi" w:cstheme="majorBidi"/>
          <w:color w:val="000000"/>
          <w:w w:val="105"/>
          <w:sz w:val="24"/>
          <w:szCs w:val="24"/>
          <w:lang w:val="en-US"/>
        </w:rPr>
        <w:fldChar w:fldCharType="separate"/>
      </w:r>
      <w:r w:rsidR="00A0568B" w:rsidRPr="00A0568B">
        <w:rPr>
          <w:rFonts w:asciiTheme="majorBidi" w:hAnsiTheme="majorBidi" w:cstheme="majorBidi"/>
          <w:noProof/>
          <w:color w:val="000000"/>
          <w:w w:val="105"/>
          <w:sz w:val="24"/>
          <w:szCs w:val="24"/>
          <w:lang w:val="en-US"/>
        </w:rPr>
        <w:t>(RI, 2003)</w:t>
      </w:r>
      <w:r w:rsidR="00A0568B">
        <w:rPr>
          <w:rFonts w:asciiTheme="majorBidi" w:hAnsiTheme="majorBidi" w:cstheme="majorBidi"/>
          <w:color w:val="000000"/>
          <w:w w:val="105"/>
          <w:sz w:val="24"/>
          <w:szCs w:val="24"/>
          <w:lang w:val="en-US"/>
        </w:rPr>
        <w:fldChar w:fldCharType="end"/>
      </w:r>
      <w:r w:rsidR="00A0568B" w:rsidRPr="00AB1D1E">
        <w:rPr>
          <w:rFonts w:asciiTheme="majorBidi" w:hAnsiTheme="majorBidi" w:cstheme="majorBidi"/>
          <w:color w:val="000000"/>
          <w:w w:val="105"/>
          <w:sz w:val="24"/>
          <w:szCs w:val="24"/>
          <w:lang w:val="en-US"/>
        </w:rPr>
        <w:t xml:space="preserve"> </w:t>
      </w:r>
    </w:p>
    <w:p w14:paraId="42762A54" w14:textId="3B9CF758" w:rsidR="00A273DE" w:rsidRPr="00381F02" w:rsidRDefault="003364A4" w:rsidP="00A273DE">
      <w:pPr>
        <w:pStyle w:val="BodyText"/>
        <w:ind w:right="15" w:firstLine="851"/>
        <w:jc w:val="both"/>
        <w:rPr>
          <w:rFonts w:asciiTheme="majorBidi" w:hAnsiTheme="majorBidi" w:cstheme="majorBidi"/>
          <w:color w:val="000000"/>
          <w:sz w:val="24"/>
          <w:szCs w:val="24"/>
          <w:lang w:val="en-US"/>
        </w:rPr>
      </w:pPr>
      <w:r w:rsidRPr="001C32B8">
        <w:rPr>
          <w:rFonts w:asciiTheme="majorBidi" w:hAnsiTheme="majorBidi" w:cstheme="majorBidi"/>
          <w:color w:val="000000"/>
          <w:w w:val="105"/>
          <w:sz w:val="24"/>
          <w:szCs w:val="24"/>
        </w:rPr>
        <w:t>Guru merupakan salah satu unsur di bidang kependidikan yang harus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berperan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secara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aktif</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menempatkan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kedudukannya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sebagai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tenaga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profesional sesuai dengan tuntutan masyarakat yang semakin berkembang.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Dalam hal ini guru tidak semata-mata sebagai pengajar yang melakukan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transfer ilmu pengetahuan, tetapi juga sebagai pendidik yang melakukan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transfer</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nilai-nilai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sekaligus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sebagai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pembimbing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memberikan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pengarahan dan menuntun siswa dalam belajar. Kelengkapan dari jumlah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tenaga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pengajar</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kualitas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dari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tersebut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akan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mempengaruhi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keberhasilan siswa dalam belajar yang berujung pada peningkatan mutu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sz w:val="24"/>
          <w:szCs w:val="24"/>
        </w:rPr>
        <w:t>pendidikan.</w:t>
      </w:r>
      <w:r w:rsidRPr="001C32B8">
        <w:rPr>
          <w:rFonts w:asciiTheme="majorBidi" w:hAnsiTheme="majorBidi" w:cstheme="majorBidi"/>
          <w:color w:val="000000"/>
          <w:spacing w:val="18"/>
          <w:sz w:val="24"/>
          <w:szCs w:val="24"/>
        </w:rPr>
        <w:t xml:space="preserve"> </w:t>
      </w:r>
      <w:r w:rsidRPr="001C32B8">
        <w:rPr>
          <w:rFonts w:asciiTheme="majorBidi" w:hAnsiTheme="majorBidi" w:cstheme="majorBidi"/>
          <w:color w:val="000000"/>
          <w:sz w:val="24"/>
          <w:szCs w:val="24"/>
        </w:rPr>
        <w:t>Untuk</w:t>
      </w:r>
      <w:r w:rsidRPr="001C32B8">
        <w:rPr>
          <w:rFonts w:asciiTheme="majorBidi" w:hAnsiTheme="majorBidi" w:cstheme="majorBidi"/>
          <w:color w:val="000000"/>
          <w:spacing w:val="18"/>
          <w:sz w:val="24"/>
          <w:szCs w:val="24"/>
        </w:rPr>
        <w:t xml:space="preserve"> </w:t>
      </w:r>
      <w:r w:rsidRPr="001C32B8">
        <w:rPr>
          <w:rFonts w:asciiTheme="majorBidi" w:hAnsiTheme="majorBidi" w:cstheme="majorBidi"/>
          <w:color w:val="000000"/>
          <w:sz w:val="24"/>
          <w:szCs w:val="24"/>
        </w:rPr>
        <w:t>itu</w:t>
      </w:r>
      <w:r w:rsidRPr="001C32B8">
        <w:rPr>
          <w:rFonts w:asciiTheme="majorBidi" w:hAnsiTheme="majorBidi" w:cstheme="majorBidi"/>
          <w:color w:val="000000"/>
          <w:spacing w:val="18"/>
          <w:sz w:val="24"/>
          <w:szCs w:val="24"/>
        </w:rPr>
        <w:t xml:space="preserve"> </w:t>
      </w:r>
      <w:r w:rsidRPr="001C32B8">
        <w:rPr>
          <w:rFonts w:asciiTheme="majorBidi" w:hAnsiTheme="majorBidi" w:cstheme="majorBidi"/>
          <w:color w:val="000000"/>
          <w:sz w:val="24"/>
          <w:szCs w:val="24"/>
        </w:rPr>
        <w:t>guru</w:t>
      </w:r>
      <w:r w:rsidRPr="001C32B8">
        <w:rPr>
          <w:rFonts w:asciiTheme="majorBidi" w:hAnsiTheme="majorBidi" w:cstheme="majorBidi"/>
          <w:color w:val="000000"/>
          <w:spacing w:val="19"/>
          <w:sz w:val="24"/>
          <w:szCs w:val="24"/>
        </w:rPr>
        <w:t xml:space="preserve"> </w:t>
      </w:r>
      <w:r w:rsidRPr="001C32B8">
        <w:rPr>
          <w:rFonts w:asciiTheme="majorBidi" w:hAnsiTheme="majorBidi" w:cstheme="majorBidi"/>
          <w:color w:val="000000"/>
          <w:sz w:val="24"/>
          <w:szCs w:val="24"/>
        </w:rPr>
        <w:t>dituntut</w:t>
      </w:r>
      <w:r w:rsidRPr="001C32B8">
        <w:rPr>
          <w:rFonts w:asciiTheme="majorBidi" w:hAnsiTheme="majorBidi" w:cstheme="majorBidi"/>
          <w:color w:val="000000"/>
          <w:spacing w:val="18"/>
          <w:sz w:val="24"/>
          <w:szCs w:val="24"/>
        </w:rPr>
        <w:t xml:space="preserve"> </w:t>
      </w:r>
      <w:r w:rsidRPr="001C32B8">
        <w:rPr>
          <w:rFonts w:asciiTheme="majorBidi" w:hAnsiTheme="majorBidi" w:cstheme="majorBidi"/>
          <w:color w:val="000000"/>
          <w:sz w:val="24"/>
          <w:szCs w:val="24"/>
        </w:rPr>
        <w:t>profesional</w:t>
      </w:r>
      <w:r w:rsidRPr="001C32B8">
        <w:rPr>
          <w:rFonts w:asciiTheme="majorBidi" w:hAnsiTheme="majorBidi" w:cstheme="majorBidi"/>
          <w:color w:val="000000"/>
          <w:spacing w:val="18"/>
          <w:sz w:val="24"/>
          <w:szCs w:val="24"/>
        </w:rPr>
        <w:t xml:space="preserve"> </w:t>
      </w:r>
      <w:r w:rsidRPr="001C32B8">
        <w:rPr>
          <w:rFonts w:asciiTheme="majorBidi" w:hAnsiTheme="majorBidi" w:cstheme="majorBidi"/>
          <w:color w:val="000000"/>
          <w:sz w:val="24"/>
          <w:szCs w:val="24"/>
        </w:rPr>
        <w:t>dalam</w:t>
      </w:r>
      <w:r w:rsidRPr="001C32B8">
        <w:rPr>
          <w:rFonts w:asciiTheme="majorBidi" w:hAnsiTheme="majorBidi" w:cstheme="majorBidi"/>
          <w:color w:val="000000"/>
          <w:spacing w:val="18"/>
          <w:sz w:val="24"/>
          <w:szCs w:val="24"/>
        </w:rPr>
        <w:t xml:space="preserve"> </w:t>
      </w:r>
      <w:r w:rsidRPr="001C32B8">
        <w:rPr>
          <w:rFonts w:asciiTheme="majorBidi" w:hAnsiTheme="majorBidi" w:cstheme="majorBidi"/>
          <w:color w:val="000000"/>
          <w:sz w:val="24"/>
          <w:szCs w:val="24"/>
        </w:rPr>
        <w:t>menjalankan</w:t>
      </w:r>
      <w:r w:rsidRPr="001C32B8">
        <w:rPr>
          <w:rFonts w:asciiTheme="majorBidi" w:hAnsiTheme="majorBidi" w:cstheme="majorBidi"/>
          <w:color w:val="000000"/>
          <w:spacing w:val="19"/>
          <w:sz w:val="24"/>
          <w:szCs w:val="24"/>
        </w:rPr>
        <w:t xml:space="preserve"> </w:t>
      </w:r>
      <w:r w:rsidRPr="001C32B8">
        <w:rPr>
          <w:rFonts w:asciiTheme="majorBidi" w:hAnsiTheme="majorBidi" w:cstheme="majorBidi"/>
          <w:color w:val="000000"/>
          <w:sz w:val="24"/>
          <w:szCs w:val="24"/>
        </w:rPr>
        <w:t>tugasnya</w:t>
      </w:r>
      <w:r w:rsidR="00381F02">
        <w:rPr>
          <w:rFonts w:asciiTheme="majorBidi" w:hAnsiTheme="majorBidi" w:cstheme="majorBidi"/>
          <w:color w:val="000000"/>
          <w:sz w:val="24"/>
          <w:szCs w:val="24"/>
          <w:lang w:val="en-US"/>
        </w:rPr>
        <w:t xml:space="preserve"> </w:t>
      </w:r>
      <w:r w:rsidR="00381F02">
        <w:rPr>
          <w:rFonts w:asciiTheme="majorBidi" w:hAnsiTheme="majorBidi" w:cstheme="majorBidi"/>
          <w:color w:val="000000"/>
          <w:sz w:val="24"/>
          <w:szCs w:val="24"/>
          <w:lang w:val="en-US"/>
        </w:rPr>
        <w:fldChar w:fldCharType="begin" w:fldLock="1"/>
      </w:r>
      <w:r w:rsidR="00381F02">
        <w:rPr>
          <w:rFonts w:asciiTheme="majorBidi" w:hAnsiTheme="majorBidi" w:cstheme="majorBidi"/>
          <w:color w:val="000000"/>
          <w:sz w:val="24"/>
          <w:szCs w:val="24"/>
          <w:lang w:val="en-US"/>
        </w:rPr>
        <w:instrText>ADDIN CSL_CITATION {"citationItems":[{"id":"ITEM-1","itemData":{"author":[{"dropping-particle":"","family":"Vera","given":"Viani","non-dropping-particle":"","parse-names":false,"suffix":""},{"dropping-particle":"","family":"Caska","given":"Caska","non-dropping-particle":"","parse-names":false,"suffix":""},{"dropping-particle":"","family":"Ayub","given":"Daeng","non-dropping-particle":"","parse-names":false,"suffix":""}],"container-title":"Jurnal Kepemimpinan dan Pengurusan Sekolah","id":"ITEM-1","issue":"3","issued":{"date-parts":[["2022"]]},"page":"340-349","title":"Pengaruh Supervisi Kepala Sekolah Dan Motivasi Kerja Terhadap Kinerja Guru Sd Di Kecamatan Bangko Kabupaten Rokan Hilir","type":"article-journal","volume":"7"},"uris":["http://www.mendeley.com/documents/?uuid=1cdd8abb-c5c0-4a90-a4fb-92d26eff5dca"]}],"mendeley":{"formattedCitation":"(Vera et al., 2022)","plainTextFormattedCitation":"(Vera et al., 2022)","previouslyFormattedCitation":"(Vera et al., 2022)"},"properties":{"noteIndex":0},"schema":"https://github.com/citation-style-language/schema/raw/master/csl-citation.json"}</w:instrText>
      </w:r>
      <w:r w:rsidR="00381F02">
        <w:rPr>
          <w:rFonts w:asciiTheme="majorBidi" w:hAnsiTheme="majorBidi" w:cstheme="majorBidi"/>
          <w:color w:val="000000"/>
          <w:sz w:val="24"/>
          <w:szCs w:val="24"/>
          <w:lang w:val="en-US"/>
        </w:rPr>
        <w:fldChar w:fldCharType="separate"/>
      </w:r>
      <w:r w:rsidR="00381F02" w:rsidRPr="00381F02">
        <w:rPr>
          <w:rFonts w:asciiTheme="majorBidi" w:hAnsiTheme="majorBidi" w:cstheme="majorBidi"/>
          <w:noProof/>
          <w:color w:val="000000"/>
          <w:sz w:val="24"/>
          <w:szCs w:val="24"/>
          <w:lang w:val="en-US"/>
        </w:rPr>
        <w:t>(Vera et al., 2022)</w:t>
      </w:r>
      <w:r w:rsidR="00381F02">
        <w:rPr>
          <w:rFonts w:asciiTheme="majorBidi" w:hAnsiTheme="majorBidi" w:cstheme="majorBidi"/>
          <w:color w:val="000000"/>
          <w:sz w:val="24"/>
          <w:szCs w:val="24"/>
          <w:lang w:val="en-US"/>
        </w:rPr>
        <w:fldChar w:fldCharType="end"/>
      </w:r>
      <w:r w:rsidR="00381F02">
        <w:rPr>
          <w:rFonts w:asciiTheme="majorBidi" w:hAnsiTheme="majorBidi" w:cstheme="majorBidi"/>
          <w:color w:val="000000"/>
          <w:sz w:val="24"/>
          <w:szCs w:val="24"/>
          <w:lang w:val="en-US"/>
        </w:rPr>
        <w:t>.</w:t>
      </w:r>
    </w:p>
    <w:p w14:paraId="0C075DD5" w14:textId="3CD84B87" w:rsidR="00A273DE" w:rsidRPr="00381F02" w:rsidRDefault="003364A4" w:rsidP="00A273DE">
      <w:pPr>
        <w:pStyle w:val="BodyText"/>
        <w:ind w:right="15" w:firstLine="851"/>
        <w:jc w:val="both"/>
        <w:rPr>
          <w:rFonts w:asciiTheme="majorBidi" w:hAnsiTheme="majorBidi" w:cstheme="majorBidi"/>
          <w:color w:val="000000"/>
          <w:sz w:val="24"/>
          <w:szCs w:val="24"/>
          <w:lang w:val="en-US"/>
        </w:rPr>
      </w:pPr>
      <w:r w:rsidRPr="001C32B8">
        <w:rPr>
          <w:rFonts w:asciiTheme="majorBidi" w:hAnsiTheme="majorBidi" w:cstheme="majorBidi"/>
          <w:color w:val="000000"/>
          <w:w w:val="105"/>
          <w:sz w:val="24"/>
          <w:szCs w:val="24"/>
        </w:rPr>
        <w:t>Usaha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untuk</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menciptakan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profesional,</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pemerintah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telah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membuat aturan persyaratan untuk menjadi guru. Dalam pasal 8 Undang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Undang</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No.14</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tahun</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2005</w:t>
      </w:r>
      <w:r w:rsidRPr="001C32B8">
        <w:rPr>
          <w:rFonts w:asciiTheme="majorBidi" w:hAnsiTheme="majorBidi" w:cstheme="majorBidi"/>
          <w:color w:val="000000"/>
          <w:spacing w:val="-6"/>
          <w:w w:val="105"/>
          <w:sz w:val="24"/>
          <w:szCs w:val="24"/>
        </w:rPr>
        <w:t xml:space="preserve"> </w:t>
      </w:r>
      <w:r w:rsidRPr="001C32B8">
        <w:rPr>
          <w:rFonts w:asciiTheme="majorBidi" w:hAnsiTheme="majorBidi" w:cstheme="majorBidi"/>
          <w:color w:val="000000"/>
          <w:w w:val="105"/>
          <w:sz w:val="24"/>
          <w:szCs w:val="24"/>
        </w:rPr>
        <w:t>tentang</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6"/>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dosen</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menyebutkan</w:t>
      </w:r>
      <w:r w:rsidRPr="001C32B8">
        <w:rPr>
          <w:rFonts w:asciiTheme="majorBidi" w:hAnsiTheme="majorBidi" w:cstheme="majorBidi"/>
          <w:color w:val="000000"/>
          <w:spacing w:val="-6"/>
          <w:w w:val="105"/>
          <w:sz w:val="24"/>
          <w:szCs w:val="24"/>
        </w:rPr>
        <w:t xml:space="preserve"> </w:t>
      </w:r>
      <w:r w:rsidRPr="001C32B8">
        <w:rPr>
          <w:rFonts w:asciiTheme="majorBidi" w:hAnsiTheme="majorBidi" w:cstheme="majorBidi"/>
          <w:color w:val="000000"/>
          <w:w w:val="105"/>
          <w:sz w:val="24"/>
          <w:szCs w:val="24"/>
        </w:rPr>
        <w:t>bahwa</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guru</w:t>
      </w:r>
      <w:r w:rsidR="00462DCE">
        <w:rPr>
          <w:rFonts w:asciiTheme="majorBidi" w:hAnsiTheme="majorBidi" w:cstheme="majorBidi"/>
          <w:color w:val="000000"/>
          <w:w w:val="105"/>
          <w:sz w:val="24"/>
          <w:szCs w:val="24"/>
          <w:lang w:val="en-US"/>
        </w:rPr>
        <w:t xml:space="preserve"> </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wajib memiliki kualifikasi akademik, kompetensi, sertifikat pendidik, sehat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jasmani dan rohani, serta memiliki kemampuan untuk mewujudkan tujuan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pendidikan nasional. Namun dalam kenyataannya masih sedikit guru 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memenuhi</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syarat</w:t>
      </w:r>
      <w:r w:rsidRPr="001C32B8">
        <w:rPr>
          <w:rFonts w:asciiTheme="majorBidi" w:hAnsiTheme="majorBidi" w:cstheme="majorBidi"/>
          <w:color w:val="000000"/>
          <w:spacing w:val="-2"/>
          <w:w w:val="105"/>
          <w:sz w:val="24"/>
          <w:szCs w:val="24"/>
        </w:rPr>
        <w:t xml:space="preserve"> </w:t>
      </w:r>
      <w:r w:rsidRPr="001C32B8">
        <w:rPr>
          <w:rFonts w:asciiTheme="majorBidi" w:hAnsiTheme="majorBidi" w:cstheme="majorBidi"/>
          <w:color w:val="000000"/>
          <w:w w:val="105"/>
          <w:sz w:val="24"/>
          <w:szCs w:val="24"/>
        </w:rPr>
        <w:t>tersebut</w:t>
      </w:r>
      <w:r w:rsidR="00381F02">
        <w:rPr>
          <w:rFonts w:asciiTheme="majorBidi" w:hAnsiTheme="majorBidi" w:cstheme="majorBidi"/>
          <w:color w:val="000000"/>
          <w:w w:val="105"/>
          <w:sz w:val="24"/>
          <w:szCs w:val="24"/>
          <w:lang w:val="en-US"/>
        </w:rPr>
        <w:t xml:space="preserve"> </w:t>
      </w:r>
      <w:r w:rsidR="00381F02">
        <w:rPr>
          <w:rFonts w:asciiTheme="majorBidi" w:hAnsiTheme="majorBidi" w:cstheme="majorBidi"/>
          <w:color w:val="000000"/>
          <w:w w:val="105"/>
          <w:sz w:val="24"/>
          <w:szCs w:val="24"/>
          <w:lang w:val="en-US"/>
        </w:rPr>
        <w:fldChar w:fldCharType="begin" w:fldLock="1"/>
      </w:r>
      <w:r w:rsidR="00BC44A4">
        <w:rPr>
          <w:rFonts w:asciiTheme="majorBidi" w:hAnsiTheme="majorBidi" w:cstheme="majorBidi"/>
          <w:color w:val="000000"/>
          <w:w w:val="105"/>
          <w:sz w:val="24"/>
          <w:szCs w:val="24"/>
          <w:lang w:val="en-US"/>
        </w:rPr>
        <w:instrText>ADDIN CSL_CITATION {"citationItems":[{"id":"ITEM-1","itemData":{"author":[{"dropping-particle":"","family":"Republik Indonesia","given":"Pemerintah","non-dropping-particle":"","parse-names":false,"suffix":""}],"id":"ITEM-1","issued":{"date-parts":[["2005"]]},"number-of-pages":"36","title":"UU NO.14 Tentang Guru dan Dosen","type":"book"},"uris":["http://www.mendeley.com/documents/?uuid=5db6b3a3-7704-4d25-bf4b-09ec59aa13af"]}],"mendeley":{"formattedCitation":"(Republik Indonesia, 2005)","plainTextFormattedCitation":"(Republik Indonesia, 2005)","previouslyFormattedCitation":"(Republik Indonesia, 2005)"},"properties":{"noteIndex":0},"schema":"https://github.com/citation-style-language/schema/raw/master/csl-citation.json"}</w:instrText>
      </w:r>
      <w:r w:rsidR="00381F02">
        <w:rPr>
          <w:rFonts w:asciiTheme="majorBidi" w:hAnsiTheme="majorBidi" w:cstheme="majorBidi"/>
          <w:color w:val="000000"/>
          <w:w w:val="105"/>
          <w:sz w:val="24"/>
          <w:szCs w:val="24"/>
          <w:lang w:val="en-US"/>
        </w:rPr>
        <w:fldChar w:fldCharType="separate"/>
      </w:r>
      <w:r w:rsidR="00381F02" w:rsidRPr="00381F02">
        <w:rPr>
          <w:rFonts w:asciiTheme="majorBidi" w:hAnsiTheme="majorBidi" w:cstheme="majorBidi"/>
          <w:noProof/>
          <w:color w:val="000000"/>
          <w:w w:val="105"/>
          <w:sz w:val="24"/>
          <w:szCs w:val="24"/>
          <w:lang w:val="en-US"/>
        </w:rPr>
        <w:t>(Republik Indonesia, 2005)</w:t>
      </w:r>
      <w:r w:rsidR="00381F02">
        <w:rPr>
          <w:rFonts w:asciiTheme="majorBidi" w:hAnsiTheme="majorBidi" w:cstheme="majorBidi"/>
          <w:color w:val="000000"/>
          <w:w w:val="105"/>
          <w:sz w:val="24"/>
          <w:szCs w:val="24"/>
          <w:lang w:val="en-US"/>
        </w:rPr>
        <w:fldChar w:fldCharType="end"/>
      </w:r>
    </w:p>
    <w:p w14:paraId="72AACBDF" w14:textId="39657F85" w:rsidR="00A273DE" w:rsidRDefault="003364A4" w:rsidP="00381F02">
      <w:pPr>
        <w:pStyle w:val="BodyText"/>
        <w:ind w:right="15" w:firstLine="851"/>
        <w:jc w:val="both"/>
        <w:rPr>
          <w:rFonts w:asciiTheme="majorBidi" w:hAnsiTheme="majorBidi" w:cstheme="majorBidi"/>
          <w:color w:val="000000"/>
          <w:sz w:val="24"/>
          <w:szCs w:val="24"/>
        </w:rPr>
      </w:pPr>
      <w:r w:rsidRPr="001C32B8">
        <w:rPr>
          <w:rFonts w:asciiTheme="majorBidi" w:hAnsiTheme="majorBidi" w:cstheme="majorBidi"/>
          <w:color w:val="000000"/>
          <w:w w:val="105"/>
          <w:sz w:val="24"/>
          <w:szCs w:val="24"/>
        </w:rPr>
        <w:t>Guru berada pada titik sentral dari setiap usaha reformasi pendidikan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0"/>
          <w:w w:val="105"/>
          <w:sz w:val="24"/>
          <w:szCs w:val="24"/>
        </w:rPr>
        <w:t xml:space="preserve"> </w:t>
      </w:r>
      <w:r w:rsidRPr="001C32B8">
        <w:rPr>
          <w:rFonts w:asciiTheme="majorBidi" w:hAnsiTheme="majorBidi" w:cstheme="majorBidi"/>
          <w:color w:val="000000"/>
          <w:w w:val="105"/>
          <w:sz w:val="24"/>
          <w:szCs w:val="24"/>
        </w:rPr>
        <w:t>diarahkan</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pada</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perubahan-perubahan</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kualitas.</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Setiap</w:t>
      </w:r>
      <w:r w:rsidRPr="001C32B8">
        <w:rPr>
          <w:rFonts w:asciiTheme="majorBidi" w:hAnsiTheme="majorBidi" w:cstheme="majorBidi"/>
          <w:color w:val="000000"/>
          <w:spacing w:val="-6"/>
          <w:w w:val="105"/>
          <w:sz w:val="24"/>
          <w:szCs w:val="24"/>
        </w:rPr>
        <w:t xml:space="preserve"> </w:t>
      </w:r>
      <w:r w:rsidRPr="001C32B8">
        <w:rPr>
          <w:rFonts w:asciiTheme="majorBidi" w:hAnsiTheme="majorBidi" w:cstheme="majorBidi"/>
          <w:color w:val="000000"/>
          <w:w w:val="105"/>
          <w:sz w:val="24"/>
          <w:szCs w:val="24"/>
        </w:rPr>
        <w:t>usaha</w:t>
      </w:r>
      <w:r w:rsidRPr="001C32B8">
        <w:rPr>
          <w:rFonts w:asciiTheme="majorBidi" w:hAnsiTheme="majorBidi" w:cstheme="majorBidi"/>
          <w:color w:val="000000"/>
          <w:spacing w:val="-9"/>
          <w:w w:val="105"/>
          <w:sz w:val="24"/>
          <w:szCs w:val="24"/>
        </w:rPr>
        <w:t xml:space="preserve"> </w:t>
      </w:r>
      <w:r w:rsidRPr="001C32B8">
        <w:rPr>
          <w:rFonts w:asciiTheme="majorBidi" w:hAnsiTheme="majorBidi" w:cstheme="majorBidi"/>
          <w:color w:val="000000"/>
          <w:w w:val="105"/>
          <w:sz w:val="24"/>
          <w:szCs w:val="24"/>
        </w:rPr>
        <w:t>pendidikan</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sz w:val="24"/>
          <w:szCs w:val="24"/>
        </w:rPr>
        <w:t>seperti penggantian kurikulum, pengembangan metode mengajar, penyediaan</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w w:val="105"/>
          <w:sz w:val="24"/>
          <w:szCs w:val="24"/>
        </w:rPr>
        <w:t>sarana</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9"/>
          <w:w w:val="105"/>
          <w:sz w:val="24"/>
          <w:szCs w:val="24"/>
        </w:rPr>
        <w:t xml:space="preserve"> </w:t>
      </w:r>
      <w:r w:rsidRPr="001C32B8">
        <w:rPr>
          <w:rFonts w:asciiTheme="majorBidi" w:hAnsiTheme="majorBidi" w:cstheme="majorBidi"/>
          <w:color w:val="000000"/>
          <w:w w:val="105"/>
          <w:sz w:val="24"/>
          <w:szCs w:val="24"/>
        </w:rPr>
        <w:t>prasarana</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hanya</w:t>
      </w:r>
      <w:r w:rsidRPr="001C32B8">
        <w:rPr>
          <w:rFonts w:asciiTheme="majorBidi" w:hAnsiTheme="majorBidi" w:cstheme="majorBidi"/>
          <w:color w:val="000000"/>
          <w:spacing w:val="-9"/>
          <w:w w:val="105"/>
          <w:sz w:val="24"/>
          <w:szCs w:val="24"/>
        </w:rPr>
        <w:t xml:space="preserve"> </w:t>
      </w:r>
      <w:r w:rsidRPr="001C32B8">
        <w:rPr>
          <w:rFonts w:asciiTheme="majorBidi" w:hAnsiTheme="majorBidi" w:cstheme="majorBidi"/>
          <w:color w:val="000000"/>
          <w:w w:val="105"/>
          <w:sz w:val="24"/>
          <w:szCs w:val="24"/>
        </w:rPr>
        <w:t>akan</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berarti</w:t>
      </w:r>
      <w:r w:rsidRPr="001C32B8">
        <w:rPr>
          <w:rFonts w:asciiTheme="majorBidi" w:hAnsiTheme="majorBidi" w:cstheme="majorBidi"/>
          <w:color w:val="000000"/>
          <w:spacing w:val="-9"/>
          <w:w w:val="105"/>
          <w:sz w:val="24"/>
          <w:szCs w:val="24"/>
        </w:rPr>
        <w:t xml:space="preserve"> </w:t>
      </w:r>
      <w:r w:rsidRPr="001C32B8">
        <w:rPr>
          <w:rFonts w:asciiTheme="majorBidi" w:hAnsiTheme="majorBidi" w:cstheme="majorBidi"/>
          <w:color w:val="000000"/>
          <w:w w:val="105"/>
          <w:sz w:val="24"/>
          <w:szCs w:val="24"/>
        </w:rPr>
        <w:t>jika</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melibatkan</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Selain</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itu</w:t>
      </w:r>
      <w:r w:rsidRPr="001C32B8">
        <w:rPr>
          <w:rFonts w:asciiTheme="majorBidi" w:hAnsiTheme="majorBidi" w:cstheme="majorBidi"/>
          <w:color w:val="000000"/>
          <w:spacing w:val="-6"/>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56"/>
          <w:w w:val="105"/>
          <w:sz w:val="24"/>
          <w:szCs w:val="24"/>
        </w:rPr>
        <w:t xml:space="preserve"> </w:t>
      </w:r>
      <w:r w:rsidRPr="001C32B8">
        <w:rPr>
          <w:rFonts w:asciiTheme="majorBidi" w:hAnsiTheme="majorBidi" w:cstheme="majorBidi"/>
          <w:color w:val="000000"/>
          <w:w w:val="105"/>
          <w:sz w:val="24"/>
          <w:szCs w:val="24"/>
        </w:rPr>
        <w:t>diposisikan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sebagai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garda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terdepan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dalam pelaksanaan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proses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belajar</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mengajar karena guru memegang posisi yang sangat strategis dalam upaya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menciptakan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lulusan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kompeten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berkualitas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untuk</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memenuhi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kebutuhan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SDM</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profesional.</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Oleh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karena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itu,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maka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kualitas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kuantitas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perlu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ditingkatkan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dikembangkan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sesuai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dengan</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kebutuhan</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sekarang</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akan</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datang.</w:t>
      </w:r>
      <w:r w:rsidR="00381F02">
        <w:rPr>
          <w:rFonts w:asciiTheme="majorBidi" w:hAnsiTheme="majorBidi" w:cstheme="majorBidi"/>
          <w:color w:val="000000"/>
          <w:sz w:val="24"/>
          <w:szCs w:val="24"/>
          <w:lang w:val="en-US"/>
        </w:rPr>
        <w:t xml:space="preserve"> </w:t>
      </w:r>
      <w:r w:rsidRPr="001C32B8">
        <w:rPr>
          <w:rFonts w:asciiTheme="majorBidi" w:hAnsiTheme="majorBidi" w:cstheme="majorBidi"/>
          <w:color w:val="000000"/>
          <w:w w:val="105"/>
          <w:sz w:val="24"/>
          <w:szCs w:val="24"/>
        </w:rPr>
        <w:t>UU No. 14 Tahun 2005 Bab IV pasal 20 (a) tentang guru dan dosen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menyatakan bahwa standar prestasi kerja guru dalam melaksanakan tugas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keprofesionalannya,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berkewajiban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merencanakan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pembelajaran,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melaksanakan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proses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pembelajaran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bermutu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serta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menilai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mengevaluasi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hasil</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pembelajaran.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Tugas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pokok</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tersebut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sz w:val="24"/>
          <w:szCs w:val="24"/>
        </w:rPr>
        <w:t>diwujudkan</w:t>
      </w:r>
      <w:r w:rsidRPr="001C32B8">
        <w:rPr>
          <w:rFonts w:asciiTheme="majorBidi" w:hAnsiTheme="majorBidi" w:cstheme="majorBidi"/>
          <w:color w:val="000000"/>
          <w:spacing w:val="18"/>
          <w:sz w:val="24"/>
          <w:szCs w:val="24"/>
        </w:rPr>
        <w:t xml:space="preserve"> </w:t>
      </w:r>
      <w:r w:rsidRPr="001C32B8">
        <w:rPr>
          <w:rFonts w:asciiTheme="majorBidi" w:hAnsiTheme="majorBidi" w:cstheme="majorBidi"/>
          <w:color w:val="000000"/>
          <w:sz w:val="24"/>
          <w:szCs w:val="24"/>
        </w:rPr>
        <w:t>dalam</w:t>
      </w:r>
      <w:r w:rsidRPr="001C32B8">
        <w:rPr>
          <w:rFonts w:asciiTheme="majorBidi" w:hAnsiTheme="majorBidi" w:cstheme="majorBidi"/>
          <w:color w:val="000000"/>
          <w:spacing w:val="19"/>
          <w:sz w:val="24"/>
          <w:szCs w:val="24"/>
        </w:rPr>
        <w:t xml:space="preserve"> </w:t>
      </w:r>
      <w:r w:rsidRPr="001C32B8">
        <w:rPr>
          <w:rFonts w:asciiTheme="majorBidi" w:hAnsiTheme="majorBidi" w:cstheme="majorBidi"/>
          <w:color w:val="000000"/>
          <w:sz w:val="24"/>
          <w:szCs w:val="24"/>
        </w:rPr>
        <w:t>kegiatan</w:t>
      </w:r>
      <w:r w:rsidRPr="001C32B8">
        <w:rPr>
          <w:rFonts w:asciiTheme="majorBidi" w:hAnsiTheme="majorBidi" w:cstheme="majorBidi"/>
          <w:color w:val="000000"/>
          <w:spacing w:val="18"/>
          <w:sz w:val="24"/>
          <w:szCs w:val="24"/>
        </w:rPr>
        <w:t xml:space="preserve"> </w:t>
      </w:r>
      <w:r w:rsidRPr="001C32B8">
        <w:rPr>
          <w:rFonts w:asciiTheme="majorBidi" w:hAnsiTheme="majorBidi" w:cstheme="majorBidi"/>
          <w:color w:val="000000"/>
          <w:sz w:val="24"/>
          <w:szCs w:val="24"/>
        </w:rPr>
        <w:t>belajar</w:t>
      </w:r>
      <w:r w:rsidRPr="001C32B8">
        <w:rPr>
          <w:rFonts w:asciiTheme="majorBidi" w:hAnsiTheme="majorBidi" w:cstheme="majorBidi"/>
          <w:color w:val="000000"/>
          <w:spacing w:val="19"/>
          <w:sz w:val="24"/>
          <w:szCs w:val="24"/>
        </w:rPr>
        <w:t xml:space="preserve"> </w:t>
      </w:r>
      <w:r w:rsidRPr="001C32B8">
        <w:rPr>
          <w:rFonts w:asciiTheme="majorBidi" w:hAnsiTheme="majorBidi" w:cstheme="majorBidi"/>
          <w:color w:val="000000"/>
          <w:sz w:val="24"/>
          <w:szCs w:val="24"/>
        </w:rPr>
        <w:t>mengajar</w:t>
      </w:r>
      <w:r w:rsidRPr="001C32B8">
        <w:rPr>
          <w:rFonts w:asciiTheme="majorBidi" w:hAnsiTheme="majorBidi" w:cstheme="majorBidi"/>
          <w:color w:val="000000"/>
          <w:spacing w:val="17"/>
          <w:sz w:val="24"/>
          <w:szCs w:val="24"/>
        </w:rPr>
        <w:t xml:space="preserve"> </w:t>
      </w:r>
      <w:r w:rsidRPr="001C32B8">
        <w:rPr>
          <w:rFonts w:asciiTheme="majorBidi" w:hAnsiTheme="majorBidi" w:cstheme="majorBidi"/>
          <w:color w:val="000000"/>
          <w:sz w:val="24"/>
          <w:szCs w:val="24"/>
        </w:rPr>
        <w:t>merupakan</w:t>
      </w:r>
      <w:r w:rsidRPr="001C32B8">
        <w:rPr>
          <w:rFonts w:asciiTheme="majorBidi" w:hAnsiTheme="majorBidi" w:cstheme="majorBidi"/>
          <w:color w:val="000000"/>
          <w:spacing w:val="19"/>
          <w:sz w:val="24"/>
          <w:szCs w:val="24"/>
        </w:rPr>
        <w:t xml:space="preserve"> </w:t>
      </w:r>
      <w:r w:rsidRPr="001C32B8">
        <w:rPr>
          <w:rFonts w:asciiTheme="majorBidi" w:hAnsiTheme="majorBidi" w:cstheme="majorBidi"/>
          <w:color w:val="000000"/>
          <w:sz w:val="24"/>
          <w:szCs w:val="24"/>
        </w:rPr>
        <w:t>bentuk</w:t>
      </w:r>
      <w:r w:rsidRPr="001C32B8">
        <w:rPr>
          <w:rFonts w:asciiTheme="majorBidi" w:hAnsiTheme="majorBidi" w:cstheme="majorBidi"/>
          <w:color w:val="000000"/>
          <w:spacing w:val="19"/>
          <w:sz w:val="24"/>
          <w:szCs w:val="24"/>
        </w:rPr>
        <w:t xml:space="preserve"> </w:t>
      </w:r>
      <w:r w:rsidRPr="001C32B8">
        <w:rPr>
          <w:rFonts w:asciiTheme="majorBidi" w:hAnsiTheme="majorBidi" w:cstheme="majorBidi"/>
          <w:color w:val="000000"/>
          <w:sz w:val="24"/>
          <w:szCs w:val="24"/>
        </w:rPr>
        <w:t>kinerja</w:t>
      </w:r>
      <w:r w:rsidRPr="001C32B8">
        <w:rPr>
          <w:rFonts w:asciiTheme="majorBidi" w:hAnsiTheme="majorBidi" w:cstheme="majorBidi"/>
          <w:color w:val="000000"/>
          <w:spacing w:val="18"/>
          <w:sz w:val="24"/>
          <w:szCs w:val="24"/>
        </w:rPr>
        <w:t xml:space="preserve"> </w:t>
      </w:r>
      <w:r w:rsidRPr="001C32B8">
        <w:rPr>
          <w:rFonts w:asciiTheme="majorBidi" w:hAnsiTheme="majorBidi" w:cstheme="majorBidi"/>
          <w:color w:val="000000"/>
          <w:sz w:val="24"/>
          <w:szCs w:val="24"/>
        </w:rPr>
        <w:t>guru</w:t>
      </w:r>
      <w:r w:rsidR="00BC44A4">
        <w:rPr>
          <w:rFonts w:asciiTheme="majorBidi" w:hAnsiTheme="majorBidi" w:cstheme="majorBidi"/>
          <w:color w:val="000000"/>
          <w:sz w:val="24"/>
          <w:szCs w:val="24"/>
          <w:lang w:val="en-US"/>
        </w:rPr>
        <w:t xml:space="preserve"> </w:t>
      </w:r>
      <w:r w:rsidR="00BC44A4">
        <w:rPr>
          <w:rFonts w:asciiTheme="majorBidi" w:hAnsiTheme="majorBidi" w:cstheme="majorBidi"/>
          <w:color w:val="000000"/>
          <w:sz w:val="24"/>
          <w:szCs w:val="24"/>
        </w:rPr>
        <w:fldChar w:fldCharType="begin" w:fldLock="1"/>
      </w:r>
      <w:r w:rsidR="00D260A2">
        <w:rPr>
          <w:rFonts w:asciiTheme="majorBidi" w:hAnsiTheme="majorBidi" w:cstheme="majorBidi"/>
          <w:color w:val="000000"/>
          <w:sz w:val="24"/>
          <w:szCs w:val="24"/>
        </w:rPr>
        <w:instrText>ADDIN CSL_CITATION {"citationItems":[{"id":"ITEM-1","itemData":{"abstract":"Guru professional adalah guru yang mampu mendidik anak muridnya menjadi generasi yang mampu bersaing dan memiliki moral yang baik.Untuk mencapai pendidik yang baik maka para pendidik hendaknya mampu memiliki karakter yang baik pula.Profesionalitas guru sangat penting bagi peserta didik karena guru mempunyai tugas yang sangat berat dalam mendidik mengarahkan dan memotivasi peserta didik untuk menjadi siswa yang pandai dan bermoral.Karakteristik adalah suatu sifat yang baik yang harus dimiliki atau di kuasai oleh seorang pendidik untuk menghasilkan suatu generasi yang bermartabat dan berakhlak.Metode pengajaran profesional adalah cara pendidik dalam menyampaikan atau mengajar peserta didik dimana metode pengajaran yang tepat dapat mendorong semangat peserta didik untuk menjadi lebih giat dalam belajar dan juga dengan mudah dipahami apa yang diajarkan.Moral perilaku yang baik adalah suatu perbuatan yang baik yang ada dalam diri seseorang.Seorang pendidik hendaknya mempunyai prilaku atau moral yang terpuji agar mampu menjadi contoh teladan bagi peserta didik sehingga dengan adanya moral ini seorang pendidik mampu mengontrol kelakuan maupun sikap saat mengajar sehingga tidak ada perbuatan atau sikap yang tidak diinginkan saat mengajar. Kata kunci : Guru, professional, pendidikan","author":[{"dropping-particle":"","family":"Illahi","given":"Nur","non-dropping-particle":"","parse-names":false,"suffix":""}],"container-title":"Jurnal Asy- Syukriyyah","id":"ITEM-1","issue":"1","issued":{"date-parts":[["2020"]]},"page":"1-20","title":"Peranan Guru Profesional Dalam Peningkatan Prestasi Siswa Dan Mutu Pendidikan Di Era Milenial","type":"article-journal","volume":"21"},"uris":["http://www.mendeley.com/documents/?uuid=329a7817-c343-4ddb-a9d6-838baafec6b4"]}],"mendeley":{"formattedCitation":"(Illahi, 2020)","plainTextFormattedCitation":"(Illahi, 2020)","previouslyFormattedCitation":"(Illahi, 2020)"},"properties":{"noteIndex":0},"schema":"https://github.com/citation-style-language/schema/raw/master/csl-citation.json"}</w:instrText>
      </w:r>
      <w:r w:rsidR="00BC44A4">
        <w:rPr>
          <w:rFonts w:asciiTheme="majorBidi" w:hAnsiTheme="majorBidi" w:cstheme="majorBidi"/>
          <w:color w:val="000000"/>
          <w:sz w:val="24"/>
          <w:szCs w:val="24"/>
        </w:rPr>
        <w:fldChar w:fldCharType="separate"/>
      </w:r>
      <w:r w:rsidR="00BC44A4" w:rsidRPr="00BC44A4">
        <w:rPr>
          <w:rFonts w:asciiTheme="majorBidi" w:hAnsiTheme="majorBidi" w:cstheme="majorBidi"/>
          <w:noProof/>
          <w:color w:val="000000"/>
          <w:sz w:val="24"/>
          <w:szCs w:val="24"/>
        </w:rPr>
        <w:t>(Illahi, 2020)</w:t>
      </w:r>
      <w:r w:rsidR="00BC44A4">
        <w:rPr>
          <w:rFonts w:asciiTheme="majorBidi" w:hAnsiTheme="majorBidi" w:cstheme="majorBidi"/>
          <w:color w:val="000000"/>
          <w:sz w:val="24"/>
          <w:szCs w:val="24"/>
        </w:rPr>
        <w:fldChar w:fldCharType="end"/>
      </w:r>
    </w:p>
    <w:p w14:paraId="27686E91" w14:textId="40037866" w:rsidR="00A273DE" w:rsidRPr="00595B51" w:rsidRDefault="003364A4" w:rsidP="00595B51">
      <w:pPr>
        <w:pStyle w:val="BodyText"/>
        <w:ind w:right="15" w:firstLine="851"/>
        <w:jc w:val="both"/>
        <w:rPr>
          <w:rFonts w:asciiTheme="majorBidi" w:hAnsiTheme="majorBidi" w:cstheme="majorBidi"/>
          <w:color w:val="000000"/>
          <w:sz w:val="24"/>
          <w:szCs w:val="24"/>
        </w:rPr>
      </w:pPr>
      <w:r w:rsidRPr="001C32B8">
        <w:rPr>
          <w:rFonts w:asciiTheme="majorBidi" w:hAnsiTheme="majorBidi" w:cstheme="majorBidi"/>
          <w:color w:val="000000"/>
          <w:w w:val="105"/>
          <w:sz w:val="24"/>
          <w:szCs w:val="24"/>
        </w:rPr>
        <w:t>Apabila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diamati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lebih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jauh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tentang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realita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kompetensi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 saat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ini</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sepertinya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masih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beragam.</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Kualitas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Indonesia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akhir-akhir</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ini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mendapat sorotan yang tajam karena masih adanya guru yang dianggap</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belum layak mengajar di jenjangnya masing-masing. Hal ini tentunya akan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berakibat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pada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penurunan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kualitas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SDM</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dihasilkan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dari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proses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pendidikan ditambah lagi dengan k</w:t>
      </w:r>
      <w:r w:rsidRPr="001C32B8">
        <w:rPr>
          <w:rFonts w:asciiTheme="majorBidi" w:hAnsiTheme="majorBidi" w:cstheme="majorBidi"/>
          <w:color w:val="000000"/>
          <w:sz w:val="24"/>
          <w:szCs w:val="24"/>
        </w:rPr>
        <w:t xml:space="preserve">emajuan yang pesat di bidang sains dan teknologi dunia saat ini menuntut pemerintah untuk lebih memperhatikan masalah pendidikan di Indonesia. Laju perkembangan ilmu </w:t>
      </w:r>
      <w:r w:rsidRPr="001C32B8">
        <w:rPr>
          <w:rFonts w:asciiTheme="majorBidi" w:hAnsiTheme="majorBidi" w:cstheme="majorBidi"/>
          <w:color w:val="000000"/>
          <w:sz w:val="24"/>
          <w:szCs w:val="24"/>
        </w:rPr>
        <w:lastRenderedPageBreak/>
        <w:t xml:space="preserve">pengetahuan dan teknologi melampaui laju peningkatan kualitas sumber daya manusia Indonesia sehingga sumber daya manusia Indonesia dianggap belum mampu bersaing dengan dunia luar. </w:t>
      </w:r>
      <w:r w:rsidR="00595B51">
        <w:rPr>
          <w:rFonts w:asciiTheme="majorBidi" w:hAnsiTheme="majorBidi" w:cstheme="majorBidi"/>
          <w:color w:val="000000"/>
          <w:sz w:val="24"/>
          <w:szCs w:val="24"/>
          <w:lang w:val="en-US"/>
        </w:rPr>
        <w:t xml:space="preserve"> </w:t>
      </w:r>
      <w:r w:rsidRPr="001C32B8">
        <w:rPr>
          <w:rFonts w:asciiTheme="majorBidi" w:hAnsiTheme="majorBidi" w:cstheme="majorBidi"/>
          <w:color w:val="000000"/>
          <w:sz w:val="24"/>
          <w:szCs w:val="24"/>
        </w:rPr>
        <w:t xml:space="preserve">Hingga saat ini masalah pendidikan masih menjadi perhatian khusus oleh pemerintah. Pasalnya Indeks Pembangunan Pendidikan untuk Semua atau </w:t>
      </w:r>
      <w:r w:rsidRPr="001C32B8">
        <w:rPr>
          <w:rFonts w:asciiTheme="majorBidi" w:hAnsiTheme="majorBidi" w:cstheme="majorBidi"/>
          <w:i/>
          <w:color w:val="000000"/>
          <w:sz w:val="24"/>
          <w:szCs w:val="24"/>
        </w:rPr>
        <w:t>Education For All</w:t>
      </w:r>
      <w:r w:rsidRPr="001C32B8">
        <w:rPr>
          <w:rFonts w:asciiTheme="majorBidi" w:hAnsiTheme="majorBidi" w:cstheme="majorBidi"/>
          <w:color w:val="000000"/>
          <w:sz w:val="24"/>
          <w:szCs w:val="24"/>
        </w:rPr>
        <w:t xml:space="preserve"> </w:t>
      </w:r>
      <w:r w:rsidRPr="001C32B8">
        <w:rPr>
          <w:rFonts w:asciiTheme="majorBidi" w:hAnsiTheme="majorBidi" w:cstheme="majorBidi"/>
          <w:i/>
          <w:color w:val="000000"/>
          <w:sz w:val="24"/>
          <w:szCs w:val="24"/>
        </w:rPr>
        <w:t>Development Index</w:t>
      </w:r>
      <w:r w:rsidRPr="001C32B8">
        <w:rPr>
          <w:rFonts w:asciiTheme="majorBidi" w:hAnsiTheme="majorBidi" w:cstheme="majorBidi"/>
          <w:color w:val="000000"/>
          <w:sz w:val="24"/>
          <w:szCs w:val="24"/>
        </w:rPr>
        <w:t xml:space="preserve"> (EDI) di Indonesia menurun tiap tahunnya. Tahun 2012 Indonesia berada diperingkat 69 dari 127 negara dan merosot dibandingkan tahun 2010 yang berada pada posisi 65. Indeks yang dikeluarkan pada tahun 2012 oleh UNESCO ini lebih rendah dibandingkan Brunei Darussalam (34), serta terpaut empat peringkat dari Malaysia (65)</w:t>
      </w:r>
      <w:r w:rsidR="00D260A2">
        <w:rPr>
          <w:rFonts w:asciiTheme="majorBidi" w:hAnsiTheme="majorBidi" w:cstheme="majorBidi"/>
          <w:color w:val="000000"/>
          <w:sz w:val="24"/>
          <w:szCs w:val="24"/>
          <w:lang w:val="en-US"/>
        </w:rPr>
        <w:t xml:space="preserve"> </w:t>
      </w:r>
      <w:r w:rsidR="00D260A2">
        <w:rPr>
          <w:rFonts w:asciiTheme="majorBidi" w:hAnsiTheme="majorBidi" w:cstheme="majorBidi"/>
          <w:color w:val="000000"/>
          <w:sz w:val="24"/>
          <w:szCs w:val="24"/>
          <w:lang w:val="en-US"/>
        </w:rPr>
        <w:fldChar w:fldCharType="begin" w:fldLock="1"/>
      </w:r>
      <w:r w:rsidR="00D260A2">
        <w:rPr>
          <w:rFonts w:asciiTheme="majorBidi" w:hAnsiTheme="majorBidi" w:cstheme="majorBidi"/>
          <w:color w:val="000000"/>
          <w:sz w:val="24"/>
          <w:szCs w:val="24"/>
          <w:lang w:val="en-US"/>
        </w:rPr>
        <w:instrText>ADDIN CSL_CITATION {"citationItems":[{"id":"ITEM-1","itemData":{"author":[{"dropping-particle":"","family":"OECD","given":"","non-dropping-particle":"","parse-names":false,"suffix":""}],"id":"ITEM-1","issued":{"date-parts":[["2013"]]},"title":"PISA 2012 Assessment and Analytical Framework Mathematics, Reading, Science, Problem Solving and Financial Literacy","type":"book"},"uris":["http://www.mendeley.com/documents/?uuid=9bdcf556-f782-4778-9538-dfe4ee298f39"]},{"id":"ITEM-2","itemData":{"author":[{"dropping-particle":"","family":"OECD","given":"","non-dropping-particle":"","parse-names":false,"suffix":""}],"id":"ITEM-2","issued":{"date-parts":[["2016"]]},"title":"PISA 2015 results in focus","type":"book"},"uris":["http://www.mendeley.com/documents/?uuid=921dd03f-8233-4c42-8698-7d2d1a36b791"]}],"mendeley":{"formattedCitation":"(OECD, 2013, 2016)","plainTextFormattedCitation":"(OECD, 2013, 2016)","previouslyFormattedCitation":"(OECD, 2013, 2016)"},"properties":{"noteIndex":0},"schema":"https://github.com/citation-style-language/schema/raw/master/csl-citation.json"}</w:instrText>
      </w:r>
      <w:r w:rsidR="00D260A2">
        <w:rPr>
          <w:rFonts w:asciiTheme="majorBidi" w:hAnsiTheme="majorBidi" w:cstheme="majorBidi"/>
          <w:color w:val="000000"/>
          <w:sz w:val="24"/>
          <w:szCs w:val="24"/>
          <w:lang w:val="en-US"/>
        </w:rPr>
        <w:fldChar w:fldCharType="separate"/>
      </w:r>
      <w:r w:rsidR="00D260A2" w:rsidRPr="00D260A2">
        <w:rPr>
          <w:rFonts w:asciiTheme="majorBidi" w:hAnsiTheme="majorBidi" w:cstheme="majorBidi"/>
          <w:noProof/>
          <w:color w:val="000000"/>
          <w:sz w:val="24"/>
          <w:szCs w:val="24"/>
          <w:lang w:val="en-US"/>
        </w:rPr>
        <w:t>(OECD, 2013, 2016)</w:t>
      </w:r>
      <w:r w:rsidR="00D260A2">
        <w:rPr>
          <w:rFonts w:asciiTheme="majorBidi" w:hAnsiTheme="majorBidi" w:cstheme="majorBidi"/>
          <w:color w:val="000000"/>
          <w:sz w:val="24"/>
          <w:szCs w:val="24"/>
          <w:lang w:val="en-US"/>
        </w:rPr>
        <w:fldChar w:fldCharType="end"/>
      </w:r>
    </w:p>
    <w:p w14:paraId="2F0D7BA9" w14:textId="5C212A99" w:rsidR="00A273DE" w:rsidRPr="002E722A" w:rsidRDefault="003364A4" w:rsidP="00A273DE">
      <w:pPr>
        <w:pStyle w:val="BodyText"/>
        <w:ind w:right="15" w:firstLine="851"/>
        <w:jc w:val="both"/>
        <w:rPr>
          <w:rFonts w:asciiTheme="majorBidi" w:hAnsiTheme="majorBidi" w:cstheme="majorBidi"/>
          <w:color w:val="000000"/>
          <w:sz w:val="24"/>
          <w:szCs w:val="24"/>
          <w:lang w:val="en-US"/>
        </w:rPr>
      </w:pPr>
      <w:r w:rsidRPr="001C32B8">
        <w:rPr>
          <w:rFonts w:asciiTheme="majorBidi" w:hAnsiTheme="majorBidi" w:cstheme="majorBidi"/>
          <w:color w:val="000000"/>
          <w:sz w:val="24"/>
          <w:szCs w:val="24"/>
        </w:rPr>
        <w:t>Selain itu, berdasarkan hasil analisis hasil PISA 2015, ditemukan bahwa dari enam level kemampuan yang dirumuskan dalam studi PISA, hampir semua peserta didik Indonesia hanya mampu menguasai pelajaran sampai level 3 saja tidak berbeda jauh dengan hasil PISA tahun 2012. Pada tes dan survey PISA 2015 diperoleh data bahwa Singapura adalah negara yang menduduki peringkat 1 untuk ketiga materi sains, membaca, dan matematika sedangkan Indonesia berada di peringkat 63 dari 69 negara yang dievaluasi, masih jauh di bawah sesama negara ASEAN yakni Vietnam di peringkat 8 dan Thailand di peringkat 54</w:t>
      </w:r>
      <w:r w:rsidR="00D260A2">
        <w:rPr>
          <w:rFonts w:asciiTheme="majorBidi" w:hAnsiTheme="majorBidi" w:cstheme="majorBidi"/>
          <w:color w:val="000000"/>
          <w:sz w:val="24"/>
          <w:szCs w:val="24"/>
          <w:lang w:val="en-US"/>
        </w:rPr>
        <w:t xml:space="preserve"> </w:t>
      </w:r>
      <w:r w:rsidR="00D260A2">
        <w:rPr>
          <w:rFonts w:asciiTheme="majorBidi" w:hAnsiTheme="majorBidi" w:cstheme="majorBidi"/>
          <w:color w:val="000000"/>
          <w:sz w:val="24"/>
          <w:szCs w:val="24"/>
          <w:lang w:val="en-US"/>
        </w:rPr>
        <w:fldChar w:fldCharType="begin" w:fldLock="1"/>
      </w:r>
      <w:r w:rsidR="002E722A">
        <w:rPr>
          <w:rFonts w:asciiTheme="majorBidi" w:hAnsiTheme="majorBidi" w:cstheme="majorBidi"/>
          <w:color w:val="000000"/>
          <w:sz w:val="24"/>
          <w:szCs w:val="24"/>
          <w:lang w:val="en-US"/>
        </w:rPr>
        <w:instrText>ADDIN CSL_CITATION {"citationItems":[{"id":"ITEM-1","itemData":{"author":[{"dropping-particle":"","family":"OECD","given":"","non-dropping-particle":"","parse-names":false,"suffix":""}],"id":"ITEM-1","issued":{"date-parts":[["2016"]]},"title":"PISA 2015 results in focus","type":"book"},"uris":["http://www.mendeley.com/documents/?uuid=921dd03f-8233-4c42-8698-7d2d1a36b791"]}],"mendeley":{"formattedCitation":"(OECD, 2016)","plainTextFormattedCitation":"(OECD, 2016)","previouslyFormattedCitation":"(OECD, 2016)"},"properties":{"noteIndex":0},"schema":"https://github.com/citation-style-language/schema/raw/master/csl-citation.json"}</w:instrText>
      </w:r>
      <w:r w:rsidR="00D260A2">
        <w:rPr>
          <w:rFonts w:asciiTheme="majorBidi" w:hAnsiTheme="majorBidi" w:cstheme="majorBidi"/>
          <w:color w:val="000000"/>
          <w:sz w:val="24"/>
          <w:szCs w:val="24"/>
          <w:lang w:val="en-US"/>
        </w:rPr>
        <w:fldChar w:fldCharType="separate"/>
      </w:r>
      <w:r w:rsidR="00D260A2" w:rsidRPr="00D260A2">
        <w:rPr>
          <w:rFonts w:asciiTheme="majorBidi" w:hAnsiTheme="majorBidi" w:cstheme="majorBidi"/>
          <w:noProof/>
          <w:color w:val="000000"/>
          <w:sz w:val="24"/>
          <w:szCs w:val="24"/>
          <w:lang w:val="en-US"/>
        </w:rPr>
        <w:t>(OECD, 2016)</w:t>
      </w:r>
      <w:r w:rsidR="00D260A2">
        <w:rPr>
          <w:rFonts w:asciiTheme="majorBidi" w:hAnsiTheme="majorBidi" w:cstheme="majorBidi"/>
          <w:color w:val="000000"/>
          <w:sz w:val="24"/>
          <w:szCs w:val="24"/>
          <w:lang w:val="en-US"/>
        </w:rPr>
        <w:fldChar w:fldCharType="end"/>
      </w:r>
      <w:r w:rsidR="00D260A2">
        <w:rPr>
          <w:rFonts w:asciiTheme="majorBidi" w:hAnsiTheme="majorBidi" w:cstheme="majorBidi"/>
          <w:color w:val="000000"/>
          <w:sz w:val="24"/>
          <w:szCs w:val="24"/>
          <w:lang w:val="en-US"/>
        </w:rPr>
        <w:t>.</w:t>
      </w:r>
      <w:r w:rsidRPr="001C32B8">
        <w:rPr>
          <w:rFonts w:asciiTheme="majorBidi" w:hAnsiTheme="majorBidi" w:cstheme="majorBidi"/>
          <w:color w:val="000000"/>
          <w:sz w:val="24"/>
          <w:szCs w:val="24"/>
        </w:rPr>
        <w:t xml:space="preserve"> Hal senada juga terjadi pada hasil studi internasional untuk R</w:t>
      </w:r>
      <w:r w:rsidRPr="001C32B8">
        <w:rPr>
          <w:rFonts w:asciiTheme="majorBidi" w:hAnsiTheme="majorBidi" w:cstheme="majorBidi"/>
          <w:i/>
          <w:color w:val="000000"/>
          <w:sz w:val="24"/>
          <w:szCs w:val="24"/>
        </w:rPr>
        <w:t>eading and Literacy</w:t>
      </w:r>
      <w:r w:rsidRPr="001C32B8">
        <w:rPr>
          <w:rFonts w:asciiTheme="majorBidi" w:hAnsiTheme="majorBidi" w:cstheme="majorBidi"/>
          <w:color w:val="000000"/>
          <w:sz w:val="24"/>
          <w:szCs w:val="24"/>
        </w:rPr>
        <w:t xml:space="preserve"> (PIRLS) dalam hal membaca, lebih dari 95% peserta didik Indonesia hanya mampu mencapai level menengah, sementara lebih dari 50% siswa Taiwan mampu mencapai level tinggi dan </w:t>
      </w:r>
      <w:r w:rsidRPr="001C32B8">
        <w:rPr>
          <w:rFonts w:asciiTheme="majorBidi" w:hAnsiTheme="majorBidi" w:cstheme="majorBidi"/>
          <w:i/>
          <w:color w:val="000000"/>
          <w:sz w:val="24"/>
          <w:szCs w:val="24"/>
        </w:rPr>
        <w:t>advance</w:t>
      </w:r>
      <w:r w:rsidR="008B3E64">
        <w:rPr>
          <w:rFonts w:asciiTheme="majorBidi" w:hAnsiTheme="majorBidi" w:cstheme="majorBidi"/>
          <w:color w:val="000000"/>
          <w:sz w:val="24"/>
          <w:szCs w:val="24"/>
          <w:lang w:val="en-US"/>
        </w:rPr>
        <w:t xml:space="preserve"> </w:t>
      </w:r>
      <w:r w:rsidRPr="001C32B8">
        <w:rPr>
          <w:rFonts w:asciiTheme="majorBidi" w:hAnsiTheme="majorBidi" w:cstheme="majorBidi"/>
          <w:color w:val="000000"/>
          <w:sz w:val="24"/>
          <w:szCs w:val="24"/>
        </w:rPr>
        <w:t>Fenomena ini menunjukkan bahwa masih terdapat masalah yang harus diperbaiki untuk meningkatkan kualitas pendidikan baik dari segi infrastruktur, guru, siswa atau dari faktor lainnya</w:t>
      </w:r>
      <w:r w:rsidR="002E722A">
        <w:rPr>
          <w:rFonts w:asciiTheme="majorBidi" w:hAnsiTheme="majorBidi" w:cstheme="majorBidi"/>
          <w:color w:val="000000"/>
          <w:sz w:val="24"/>
          <w:szCs w:val="24"/>
          <w:lang w:val="en-US"/>
        </w:rPr>
        <w:t xml:space="preserve"> </w:t>
      </w:r>
      <w:r w:rsidR="002E722A">
        <w:rPr>
          <w:rFonts w:asciiTheme="majorBidi" w:hAnsiTheme="majorBidi" w:cstheme="majorBidi"/>
          <w:color w:val="000000"/>
          <w:sz w:val="24"/>
          <w:szCs w:val="24"/>
        </w:rPr>
        <w:fldChar w:fldCharType="begin" w:fldLock="1"/>
      </w:r>
      <w:r w:rsidR="00FC1CA7">
        <w:rPr>
          <w:rFonts w:asciiTheme="majorBidi" w:hAnsiTheme="majorBidi" w:cstheme="majorBidi"/>
          <w:color w:val="000000"/>
          <w:sz w:val="24"/>
          <w:szCs w:val="24"/>
        </w:rPr>
        <w:instrText>ADDIN CSL_CITATION {"citationItems":[{"id":"ITEM-1","itemData":{"author":[{"dropping-particle":"","family":"PIRLS","given":"Reading and Literacy","non-dropping-particle":"","parse-names":false,"suffix":""}],"id":"ITEM-1","issued":{"date-parts":[["2016"]]},"title":"Reading and Literacy (PIRLS)","type":"book"},"uris":["http://www.mendeley.com/documents/?uuid=62e79592-b371-48a3-b58b-fe54c9f805f3"]}],"mendeley":{"formattedCitation":"(PIRLS, 2016)","plainTextFormattedCitation":"(PIRLS, 2016)","previouslyFormattedCitation":"(PIRLS, 2016)"},"properties":{"noteIndex":0},"schema":"https://github.com/citation-style-language/schema/raw/master/csl-citation.json"}</w:instrText>
      </w:r>
      <w:r w:rsidR="002E722A">
        <w:rPr>
          <w:rFonts w:asciiTheme="majorBidi" w:hAnsiTheme="majorBidi" w:cstheme="majorBidi"/>
          <w:color w:val="000000"/>
          <w:sz w:val="24"/>
          <w:szCs w:val="24"/>
        </w:rPr>
        <w:fldChar w:fldCharType="separate"/>
      </w:r>
      <w:r w:rsidR="002E722A" w:rsidRPr="002E722A">
        <w:rPr>
          <w:rFonts w:asciiTheme="majorBidi" w:hAnsiTheme="majorBidi" w:cstheme="majorBidi"/>
          <w:noProof/>
          <w:color w:val="000000"/>
          <w:sz w:val="24"/>
          <w:szCs w:val="24"/>
        </w:rPr>
        <w:t>(PIRLS, 2016)</w:t>
      </w:r>
      <w:r w:rsidR="002E722A">
        <w:rPr>
          <w:rFonts w:asciiTheme="majorBidi" w:hAnsiTheme="majorBidi" w:cstheme="majorBidi"/>
          <w:color w:val="000000"/>
          <w:sz w:val="24"/>
          <w:szCs w:val="24"/>
        </w:rPr>
        <w:fldChar w:fldCharType="end"/>
      </w:r>
      <w:r w:rsidR="002E722A">
        <w:rPr>
          <w:rFonts w:asciiTheme="majorBidi" w:hAnsiTheme="majorBidi" w:cstheme="majorBidi"/>
          <w:color w:val="000000"/>
          <w:sz w:val="24"/>
          <w:szCs w:val="24"/>
          <w:lang w:val="en-US"/>
        </w:rPr>
        <w:t>.</w:t>
      </w:r>
    </w:p>
    <w:p w14:paraId="581DC731" w14:textId="4BF7D15F" w:rsidR="002E722A" w:rsidRDefault="003364A4" w:rsidP="00A273DE">
      <w:pPr>
        <w:pStyle w:val="BodyText"/>
        <w:ind w:right="15" w:firstLine="851"/>
        <w:jc w:val="both"/>
        <w:rPr>
          <w:rFonts w:asciiTheme="majorBidi" w:hAnsiTheme="majorBidi" w:cstheme="majorBidi"/>
          <w:color w:val="000000"/>
          <w:w w:val="105"/>
          <w:sz w:val="24"/>
          <w:szCs w:val="24"/>
        </w:rPr>
      </w:pPr>
      <w:r w:rsidRPr="001C32B8">
        <w:rPr>
          <w:rFonts w:asciiTheme="majorBidi" w:hAnsiTheme="majorBidi" w:cstheme="majorBidi"/>
          <w:color w:val="000000"/>
          <w:w w:val="105"/>
          <w:sz w:val="24"/>
          <w:szCs w:val="24"/>
        </w:rPr>
        <w:t>Hal tersebut diperkuat dengan data berdasarkan</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data</w:t>
      </w:r>
      <w:r w:rsidRPr="001C32B8">
        <w:rPr>
          <w:rFonts w:asciiTheme="majorBidi" w:hAnsiTheme="majorBidi" w:cstheme="majorBidi"/>
          <w:color w:val="000000"/>
          <w:spacing w:val="-11"/>
          <w:w w:val="105"/>
          <w:sz w:val="24"/>
          <w:szCs w:val="24"/>
        </w:rPr>
        <w:t xml:space="preserve"> </w:t>
      </w:r>
      <w:r w:rsidRPr="001C32B8">
        <w:rPr>
          <w:rFonts w:asciiTheme="majorBidi" w:hAnsiTheme="majorBidi" w:cstheme="majorBidi"/>
          <w:color w:val="000000"/>
          <w:w w:val="105"/>
          <w:sz w:val="24"/>
          <w:szCs w:val="24"/>
        </w:rPr>
        <w:t>dari</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Direktur</w:t>
      </w:r>
      <w:r w:rsidRPr="001C32B8">
        <w:rPr>
          <w:rFonts w:asciiTheme="majorBidi" w:hAnsiTheme="majorBidi" w:cstheme="majorBidi"/>
          <w:color w:val="000000"/>
          <w:spacing w:val="-10"/>
          <w:w w:val="105"/>
          <w:sz w:val="24"/>
          <w:szCs w:val="24"/>
        </w:rPr>
        <w:t xml:space="preserve"> </w:t>
      </w:r>
      <w:r w:rsidRPr="001C32B8">
        <w:rPr>
          <w:rFonts w:asciiTheme="majorBidi" w:hAnsiTheme="majorBidi" w:cstheme="majorBidi"/>
          <w:color w:val="000000"/>
          <w:w w:val="105"/>
          <w:sz w:val="24"/>
          <w:szCs w:val="24"/>
        </w:rPr>
        <w:t>Jenderal</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Peningkatan</w:t>
      </w:r>
      <w:r w:rsidRPr="001C32B8">
        <w:rPr>
          <w:rFonts w:asciiTheme="majorBidi" w:hAnsiTheme="majorBidi" w:cstheme="majorBidi"/>
          <w:color w:val="000000"/>
          <w:spacing w:val="-9"/>
          <w:w w:val="105"/>
          <w:sz w:val="24"/>
          <w:szCs w:val="24"/>
        </w:rPr>
        <w:t xml:space="preserve"> </w:t>
      </w:r>
      <w:r w:rsidRPr="001C32B8">
        <w:rPr>
          <w:rFonts w:asciiTheme="majorBidi" w:hAnsiTheme="majorBidi" w:cstheme="majorBidi"/>
          <w:color w:val="000000"/>
          <w:w w:val="105"/>
          <w:sz w:val="24"/>
          <w:szCs w:val="24"/>
        </w:rPr>
        <w:t>Mutu</w:t>
      </w:r>
      <w:r w:rsidRPr="001C32B8">
        <w:rPr>
          <w:rFonts w:asciiTheme="majorBidi" w:hAnsiTheme="majorBidi" w:cstheme="majorBidi"/>
          <w:color w:val="000000"/>
          <w:spacing w:val="-9"/>
          <w:w w:val="105"/>
          <w:sz w:val="24"/>
          <w:szCs w:val="24"/>
        </w:rPr>
        <w:t xml:space="preserve"> </w:t>
      </w:r>
      <w:r w:rsidRPr="001C32B8">
        <w:rPr>
          <w:rFonts w:asciiTheme="majorBidi" w:hAnsiTheme="majorBidi" w:cstheme="majorBidi"/>
          <w:color w:val="000000"/>
          <w:w w:val="105"/>
          <w:sz w:val="24"/>
          <w:szCs w:val="24"/>
        </w:rPr>
        <w:t>Pendidik</w:t>
      </w:r>
      <w:r w:rsidRPr="001C32B8">
        <w:rPr>
          <w:rFonts w:asciiTheme="majorBidi" w:hAnsiTheme="majorBidi" w:cstheme="majorBidi"/>
          <w:color w:val="000000"/>
          <w:spacing w:val="-10"/>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Tenaga Kependidikan bahwa hampir separuh dari sekitar 2,6 juta guru di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Indonesia</w:t>
      </w:r>
      <w:r w:rsidRPr="001C32B8">
        <w:rPr>
          <w:rFonts w:asciiTheme="majorBidi" w:hAnsiTheme="majorBidi" w:cstheme="majorBidi"/>
          <w:color w:val="000000"/>
          <w:spacing w:val="-2"/>
          <w:w w:val="105"/>
          <w:sz w:val="24"/>
          <w:szCs w:val="24"/>
        </w:rPr>
        <w:t xml:space="preserve"> </w:t>
      </w:r>
      <w:r w:rsidRPr="001C32B8">
        <w:rPr>
          <w:rFonts w:asciiTheme="majorBidi" w:hAnsiTheme="majorBidi" w:cstheme="majorBidi"/>
          <w:color w:val="000000"/>
          <w:w w:val="105"/>
          <w:sz w:val="24"/>
          <w:szCs w:val="24"/>
        </w:rPr>
        <w:t>belum</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layak</w:t>
      </w:r>
      <w:r w:rsidRPr="001C32B8">
        <w:rPr>
          <w:rFonts w:asciiTheme="majorBidi" w:hAnsiTheme="majorBidi" w:cstheme="majorBidi"/>
          <w:color w:val="000000"/>
          <w:spacing w:val="-2"/>
          <w:w w:val="105"/>
          <w:sz w:val="24"/>
          <w:szCs w:val="24"/>
        </w:rPr>
        <w:t xml:space="preserve"> </w:t>
      </w:r>
      <w:r w:rsidRPr="001C32B8">
        <w:rPr>
          <w:rFonts w:asciiTheme="majorBidi" w:hAnsiTheme="majorBidi" w:cstheme="majorBidi"/>
          <w:color w:val="000000"/>
          <w:w w:val="105"/>
          <w:sz w:val="24"/>
          <w:szCs w:val="24"/>
        </w:rPr>
        <w:t>mengajar karena</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kualifikasi</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kompetensinya</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tidak sesuai. Lebih rinci disebutkan, saat ini yang tidak layak mengajar atau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menjadi guru sekitar 912.505. Terdiri atas 605.217 guru SD, 167.643 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SMP,</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75.684</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SMA,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63.961</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SMK.</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Apabila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dilihat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dari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pemenuhan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kualifikasi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pendidikan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minimal</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kompetensinya,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terlihat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bahwa</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kualitas</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di</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Indonesia</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masih</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jauh</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dari</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harapan</w:t>
      </w:r>
      <w:r w:rsidR="00A53751">
        <w:rPr>
          <w:rFonts w:asciiTheme="majorBidi" w:hAnsiTheme="majorBidi" w:cstheme="majorBidi"/>
          <w:color w:val="000000"/>
          <w:w w:val="105"/>
          <w:sz w:val="24"/>
          <w:szCs w:val="24"/>
          <w:lang w:val="en-US"/>
        </w:rPr>
        <w:t xml:space="preserve"> </w:t>
      </w:r>
    </w:p>
    <w:p w14:paraId="06BE4C28" w14:textId="64DB9CDD" w:rsidR="00A273DE" w:rsidRDefault="003364A4" w:rsidP="00A273DE">
      <w:pPr>
        <w:pStyle w:val="BodyText"/>
        <w:ind w:right="15" w:firstLine="851"/>
        <w:jc w:val="both"/>
        <w:rPr>
          <w:rFonts w:asciiTheme="majorBidi" w:hAnsiTheme="majorBidi" w:cstheme="majorBidi"/>
          <w:color w:val="000000"/>
          <w:w w:val="105"/>
          <w:sz w:val="24"/>
          <w:szCs w:val="24"/>
        </w:rPr>
      </w:pPr>
      <w:r w:rsidRPr="001C32B8">
        <w:rPr>
          <w:rFonts w:asciiTheme="majorBidi" w:hAnsiTheme="majorBidi" w:cstheme="majorBidi"/>
          <w:color w:val="000000"/>
          <w:w w:val="105"/>
          <w:sz w:val="24"/>
          <w:szCs w:val="24"/>
        </w:rPr>
        <w:t>Dari data-data yang dipaparkan sebelumnya maka perlu dilakukan terobosan perbaikan dalam segala aspek khususnya peningkatan kualitas sumber daya manusia yakni guru sebagai garda terdepan dalam pendidikan.</w:t>
      </w:r>
      <w:r w:rsidRPr="001C32B8">
        <w:rPr>
          <w:rFonts w:asciiTheme="majorBidi" w:hAnsiTheme="majorBidi" w:cstheme="majorBidi"/>
          <w:color w:val="000000"/>
          <w:sz w:val="24"/>
          <w:szCs w:val="24"/>
        </w:rPr>
        <w:t xml:space="preserve"> </w:t>
      </w:r>
      <w:r w:rsidRPr="001C32B8">
        <w:rPr>
          <w:rFonts w:asciiTheme="majorBidi" w:hAnsiTheme="majorBidi" w:cstheme="majorBidi"/>
          <w:color w:val="000000"/>
          <w:w w:val="105"/>
          <w:sz w:val="24"/>
          <w:szCs w:val="24"/>
        </w:rPr>
        <w:t>Peningkatan efektivitas kinerja guru akan berpengaruh pada peningkatan kualitas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i/>
          <w:color w:val="000000"/>
          <w:w w:val="105"/>
          <w:sz w:val="24"/>
          <w:szCs w:val="24"/>
        </w:rPr>
        <w:t xml:space="preserve">output </w:t>
      </w:r>
      <w:r w:rsidRPr="001C32B8">
        <w:rPr>
          <w:rFonts w:asciiTheme="majorBidi" w:hAnsiTheme="majorBidi" w:cstheme="majorBidi"/>
          <w:color w:val="000000"/>
          <w:w w:val="105"/>
          <w:sz w:val="24"/>
          <w:szCs w:val="24"/>
        </w:rPr>
        <w:t>SDM yang dihasilkan dalam proses pendidikan dan pembelajaran.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Kualitas pendidikan dan lulusan sering kali dipandang tergantung kepada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peran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dalam</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pengelolaan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komponen-komponen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pengajaran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digunakan dalam proses belajar mengajar yang menjadi tanggung jawabnya.</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Untuk</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dapat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mencapai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hasil</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belajar</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optimal</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tentunya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harus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memiliki dan menampilkan kinerja yang maksimal selama proses belajar</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mengajar</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dengan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menyesuaikan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perkembangan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ilmu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pengetahuan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teknologi.</w:t>
      </w:r>
    </w:p>
    <w:p w14:paraId="23D6E1CC" w14:textId="1FD54E89" w:rsidR="00A273DE" w:rsidRPr="00FC1CA7" w:rsidRDefault="003364A4" w:rsidP="00A273DE">
      <w:pPr>
        <w:pStyle w:val="BodyText"/>
        <w:ind w:right="15" w:firstLine="851"/>
        <w:jc w:val="both"/>
        <w:rPr>
          <w:rFonts w:asciiTheme="majorBidi" w:hAnsiTheme="majorBidi" w:cstheme="majorBidi"/>
          <w:color w:val="000000"/>
          <w:sz w:val="24"/>
          <w:szCs w:val="24"/>
          <w:lang w:val="en-US"/>
        </w:rPr>
      </w:pPr>
      <w:r w:rsidRPr="001C32B8">
        <w:rPr>
          <w:rFonts w:asciiTheme="majorBidi" w:hAnsiTheme="majorBidi" w:cstheme="majorBidi"/>
          <w:color w:val="000000"/>
          <w:w w:val="105"/>
          <w:sz w:val="24"/>
          <w:szCs w:val="24"/>
        </w:rPr>
        <w:t>Berdasarkan Peraturan Pemerintah (PP) Nomor 74 Tahun 2008 tentang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6"/>
          <w:w w:val="105"/>
          <w:sz w:val="24"/>
          <w:szCs w:val="24"/>
        </w:rPr>
        <w:t xml:space="preserve"> </w:t>
      </w:r>
      <w:r w:rsidRPr="001C32B8">
        <w:rPr>
          <w:rFonts w:asciiTheme="majorBidi" w:hAnsiTheme="majorBidi" w:cstheme="majorBidi"/>
          <w:color w:val="000000"/>
          <w:w w:val="105"/>
          <w:sz w:val="24"/>
          <w:szCs w:val="24"/>
        </w:rPr>
        <w:t>dinyatakan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bahwa</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salah</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satu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kompetensi</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harus</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dimiliki</w:t>
      </w:r>
      <w:r w:rsidRPr="001C32B8">
        <w:rPr>
          <w:rFonts w:asciiTheme="majorBidi" w:hAnsiTheme="majorBidi" w:cstheme="majorBidi"/>
          <w:color w:val="000000"/>
          <w:spacing w:val="-2"/>
          <w:w w:val="105"/>
          <w:sz w:val="24"/>
          <w:szCs w:val="24"/>
        </w:rPr>
        <w:t xml:space="preserve"> </w:t>
      </w:r>
      <w:r w:rsidRPr="001C32B8">
        <w:rPr>
          <w:rFonts w:asciiTheme="majorBidi" w:hAnsiTheme="majorBidi" w:cstheme="majorBidi"/>
          <w:color w:val="000000"/>
          <w:w w:val="105"/>
          <w:sz w:val="24"/>
          <w:szCs w:val="24"/>
        </w:rPr>
        <w:t>oleh</w:t>
      </w:r>
      <w:r w:rsidRPr="001C32B8">
        <w:rPr>
          <w:rFonts w:asciiTheme="majorBidi" w:hAnsiTheme="majorBidi" w:cstheme="majorBidi"/>
          <w:color w:val="000000"/>
          <w:spacing w:val="-2"/>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adalah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kompetensi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profesional.</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Kompetensi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profesional</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dimaksud</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dalam</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hal</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ini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merupakan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kemampuan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dalam</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penguasaan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materi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pelajaran secara luas dan mendalam. Penguasaan materi secara luas dan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mendalam</w:t>
      </w:r>
      <w:r w:rsidRPr="001C32B8">
        <w:rPr>
          <w:rFonts w:asciiTheme="majorBidi" w:hAnsiTheme="majorBidi" w:cstheme="majorBidi"/>
          <w:color w:val="000000"/>
          <w:spacing w:val="-11"/>
          <w:w w:val="105"/>
          <w:sz w:val="24"/>
          <w:szCs w:val="24"/>
        </w:rPr>
        <w:t xml:space="preserve"> </w:t>
      </w:r>
      <w:r w:rsidRPr="001C32B8">
        <w:rPr>
          <w:rFonts w:asciiTheme="majorBidi" w:hAnsiTheme="majorBidi" w:cstheme="majorBidi"/>
          <w:color w:val="000000"/>
          <w:w w:val="105"/>
          <w:sz w:val="24"/>
          <w:szCs w:val="24"/>
        </w:rPr>
        <w:t>dalam</w:t>
      </w:r>
      <w:r w:rsidRPr="001C32B8">
        <w:rPr>
          <w:rFonts w:asciiTheme="majorBidi" w:hAnsiTheme="majorBidi" w:cstheme="majorBidi"/>
          <w:color w:val="000000"/>
          <w:spacing w:val="-13"/>
          <w:w w:val="105"/>
          <w:sz w:val="24"/>
          <w:szCs w:val="24"/>
        </w:rPr>
        <w:t xml:space="preserve"> </w:t>
      </w:r>
      <w:r w:rsidRPr="001C32B8">
        <w:rPr>
          <w:rFonts w:asciiTheme="majorBidi" w:hAnsiTheme="majorBidi" w:cstheme="majorBidi"/>
          <w:color w:val="000000"/>
          <w:w w:val="105"/>
          <w:sz w:val="24"/>
          <w:szCs w:val="24"/>
        </w:rPr>
        <w:t>hal</w:t>
      </w:r>
      <w:r w:rsidRPr="001C32B8">
        <w:rPr>
          <w:rFonts w:asciiTheme="majorBidi" w:hAnsiTheme="majorBidi" w:cstheme="majorBidi"/>
          <w:color w:val="000000"/>
          <w:spacing w:val="-11"/>
          <w:w w:val="105"/>
          <w:sz w:val="24"/>
          <w:szCs w:val="24"/>
        </w:rPr>
        <w:t xml:space="preserve"> </w:t>
      </w:r>
      <w:r w:rsidRPr="001C32B8">
        <w:rPr>
          <w:rFonts w:asciiTheme="majorBidi" w:hAnsiTheme="majorBidi" w:cstheme="majorBidi"/>
          <w:color w:val="000000"/>
          <w:w w:val="105"/>
          <w:sz w:val="24"/>
          <w:szCs w:val="24"/>
        </w:rPr>
        <w:t>ini</w:t>
      </w:r>
      <w:r w:rsidRPr="001C32B8">
        <w:rPr>
          <w:rFonts w:asciiTheme="majorBidi" w:hAnsiTheme="majorBidi" w:cstheme="majorBidi"/>
          <w:color w:val="000000"/>
          <w:spacing w:val="-13"/>
          <w:w w:val="105"/>
          <w:sz w:val="24"/>
          <w:szCs w:val="24"/>
        </w:rPr>
        <w:t xml:space="preserve"> </w:t>
      </w:r>
      <w:r w:rsidRPr="001C32B8">
        <w:rPr>
          <w:rFonts w:asciiTheme="majorBidi" w:hAnsiTheme="majorBidi" w:cstheme="majorBidi"/>
          <w:color w:val="000000"/>
          <w:w w:val="105"/>
          <w:sz w:val="24"/>
          <w:szCs w:val="24"/>
        </w:rPr>
        <w:t>termasuk</w:t>
      </w:r>
      <w:r w:rsidRPr="001C32B8">
        <w:rPr>
          <w:rFonts w:asciiTheme="majorBidi" w:hAnsiTheme="majorBidi" w:cstheme="majorBidi"/>
          <w:color w:val="000000"/>
          <w:spacing w:val="-11"/>
          <w:w w:val="105"/>
          <w:sz w:val="24"/>
          <w:szCs w:val="24"/>
        </w:rPr>
        <w:t xml:space="preserve"> </w:t>
      </w:r>
      <w:r w:rsidRPr="001C32B8">
        <w:rPr>
          <w:rFonts w:asciiTheme="majorBidi" w:hAnsiTheme="majorBidi" w:cstheme="majorBidi"/>
          <w:color w:val="000000"/>
          <w:w w:val="105"/>
          <w:sz w:val="24"/>
          <w:szCs w:val="24"/>
        </w:rPr>
        <w:t>penguasaan</w:t>
      </w:r>
      <w:r w:rsidRPr="001C32B8">
        <w:rPr>
          <w:rFonts w:asciiTheme="majorBidi" w:hAnsiTheme="majorBidi" w:cstheme="majorBidi"/>
          <w:color w:val="000000"/>
          <w:spacing w:val="-10"/>
          <w:w w:val="105"/>
          <w:sz w:val="24"/>
          <w:szCs w:val="24"/>
        </w:rPr>
        <w:t xml:space="preserve"> </w:t>
      </w:r>
      <w:r w:rsidRPr="001C32B8">
        <w:rPr>
          <w:rFonts w:asciiTheme="majorBidi" w:hAnsiTheme="majorBidi" w:cstheme="majorBidi"/>
          <w:color w:val="000000"/>
          <w:w w:val="105"/>
          <w:sz w:val="24"/>
          <w:szCs w:val="24"/>
        </w:rPr>
        <w:t>kemampuan</w:t>
      </w:r>
      <w:r w:rsidRPr="001C32B8">
        <w:rPr>
          <w:rFonts w:asciiTheme="majorBidi" w:hAnsiTheme="majorBidi" w:cstheme="majorBidi"/>
          <w:color w:val="000000"/>
          <w:spacing w:val="-13"/>
          <w:w w:val="105"/>
          <w:sz w:val="24"/>
          <w:szCs w:val="24"/>
        </w:rPr>
        <w:t xml:space="preserve"> </w:t>
      </w:r>
      <w:r w:rsidRPr="001C32B8">
        <w:rPr>
          <w:rFonts w:asciiTheme="majorBidi" w:hAnsiTheme="majorBidi" w:cstheme="majorBidi"/>
          <w:color w:val="000000"/>
          <w:w w:val="105"/>
          <w:sz w:val="24"/>
          <w:szCs w:val="24"/>
        </w:rPr>
        <w:t>akademik</w:t>
      </w:r>
      <w:r w:rsidRPr="001C32B8">
        <w:rPr>
          <w:rFonts w:asciiTheme="majorBidi" w:hAnsiTheme="majorBidi" w:cstheme="majorBidi"/>
          <w:color w:val="000000"/>
          <w:spacing w:val="-12"/>
          <w:w w:val="105"/>
          <w:sz w:val="24"/>
          <w:szCs w:val="24"/>
        </w:rPr>
        <w:t xml:space="preserve"> </w:t>
      </w:r>
      <w:r w:rsidRPr="001C32B8">
        <w:rPr>
          <w:rFonts w:asciiTheme="majorBidi" w:hAnsiTheme="majorBidi" w:cstheme="majorBidi"/>
          <w:color w:val="000000"/>
          <w:w w:val="105"/>
          <w:sz w:val="24"/>
          <w:szCs w:val="24"/>
        </w:rPr>
        <w:t>lainnya</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berperan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sebagai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pendukung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lastRenderedPageBreak/>
        <w:t>profesionalisme</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Kemampuan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akademik tersebut antara lain, memiliki kemampuan dalam menguasai ilmu,</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jenjang</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jenis</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pendidikan</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sesuai</w:t>
      </w:r>
      <w:r w:rsidR="00FC1CA7">
        <w:rPr>
          <w:rFonts w:asciiTheme="majorBidi" w:hAnsiTheme="majorBidi" w:cstheme="majorBidi"/>
          <w:color w:val="000000"/>
          <w:w w:val="105"/>
          <w:sz w:val="24"/>
          <w:szCs w:val="24"/>
          <w:lang w:val="en-US"/>
        </w:rPr>
        <w:t xml:space="preserve"> </w:t>
      </w:r>
      <w:r w:rsidR="00FC1CA7">
        <w:rPr>
          <w:rFonts w:asciiTheme="majorBidi" w:hAnsiTheme="majorBidi" w:cstheme="majorBidi"/>
          <w:color w:val="000000"/>
          <w:w w:val="105"/>
          <w:sz w:val="24"/>
          <w:szCs w:val="24"/>
        </w:rPr>
        <w:fldChar w:fldCharType="begin" w:fldLock="1"/>
      </w:r>
      <w:r w:rsidR="00FC1CA7">
        <w:rPr>
          <w:rFonts w:asciiTheme="majorBidi" w:hAnsiTheme="majorBidi" w:cstheme="majorBidi"/>
          <w:color w:val="000000"/>
          <w:w w:val="105"/>
          <w:sz w:val="24"/>
          <w:szCs w:val="24"/>
        </w:rPr>
        <w:instrText>ADDIN CSL_CITATION {"citationItems":[{"id":"ITEM-1","itemData":{"ISSN":"2716-375X","author":[{"dropping-particle":"","family":"Saifullah","given":"Saifullah","non-dropping-particle":"","parse-names":false,"suffix":""}],"container-title":"Jurnal Manajemen Pendidikan Dan Ilmu Sosial","id":"ITEM-1","issue":"2","issued":{"date-parts":[["2020"]]},"page":"600-621","title":"Determinasi Motivasi dan Kinerja Guru Terhadap Kepemimpinan Kepala Sekolah dan Kompetensi Profesional Guru (Studi Kasus di SMAN Negeri 1 Kota Bima) Literature Review Manajemen Sumber Daya Manusia","type":"article-journal","volume":"1"},"uris":["http://www.mendeley.com/documents/?uuid=cbf10338-0213-4028-ae2f-ab2b94a9fe8a"]},{"id":"ITEM-2","itemData":{"ISSN":"2746-0738","author":[{"dropping-particle":"","family":"Sulastri","given":"Sulastri","non-dropping-particle":"","parse-names":false,"suffix":""},{"dropping-particle":"","family":"Fitria","given":"Happy","non-dropping-particle":"","parse-names":false,"suffix":""},{"dropping-particle":"","family":"Martha","given":"Alfroki","non-dropping-particle":"","parse-names":false,"suffix":""}],"container-title":"Journal of Education Research","id":"ITEM-2","issue":"3","issued":{"date-parts":[["2020"]]},"page":"258-264","title":"Kompetensi profesional guru dalam meningkatkan mutu pendidikan","type":"article-journal","volume":"1"},"uris":["http://www.mendeley.com/documents/?uuid=1dc31ebf-374f-45c1-86ae-60c44d964741"]}],"mendeley":{"formattedCitation":"(Saifullah, 2020; Sulastri et al., 2020)","plainTextFormattedCitation":"(Saifullah, 2020; Sulastri et al., 2020)","previouslyFormattedCitation":"(Saifullah, 2020; Sulastri et al., 2020)"},"properties":{"noteIndex":0},"schema":"https://github.com/citation-style-language/schema/raw/master/csl-citation.json"}</w:instrText>
      </w:r>
      <w:r w:rsidR="00FC1CA7">
        <w:rPr>
          <w:rFonts w:asciiTheme="majorBidi" w:hAnsiTheme="majorBidi" w:cstheme="majorBidi"/>
          <w:color w:val="000000"/>
          <w:w w:val="105"/>
          <w:sz w:val="24"/>
          <w:szCs w:val="24"/>
        </w:rPr>
        <w:fldChar w:fldCharType="separate"/>
      </w:r>
      <w:r w:rsidR="00FC1CA7" w:rsidRPr="00FC1CA7">
        <w:rPr>
          <w:rFonts w:asciiTheme="majorBidi" w:hAnsiTheme="majorBidi" w:cstheme="majorBidi"/>
          <w:noProof/>
          <w:color w:val="000000"/>
          <w:w w:val="105"/>
          <w:sz w:val="24"/>
          <w:szCs w:val="24"/>
        </w:rPr>
        <w:t>(Saifullah, 2020; Sulastri et al., 2020)</w:t>
      </w:r>
      <w:r w:rsidR="00FC1CA7">
        <w:rPr>
          <w:rFonts w:asciiTheme="majorBidi" w:hAnsiTheme="majorBidi" w:cstheme="majorBidi"/>
          <w:color w:val="000000"/>
          <w:w w:val="105"/>
          <w:sz w:val="24"/>
          <w:szCs w:val="24"/>
        </w:rPr>
        <w:fldChar w:fldCharType="end"/>
      </w:r>
      <w:r w:rsidR="00FC1CA7">
        <w:rPr>
          <w:rFonts w:asciiTheme="majorBidi" w:hAnsiTheme="majorBidi" w:cstheme="majorBidi"/>
          <w:color w:val="000000"/>
          <w:w w:val="105"/>
          <w:sz w:val="24"/>
          <w:szCs w:val="24"/>
          <w:lang w:val="en-US"/>
        </w:rPr>
        <w:t>.</w:t>
      </w:r>
    </w:p>
    <w:p w14:paraId="01A7E1BC" w14:textId="206FADD9" w:rsidR="00A273DE" w:rsidRPr="00C113D2" w:rsidRDefault="003364A4" w:rsidP="00A273DE">
      <w:pPr>
        <w:pStyle w:val="BodyText"/>
        <w:ind w:right="15" w:firstLine="851"/>
        <w:jc w:val="both"/>
        <w:rPr>
          <w:rFonts w:asciiTheme="majorBidi" w:hAnsiTheme="majorBidi" w:cstheme="majorBidi"/>
          <w:color w:val="000000"/>
          <w:sz w:val="24"/>
          <w:szCs w:val="24"/>
          <w:lang w:val="en-US"/>
        </w:rPr>
      </w:pPr>
      <w:r w:rsidRPr="001C32B8">
        <w:rPr>
          <w:rFonts w:asciiTheme="majorBidi" w:hAnsiTheme="majorBidi" w:cstheme="majorBidi"/>
          <w:color w:val="000000"/>
          <w:sz w:val="24"/>
          <w:szCs w:val="24"/>
        </w:rPr>
        <w:t>Guru</w:t>
      </w:r>
      <w:r w:rsidRPr="001C32B8">
        <w:rPr>
          <w:rFonts w:asciiTheme="majorBidi" w:hAnsiTheme="majorBidi" w:cstheme="majorBidi"/>
          <w:color w:val="000000"/>
          <w:spacing w:val="1"/>
          <w:sz w:val="24"/>
          <w:szCs w:val="24"/>
        </w:rPr>
        <w:t xml:space="preserve"> </w:t>
      </w:r>
      <w:r w:rsidRPr="00732F2B">
        <w:rPr>
          <w:rFonts w:asciiTheme="majorBidi" w:hAnsiTheme="majorBidi" w:cstheme="majorBidi"/>
          <w:color w:val="000000"/>
          <w:sz w:val="24"/>
          <w:szCs w:val="24"/>
        </w:rPr>
        <w:t>profesional</w:t>
      </w:r>
      <w:r w:rsidRPr="00732F2B">
        <w:rPr>
          <w:rFonts w:asciiTheme="majorBidi" w:hAnsiTheme="majorBidi" w:cstheme="majorBidi"/>
          <w:color w:val="000000"/>
          <w:spacing w:val="1"/>
          <w:sz w:val="24"/>
          <w:szCs w:val="24"/>
        </w:rPr>
        <w:t xml:space="preserve"> </w:t>
      </w:r>
      <w:r w:rsidRPr="00732F2B">
        <w:rPr>
          <w:rFonts w:asciiTheme="majorBidi" w:hAnsiTheme="majorBidi" w:cstheme="majorBidi"/>
          <w:color w:val="000000"/>
          <w:sz w:val="24"/>
          <w:szCs w:val="24"/>
        </w:rPr>
        <w:t>adalah</w:t>
      </w:r>
      <w:r w:rsidRPr="00732F2B">
        <w:rPr>
          <w:rFonts w:asciiTheme="majorBidi" w:hAnsiTheme="majorBidi" w:cstheme="majorBidi"/>
          <w:color w:val="000000"/>
          <w:spacing w:val="1"/>
          <w:sz w:val="24"/>
          <w:szCs w:val="24"/>
        </w:rPr>
        <w:t xml:space="preserve"> </w:t>
      </w:r>
      <w:r w:rsidR="00732F2B" w:rsidRPr="00732F2B">
        <w:rPr>
          <w:sz w:val="24"/>
          <w:szCs w:val="24"/>
        </w:rPr>
        <w:t>guru yang memiliki kompetensi yang dipersyaratkan mampu melakukan tugas pendidikan dan pengajaran. Guru profesional harus mampu menguasai ilmu pengetahuan mengenai sumber bahan yang akan diajarkan, metode pengajaran dan karaktersitik siswa</w:t>
      </w:r>
      <w:r w:rsidR="00732F2B">
        <w:rPr>
          <w:lang w:val="en-US"/>
        </w:rPr>
        <w:t xml:space="preserve"> </w:t>
      </w:r>
      <w:r w:rsidR="00732F2B" w:rsidRPr="00732F2B">
        <w:rPr>
          <w:sz w:val="24"/>
          <w:szCs w:val="24"/>
          <w:lang w:val="en-US"/>
        </w:rPr>
        <w:fldChar w:fldCharType="begin" w:fldLock="1"/>
      </w:r>
      <w:r w:rsidR="00C113D2">
        <w:rPr>
          <w:sz w:val="24"/>
          <w:szCs w:val="24"/>
          <w:lang w:val="en-US"/>
        </w:rPr>
        <w:instrText>ADDIN CSL_CITATION {"citationItems":[{"id":"ITEM-1","itemData":{"DOI":"10.15575/ja.v5i1.4789","ISSN":"2549-5143","abstract":"Penelitian ini bertujuan untuk medeskripsikan kemampuan mahasiswa program studi pendidikan matematika dalam menyiapkan diri menjadi guru profesional berdasarkan standar kompetensi pendidik yang dibutuhkan kelak ketika menjadi guru pada mata kuliah microteaching. Melalui microteaching guru diberikan pengetahuan dan keterampilan bagaimana merencanakan dan mempraktikan kegiatan pembelajaran yang akan diberikan kepada siswa agar pembelajaran menjadi bermakna sehingga dapat menjadi guru profesional. Jenis penelitian adalah kualitatif deskriptif dengan subjek penelitian seluruh mahasiswa yang mengambil mata kuliah microteaching semester genap pada tahun akademik 2018/2019. Instrumen yang digunakan adalah lembar penilaian perencanaan pembelajaran, lembar observasi praktik mengajar, lembar penilaian kompetensi pratikan dan catatan kegiatan praktik. Teknik pengumpulan data dengan cara observasi, wawancara dan dokumentasi. Berdasarkan hasil analisis diperoleh gambaran dan kesimpulan bahwa mahasiswa program studi pendidikan matematika pada mata kuliah microteaching sudah mampu menjadi guru profesional berdasarkan kompetensi pendidik yaitu kompetensi pedagogik, kepribadian, profesional dan sosial.","author":[{"dropping-particle":"","family":"Sukmawati","given":"Rika","non-dropping-particle":"","parse-names":false,"suffix":""}],"container-title":"Jurnal Analisa","id":"ITEM-1","issue":"1","issued":{"date-parts":[["2019","6","29"]]},"page":"95-102","title":"Analisis kesiapan mahasiswa menjadi calon guru profesional berdasarkan standar kompetensi pendidik","type":"article-journal","volume":"5"},"uris":["http://www.mendeley.com/documents/?uuid=94da15e9-9c17-4481-8ba1-0d058e980a95"]}],"mendeley":{"formattedCitation":"(Sukmawati, 2019)","plainTextFormattedCitation":"(Sukmawati, 2019)","previouslyFormattedCitation":"(Sukmawati, 2019)"},"properties":{"noteIndex":0},"schema":"https://github.com/citation-style-language/schema/raw/master/csl-citation.json"}</w:instrText>
      </w:r>
      <w:r w:rsidR="00732F2B" w:rsidRPr="00732F2B">
        <w:rPr>
          <w:sz w:val="24"/>
          <w:szCs w:val="24"/>
          <w:lang w:val="en-US"/>
        </w:rPr>
        <w:fldChar w:fldCharType="separate"/>
      </w:r>
      <w:r w:rsidR="00732F2B" w:rsidRPr="00732F2B">
        <w:rPr>
          <w:noProof/>
          <w:sz w:val="24"/>
          <w:szCs w:val="24"/>
          <w:lang w:val="en-US"/>
        </w:rPr>
        <w:t>(Sukmawati, 2019)</w:t>
      </w:r>
      <w:r w:rsidR="00732F2B" w:rsidRPr="00732F2B">
        <w:rPr>
          <w:sz w:val="24"/>
          <w:szCs w:val="24"/>
          <w:lang w:val="en-US"/>
        </w:rPr>
        <w:fldChar w:fldCharType="end"/>
      </w:r>
      <w:r w:rsidR="00732F2B" w:rsidRPr="00732F2B">
        <w:rPr>
          <w:sz w:val="24"/>
          <w:szCs w:val="24"/>
          <w:lang w:val="en-US"/>
        </w:rPr>
        <w:t>.</w:t>
      </w:r>
      <w:r w:rsidR="00732F2B">
        <w:rPr>
          <w:lang w:val="en-US"/>
        </w:rPr>
        <w:t xml:space="preserve"> </w:t>
      </w:r>
      <w:r w:rsidR="00C113D2">
        <w:rPr>
          <w:rFonts w:asciiTheme="majorBidi" w:hAnsiTheme="majorBidi" w:cstheme="majorBidi"/>
          <w:color w:val="000000"/>
          <w:sz w:val="24"/>
          <w:szCs w:val="24"/>
          <w:lang w:val="en-US"/>
        </w:rPr>
        <w:t>G</w:t>
      </w:r>
      <w:r w:rsidRPr="001C32B8">
        <w:rPr>
          <w:rFonts w:asciiTheme="majorBidi" w:hAnsiTheme="majorBidi" w:cstheme="majorBidi"/>
          <w:color w:val="000000"/>
          <w:sz w:val="24"/>
          <w:szCs w:val="24"/>
        </w:rPr>
        <w:t>uru profesional adalah</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guru yang mampu mengelola dirinya</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sendiri</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dalam</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melaksanakan</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tugas</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sehari-hari.</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Seorang</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guru</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profesional</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harus</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memiliki</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beberapa</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kompetensi,</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yaitu:</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kompetensi</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intelektual,</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kompetensi</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fisik,</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kompetensi pribadi, kompetensi sosial dan kompetensi spiritual. Secara ideal guru</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yang</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diharapkan</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adalah</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guru</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yang</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memiliki</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keberdayaan</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untuk</w:t>
      </w:r>
      <w:r w:rsidRPr="001C32B8">
        <w:rPr>
          <w:rFonts w:asciiTheme="majorBidi" w:hAnsiTheme="majorBidi" w:cstheme="majorBidi"/>
          <w:color w:val="000000"/>
          <w:spacing w:val="56"/>
          <w:sz w:val="24"/>
          <w:szCs w:val="24"/>
        </w:rPr>
        <w:t xml:space="preserve"> </w:t>
      </w:r>
      <w:r w:rsidRPr="001C32B8">
        <w:rPr>
          <w:rFonts w:asciiTheme="majorBidi" w:hAnsiTheme="majorBidi" w:cstheme="majorBidi"/>
          <w:color w:val="000000"/>
          <w:sz w:val="24"/>
          <w:szCs w:val="24"/>
        </w:rPr>
        <w:t>mampu</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mewujudkan kinerja dalam melaksankan fungsi dan perannya secara profesional.</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Perwujudan</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tersebut</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terutama</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tercermin</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melalui</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kinerjanya</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dalam</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mengajar,</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hubungan dengan siswa, hubungan dengan sesama guru, hubungan dengan pihak</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sz w:val="24"/>
          <w:szCs w:val="24"/>
        </w:rPr>
        <w:t xml:space="preserve">lain, sikap dan keterampilan profesionalnya.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profesional</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perlu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memiliki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kemampuan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untuk</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menggali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informasi</w:t>
      </w:r>
      <w:r w:rsidRPr="001C32B8">
        <w:rPr>
          <w:rFonts w:asciiTheme="majorBidi" w:hAnsiTheme="majorBidi" w:cstheme="majorBidi"/>
          <w:color w:val="000000"/>
          <w:spacing w:val="-13"/>
          <w:w w:val="105"/>
          <w:sz w:val="24"/>
          <w:szCs w:val="24"/>
        </w:rPr>
        <w:t xml:space="preserve"> </w:t>
      </w:r>
      <w:r w:rsidRPr="001C32B8">
        <w:rPr>
          <w:rFonts w:asciiTheme="majorBidi" w:hAnsiTheme="majorBidi" w:cstheme="majorBidi"/>
          <w:color w:val="000000"/>
          <w:w w:val="105"/>
          <w:sz w:val="24"/>
          <w:szCs w:val="24"/>
        </w:rPr>
        <w:t>kependidikan</w:t>
      </w:r>
      <w:r w:rsidRPr="001C32B8">
        <w:rPr>
          <w:rFonts w:asciiTheme="majorBidi" w:hAnsiTheme="majorBidi" w:cstheme="majorBidi"/>
          <w:color w:val="000000"/>
          <w:spacing w:val="-12"/>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11"/>
          <w:w w:val="105"/>
          <w:sz w:val="24"/>
          <w:szCs w:val="24"/>
        </w:rPr>
        <w:t xml:space="preserve"> </w:t>
      </w:r>
      <w:r w:rsidRPr="001C32B8">
        <w:rPr>
          <w:rFonts w:asciiTheme="majorBidi" w:hAnsiTheme="majorBidi" w:cstheme="majorBidi"/>
          <w:color w:val="000000"/>
          <w:w w:val="105"/>
          <w:sz w:val="24"/>
          <w:szCs w:val="24"/>
        </w:rPr>
        <w:t>bidang</w:t>
      </w:r>
      <w:r w:rsidRPr="001C32B8">
        <w:rPr>
          <w:rFonts w:asciiTheme="majorBidi" w:hAnsiTheme="majorBidi" w:cstheme="majorBidi"/>
          <w:color w:val="000000"/>
          <w:spacing w:val="-13"/>
          <w:w w:val="105"/>
          <w:sz w:val="24"/>
          <w:szCs w:val="24"/>
        </w:rPr>
        <w:t xml:space="preserve"> </w:t>
      </w:r>
      <w:r w:rsidRPr="001C32B8">
        <w:rPr>
          <w:rFonts w:asciiTheme="majorBidi" w:hAnsiTheme="majorBidi" w:cstheme="majorBidi"/>
          <w:color w:val="000000"/>
          <w:w w:val="105"/>
          <w:sz w:val="24"/>
          <w:szCs w:val="24"/>
        </w:rPr>
        <w:t>studi</w:t>
      </w:r>
      <w:r w:rsidRPr="001C32B8">
        <w:rPr>
          <w:rFonts w:asciiTheme="majorBidi" w:hAnsiTheme="majorBidi" w:cstheme="majorBidi"/>
          <w:color w:val="000000"/>
          <w:spacing w:val="-13"/>
          <w:w w:val="105"/>
          <w:sz w:val="24"/>
          <w:szCs w:val="24"/>
        </w:rPr>
        <w:t xml:space="preserve"> </w:t>
      </w:r>
      <w:r w:rsidRPr="001C32B8">
        <w:rPr>
          <w:rFonts w:asciiTheme="majorBidi" w:hAnsiTheme="majorBidi" w:cstheme="majorBidi"/>
          <w:color w:val="000000"/>
          <w:w w:val="105"/>
          <w:sz w:val="24"/>
          <w:szCs w:val="24"/>
        </w:rPr>
        <w:t>dari</w:t>
      </w:r>
      <w:r w:rsidRPr="001C32B8">
        <w:rPr>
          <w:rFonts w:asciiTheme="majorBidi" w:hAnsiTheme="majorBidi" w:cstheme="majorBidi"/>
          <w:color w:val="000000"/>
          <w:spacing w:val="-12"/>
          <w:w w:val="105"/>
          <w:sz w:val="24"/>
          <w:szCs w:val="24"/>
        </w:rPr>
        <w:t xml:space="preserve"> </w:t>
      </w:r>
      <w:r w:rsidRPr="001C32B8">
        <w:rPr>
          <w:rFonts w:asciiTheme="majorBidi" w:hAnsiTheme="majorBidi" w:cstheme="majorBidi"/>
          <w:color w:val="000000"/>
          <w:w w:val="105"/>
          <w:sz w:val="24"/>
          <w:szCs w:val="24"/>
        </w:rPr>
        <w:t>berbagai</w:t>
      </w:r>
      <w:r w:rsidRPr="001C32B8">
        <w:rPr>
          <w:rFonts w:asciiTheme="majorBidi" w:hAnsiTheme="majorBidi" w:cstheme="majorBidi"/>
          <w:color w:val="000000"/>
          <w:spacing w:val="-10"/>
          <w:w w:val="105"/>
          <w:sz w:val="24"/>
          <w:szCs w:val="24"/>
        </w:rPr>
        <w:t xml:space="preserve"> </w:t>
      </w:r>
      <w:r w:rsidRPr="001C32B8">
        <w:rPr>
          <w:rFonts w:asciiTheme="majorBidi" w:hAnsiTheme="majorBidi" w:cstheme="majorBidi"/>
          <w:color w:val="000000"/>
          <w:w w:val="105"/>
          <w:sz w:val="24"/>
          <w:szCs w:val="24"/>
        </w:rPr>
        <w:t>sumber,</w:t>
      </w:r>
      <w:r w:rsidRPr="001C32B8">
        <w:rPr>
          <w:rFonts w:asciiTheme="majorBidi" w:hAnsiTheme="majorBidi" w:cstheme="majorBidi"/>
          <w:color w:val="000000"/>
          <w:spacing w:val="-12"/>
          <w:w w:val="105"/>
          <w:sz w:val="24"/>
          <w:szCs w:val="24"/>
        </w:rPr>
        <w:t xml:space="preserve"> </w:t>
      </w:r>
      <w:r w:rsidRPr="001C32B8">
        <w:rPr>
          <w:rFonts w:asciiTheme="majorBidi" w:hAnsiTheme="majorBidi" w:cstheme="majorBidi"/>
          <w:color w:val="000000"/>
          <w:w w:val="105"/>
          <w:sz w:val="24"/>
          <w:szCs w:val="24"/>
        </w:rPr>
        <w:t>termasuk</w:t>
      </w:r>
      <w:r w:rsidRPr="001C32B8">
        <w:rPr>
          <w:rFonts w:asciiTheme="majorBidi" w:hAnsiTheme="majorBidi" w:cstheme="majorBidi"/>
          <w:color w:val="000000"/>
          <w:spacing w:val="-12"/>
          <w:w w:val="105"/>
          <w:sz w:val="24"/>
          <w:szCs w:val="24"/>
        </w:rPr>
        <w:t xml:space="preserve"> </w:t>
      </w:r>
      <w:r w:rsidRPr="001C32B8">
        <w:rPr>
          <w:rFonts w:asciiTheme="majorBidi" w:hAnsiTheme="majorBidi" w:cstheme="majorBidi"/>
          <w:color w:val="000000"/>
          <w:w w:val="105"/>
          <w:sz w:val="24"/>
          <w:szCs w:val="24"/>
        </w:rPr>
        <w:t>dari</w:t>
      </w:r>
      <w:r w:rsidRPr="001C32B8">
        <w:rPr>
          <w:rFonts w:asciiTheme="majorBidi" w:hAnsiTheme="majorBidi" w:cstheme="majorBidi"/>
          <w:color w:val="000000"/>
          <w:spacing w:val="-56"/>
          <w:w w:val="105"/>
          <w:sz w:val="24"/>
          <w:szCs w:val="24"/>
        </w:rPr>
        <w:t xml:space="preserve"> </w:t>
      </w:r>
      <w:r w:rsidRPr="001C32B8">
        <w:rPr>
          <w:rFonts w:asciiTheme="majorBidi" w:hAnsiTheme="majorBidi" w:cstheme="majorBidi"/>
          <w:color w:val="000000"/>
          <w:w w:val="105"/>
          <w:sz w:val="24"/>
          <w:szCs w:val="24"/>
        </w:rPr>
        <w:t>sumber</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elektronik</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pertemuan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ilmiah,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serta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melakukan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kajian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atau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sz w:val="24"/>
          <w:szCs w:val="24"/>
        </w:rPr>
        <w:t>penelitian untuk menunjang pembelajaran yang mendidik. Jika mengacu pada</w:t>
      </w:r>
      <w:r w:rsidRPr="001C32B8">
        <w:rPr>
          <w:rFonts w:asciiTheme="majorBidi" w:hAnsiTheme="majorBidi" w:cstheme="majorBidi"/>
          <w:color w:val="000000"/>
          <w:spacing w:val="1"/>
          <w:sz w:val="24"/>
          <w:szCs w:val="24"/>
        </w:rPr>
        <w:t xml:space="preserve"> </w:t>
      </w:r>
      <w:r w:rsidRPr="001C32B8">
        <w:rPr>
          <w:rFonts w:asciiTheme="majorBidi" w:hAnsiTheme="majorBidi" w:cstheme="majorBidi"/>
          <w:color w:val="000000"/>
          <w:w w:val="105"/>
          <w:sz w:val="24"/>
          <w:szCs w:val="24"/>
        </w:rPr>
        <w:t>empat</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kompetensi</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harus</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dikuasai</w:t>
      </w:r>
      <w:r w:rsidRPr="001C32B8">
        <w:rPr>
          <w:rFonts w:asciiTheme="majorBidi" w:hAnsiTheme="majorBidi" w:cstheme="majorBidi"/>
          <w:color w:val="000000"/>
          <w:spacing w:val="6"/>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6"/>
          <w:w w:val="105"/>
          <w:sz w:val="24"/>
          <w:szCs w:val="24"/>
        </w:rPr>
        <w:t xml:space="preserve"> </w:t>
      </w:r>
      <w:r w:rsidRPr="001C32B8">
        <w:rPr>
          <w:rFonts w:asciiTheme="majorBidi" w:hAnsiTheme="majorBidi" w:cstheme="majorBidi"/>
          <w:color w:val="000000"/>
          <w:w w:val="105"/>
          <w:sz w:val="24"/>
          <w:szCs w:val="24"/>
        </w:rPr>
        <w:t>menurut</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kebijakan</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pemerintah, maka</w:t>
      </w:r>
      <w:r w:rsidRPr="001C32B8">
        <w:rPr>
          <w:rFonts w:asciiTheme="majorBidi" w:hAnsiTheme="majorBidi" w:cstheme="majorBidi"/>
          <w:color w:val="000000"/>
          <w:spacing w:val="-6"/>
          <w:w w:val="105"/>
          <w:sz w:val="24"/>
          <w:szCs w:val="24"/>
        </w:rPr>
        <w:t xml:space="preserve"> </w:t>
      </w:r>
      <w:r w:rsidRPr="001C32B8">
        <w:rPr>
          <w:rFonts w:asciiTheme="majorBidi" w:hAnsiTheme="majorBidi" w:cstheme="majorBidi"/>
          <w:color w:val="000000"/>
          <w:w w:val="105"/>
          <w:sz w:val="24"/>
          <w:szCs w:val="24"/>
        </w:rPr>
        <w:t>salah</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satu</w:t>
      </w:r>
      <w:r w:rsidRPr="001C32B8">
        <w:rPr>
          <w:rFonts w:asciiTheme="majorBidi" w:hAnsiTheme="majorBidi" w:cstheme="majorBidi"/>
          <w:color w:val="000000"/>
          <w:spacing w:val="43"/>
          <w:w w:val="105"/>
          <w:sz w:val="24"/>
          <w:szCs w:val="24"/>
        </w:rPr>
        <w:t xml:space="preserve"> </w:t>
      </w:r>
      <w:r w:rsidRPr="001C32B8">
        <w:rPr>
          <w:rFonts w:asciiTheme="majorBidi" w:hAnsiTheme="majorBidi" w:cstheme="majorBidi"/>
          <w:color w:val="000000"/>
          <w:w w:val="105"/>
          <w:sz w:val="24"/>
          <w:szCs w:val="24"/>
        </w:rPr>
        <w:t>kompetensi</w:t>
      </w:r>
      <w:r w:rsidRPr="001C32B8">
        <w:rPr>
          <w:rFonts w:asciiTheme="majorBidi" w:hAnsiTheme="majorBidi" w:cstheme="majorBidi"/>
          <w:color w:val="000000"/>
          <w:spacing w:val="-9"/>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0"/>
          <w:w w:val="105"/>
          <w:sz w:val="24"/>
          <w:szCs w:val="24"/>
        </w:rPr>
        <w:t xml:space="preserve"> </w:t>
      </w:r>
      <w:r w:rsidRPr="001C32B8">
        <w:rPr>
          <w:rFonts w:asciiTheme="majorBidi" w:hAnsiTheme="majorBidi" w:cstheme="majorBidi"/>
          <w:color w:val="000000"/>
          <w:w w:val="105"/>
          <w:sz w:val="24"/>
          <w:szCs w:val="24"/>
        </w:rPr>
        <w:t>spesifik</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dan</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terkait</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langsung</w:t>
      </w:r>
      <w:r w:rsidRPr="001C32B8">
        <w:rPr>
          <w:rFonts w:asciiTheme="majorBidi" w:hAnsiTheme="majorBidi" w:cstheme="majorBidi"/>
          <w:color w:val="000000"/>
          <w:spacing w:val="-9"/>
          <w:w w:val="105"/>
          <w:sz w:val="24"/>
          <w:szCs w:val="24"/>
        </w:rPr>
        <w:t xml:space="preserve"> </w:t>
      </w:r>
      <w:r w:rsidRPr="001C32B8">
        <w:rPr>
          <w:rFonts w:asciiTheme="majorBidi" w:hAnsiTheme="majorBidi" w:cstheme="majorBidi"/>
          <w:color w:val="000000"/>
          <w:w w:val="105"/>
          <w:sz w:val="24"/>
          <w:szCs w:val="24"/>
        </w:rPr>
        <w:t>dengan</w:t>
      </w:r>
      <w:r w:rsidRPr="001C32B8">
        <w:rPr>
          <w:rFonts w:asciiTheme="majorBidi" w:hAnsiTheme="majorBidi" w:cstheme="majorBidi"/>
          <w:color w:val="000000"/>
          <w:spacing w:val="-8"/>
          <w:w w:val="105"/>
          <w:sz w:val="24"/>
          <w:szCs w:val="24"/>
        </w:rPr>
        <w:t xml:space="preserve"> </w:t>
      </w:r>
      <w:r w:rsidRPr="001C32B8">
        <w:rPr>
          <w:rFonts w:asciiTheme="majorBidi" w:hAnsiTheme="majorBidi" w:cstheme="majorBidi"/>
          <w:color w:val="000000"/>
          <w:w w:val="105"/>
          <w:sz w:val="24"/>
          <w:szCs w:val="24"/>
        </w:rPr>
        <w:t>tugas</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adalah</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kompetensi</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 xml:space="preserve">profesional </w:t>
      </w:r>
      <w:r w:rsidR="00C113D2">
        <w:rPr>
          <w:rFonts w:asciiTheme="majorBidi" w:hAnsiTheme="majorBidi" w:cstheme="majorBidi"/>
          <w:color w:val="000000"/>
          <w:w w:val="105"/>
          <w:sz w:val="24"/>
          <w:szCs w:val="24"/>
        </w:rPr>
        <w:fldChar w:fldCharType="begin" w:fldLock="1"/>
      </w:r>
      <w:r w:rsidR="00C113D2">
        <w:rPr>
          <w:rFonts w:asciiTheme="majorBidi" w:hAnsiTheme="majorBidi" w:cstheme="majorBidi"/>
          <w:color w:val="000000"/>
          <w:w w:val="105"/>
          <w:sz w:val="24"/>
          <w:szCs w:val="24"/>
        </w:rPr>
        <w:instrText>ADDIN CSL_CITATION {"citationItems":[{"id":"ITEM-1","itemData":{"DOI":"10.24269/ed.v6i2.1489","ISSN":"2614-4409","abstract":"Pendidik khususnya guru merupakan komponen dasar utama terhadap terciptanya proses hasil pendidikan yang berkualitas. Oleh karena itu, upaya perbaikan yang harus dilakukan untuk meningkatkan kualitas pendidikan yang bermutu maka diperlukannya dukungan dari guru yang profesional, perwujudan impian ini bukanlah mudah, maka diperlukannya kerja keras dan kerja sama dari semua pihak, yaitu pemerintah pusat, pemerintah daerah, masyarakat, dan pendidikan itu sendiri","author":[{"dropping-particle":"","family":"Nurarfiansyah","given":"Lucky Tirta","non-dropping-particle":"","parse-names":false,"suffix":""},{"dropping-particle":"","family":"Kholizah","given":"Nur Alfiana","non-dropping-particle":"","parse-names":false,"suffix":""},{"dropping-particle":"","family":"Sani","given":"Dinda Aulia","non-dropping-particle":"","parse-names":false,"suffix":""},{"dropping-particle":"","family":"Sembiring","given":"Desi Fitri Yani","non-dropping-particle":"","parse-names":false,"suffix":""},{"dropping-particle":"","family":"Ramadhani","given":"Putri Suci","non-dropping-particle":"","parse-names":false,"suffix":""},{"dropping-particle":"","family":"Dermawan","given":"M Muflih","non-dropping-particle":"","parse-names":false,"suffix":""},{"dropping-particle":"","family":"Oktaviani","given":"Dita","non-dropping-particle":"","parse-names":false,"suffix":""},{"dropping-particle":"","family":"Nasution","given":"Inom","non-dropping-particle":"","parse-names":false,"suffix":""}],"container-title":"EDUPEDIA","id":"ITEM-1","issue":"2","issued":{"date-parts":[["2022","10","25"]]},"page":"148-160","title":"Upaya Meningkatkan Kompetensi Profesional Guru","type":"article-journal","volume":"6"},"uris":["http://www.mendeley.com/documents/?uuid=e7eff25e-5a3e-465c-bd7b-5fb3678a85f8"]}],"mendeley":{"formattedCitation":"(Nurarfiansyah et al., 2022)","plainTextFormattedCitation":"(Nurarfiansyah et al., 2022)","previouslyFormattedCitation":"(Nurarfiansyah et al., 2022)"},"properties":{"noteIndex":0},"schema":"https://github.com/citation-style-language/schema/raw/master/csl-citation.json"}</w:instrText>
      </w:r>
      <w:r w:rsidR="00C113D2">
        <w:rPr>
          <w:rFonts w:asciiTheme="majorBidi" w:hAnsiTheme="majorBidi" w:cstheme="majorBidi"/>
          <w:color w:val="000000"/>
          <w:w w:val="105"/>
          <w:sz w:val="24"/>
          <w:szCs w:val="24"/>
        </w:rPr>
        <w:fldChar w:fldCharType="separate"/>
      </w:r>
      <w:r w:rsidR="00C113D2" w:rsidRPr="00C113D2">
        <w:rPr>
          <w:rFonts w:asciiTheme="majorBidi" w:hAnsiTheme="majorBidi" w:cstheme="majorBidi"/>
          <w:noProof/>
          <w:color w:val="000000"/>
          <w:w w:val="105"/>
          <w:sz w:val="24"/>
          <w:szCs w:val="24"/>
        </w:rPr>
        <w:t>(Nurarfiansyah et al., 2022)</w:t>
      </w:r>
      <w:r w:rsidR="00C113D2">
        <w:rPr>
          <w:rFonts w:asciiTheme="majorBidi" w:hAnsiTheme="majorBidi" w:cstheme="majorBidi"/>
          <w:color w:val="000000"/>
          <w:w w:val="105"/>
          <w:sz w:val="24"/>
          <w:szCs w:val="24"/>
        </w:rPr>
        <w:fldChar w:fldCharType="end"/>
      </w:r>
      <w:r w:rsidR="00C113D2">
        <w:rPr>
          <w:rFonts w:asciiTheme="majorBidi" w:hAnsiTheme="majorBidi" w:cstheme="majorBidi"/>
          <w:color w:val="000000"/>
          <w:w w:val="105"/>
          <w:sz w:val="24"/>
          <w:szCs w:val="24"/>
          <w:lang w:val="en-US"/>
        </w:rPr>
        <w:t>.</w:t>
      </w:r>
    </w:p>
    <w:p w14:paraId="1660C431" w14:textId="77777777" w:rsidR="00A273DE" w:rsidRDefault="003364A4" w:rsidP="00A273DE">
      <w:pPr>
        <w:pStyle w:val="BodyText"/>
        <w:ind w:right="15" w:firstLine="851"/>
        <w:jc w:val="both"/>
        <w:rPr>
          <w:rFonts w:asciiTheme="majorBidi" w:hAnsiTheme="majorBidi" w:cstheme="majorBidi"/>
          <w:color w:val="000000"/>
          <w:sz w:val="24"/>
          <w:szCs w:val="24"/>
        </w:rPr>
      </w:pPr>
      <w:r w:rsidRPr="001C32B8">
        <w:rPr>
          <w:rFonts w:asciiTheme="majorBidi" w:hAnsiTheme="majorBidi" w:cstheme="majorBidi"/>
          <w:color w:val="000000"/>
          <w:w w:val="105"/>
          <w:sz w:val="24"/>
          <w:szCs w:val="24"/>
        </w:rPr>
        <w:t>Selain dengan meningkatkan kompetensi profesional guru, usaha untuk</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meningkatkan efektivitas kinerja guru juga dapat melalui peningkatan motivasi kerja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para</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6"/>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mengajar</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karena</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ada</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sesuatu</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0"/>
          <w:w w:val="105"/>
          <w:sz w:val="24"/>
          <w:szCs w:val="24"/>
        </w:rPr>
        <w:t xml:space="preserve"> </w:t>
      </w:r>
      <w:r w:rsidRPr="001C32B8">
        <w:rPr>
          <w:rFonts w:asciiTheme="majorBidi" w:hAnsiTheme="majorBidi" w:cstheme="majorBidi"/>
          <w:color w:val="000000"/>
          <w:w w:val="105"/>
          <w:sz w:val="24"/>
          <w:szCs w:val="24"/>
        </w:rPr>
        <w:t>memotivasi</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dirinya</w:t>
      </w:r>
      <w:r w:rsidRPr="001C32B8">
        <w:rPr>
          <w:rFonts w:asciiTheme="majorBidi" w:hAnsiTheme="majorBidi" w:cstheme="majorBidi"/>
          <w:color w:val="000000"/>
          <w:spacing w:val="-7"/>
          <w:w w:val="105"/>
          <w:sz w:val="24"/>
          <w:szCs w:val="24"/>
        </w:rPr>
        <w:t xml:space="preserve"> </w:t>
      </w:r>
      <w:r w:rsidRPr="001C32B8">
        <w:rPr>
          <w:rFonts w:asciiTheme="majorBidi" w:hAnsiTheme="majorBidi" w:cstheme="majorBidi"/>
          <w:color w:val="000000"/>
          <w:w w:val="105"/>
          <w:sz w:val="24"/>
          <w:szCs w:val="24"/>
        </w:rPr>
        <w:t>untuk</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bekerja.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Motivasi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kerja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ini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menyebabkan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seorang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untuk</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bersemangat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dalam</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menjalankan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tugas</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sebagai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pendidik</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karena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telah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terpenuhi kebutuhannya. Pemenuhan kebutuhan tersebut berkaitan dengan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kepuasan kerja, dimana antara harapan guru terpenuhi oleh kenyataan 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diberikan</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organisasi.</w:t>
      </w:r>
    </w:p>
    <w:p w14:paraId="13AB56EA" w14:textId="618293A5" w:rsidR="00A273DE" w:rsidRDefault="003364A4" w:rsidP="00A273DE">
      <w:pPr>
        <w:pStyle w:val="BodyText"/>
        <w:ind w:right="15" w:firstLine="851"/>
        <w:jc w:val="both"/>
        <w:rPr>
          <w:rFonts w:asciiTheme="majorBidi" w:hAnsiTheme="majorBidi" w:cstheme="majorBidi"/>
          <w:color w:val="000000"/>
          <w:sz w:val="24"/>
          <w:szCs w:val="24"/>
        </w:rPr>
      </w:pPr>
      <w:r w:rsidRPr="001C32B8">
        <w:rPr>
          <w:rFonts w:asciiTheme="majorBidi" w:hAnsiTheme="majorBidi" w:cstheme="majorBidi"/>
          <w:color w:val="000000"/>
          <w:w w:val="105"/>
          <w:sz w:val="24"/>
          <w:szCs w:val="24"/>
        </w:rPr>
        <w:t>Upaya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meningkatkan</w:t>
      </w:r>
      <w:r w:rsidRPr="001C32B8">
        <w:rPr>
          <w:rFonts w:asciiTheme="majorBidi" w:hAnsiTheme="majorBidi" w:cstheme="majorBidi"/>
          <w:color w:val="000000"/>
          <w:spacing w:val="1"/>
          <w:w w:val="105"/>
          <w:sz w:val="24"/>
          <w:szCs w:val="24"/>
        </w:rPr>
        <w:t xml:space="preserve"> efektivitas </w:t>
      </w:r>
      <w:r w:rsidRPr="001C32B8">
        <w:rPr>
          <w:rFonts w:asciiTheme="majorBidi" w:hAnsiTheme="majorBidi" w:cstheme="majorBidi"/>
          <w:color w:val="000000"/>
          <w:w w:val="105"/>
          <w:sz w:val="24"/>
          <w:szCs w:val="24"/>
        </w:rPr>
        <w:t>kinerja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juga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dapat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dilakukan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dengan</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optimisme akademik yang memadai</w:t>
      </w:r>
      <w:r w:rsidR="00C113D2">
        <w:rPr>
          <w:rFonts w:asciiTheme="majorBidi" w:hAnsiTheme="majorBidi" w:cstheme="majorBidi"/>
          <w:color w:val="000000"/>
          <w:w w:val="105"/>
          <w:sz w:val="24"/>
          <w:szCs w:val="24"/>
          <w:lang w:val="en-US"/>
        </w:rPr>
        <w:t xml:space="preserve">. </w:t>
      </w:r>
      <w:r w:rsidR="00C113D2" w:rsidRPr="00C113D2">
        <w:rPr>
          <w:sz w:val="24"/>
          <w:szCs w:val="24"/>
        </w:rPr>
        <w:t>Optimisme merupakan sebuah explanatory style yang digunakan seseorang untuk menjelaskan peristiwaperistiwa negatif berasal dari lingkungan (eksternal) bersifat sementara dan memiliki sebab yang spesifik. Akademik didefinisikan sebagai sesuatu yang berhubungan dengan akademik yang bersifat ilmiah, bersifat ilmu pengetahuan, bersifat teori, dan tanpa arti praktis yang langsung</w:t>
      </w:r>
      <w:r w:rsidRPr="00C113D2">
        <w:rPr>
          <w:rFonts w:asciiTheme="majorBidi" w:hAnsiTheme="majorBidi" w:cstheme="majorBidi"/>
          <w:color w:val="000000"/>
          <w:w w:val="105"/>
          <w:sz w:val="24"/>
          <w:szCs w:val="24"/>
        </w:rPr>
        <w:t xml:space="preserve">. </w:t>
      </w:r>
      <w:r w:rsidR="00C113D2" w:rsidRPr="00C113D2">
        <w:rPr>
          <w:sz w:val="24"/>
          <w:szCs w:val="24"/>
        </w:rPr>
        <w:t>Optimisme akademik merupakan sebuah explanatory style yang digunakan individu untuk menjelaskan harpan mengenai keberhasilan akademik di masa</w:t>
      </w:r>
      <w:r w:rsidR="00C113D2" w:rsidRPr="00C113D2">
        <w:rPr>
          <w:rFonts w:asciiTheme="majorBidi" w:hAnsiTheme="majorBidi" w:cstheme="majorBidi"/>
          <w:color w:val="000000"/>
          <w:w w:val="105"/>
          <w:sz w:val="24"/>
          <w:szCs w:val="24"/>
        </w:rPr>
        <w:t xml:space="preserve"> </w:t>
      </w:r>
      <w:r w:rsidR="00C113D2" w:rsidRPr="00C113D2">
        <w:rPr>
          <w:sz w:val="24"/>
          <w:szCs w:val="24"/>
        </w:rPr>
        <w:t>yang akan datang yang menyebabkan individu memiliki keyakinan pada kemampuan untuk melakukan perubahan menuju kesuksesan</w:t>
      </w:r>
      <w:r w:rsidR="00C113D2">
        <w:rPr>
          <w:rFonts w:asciiTheme="majorBidi" w:hAnsiTheme="majorBidi" w:cstheme="majorBidi"/>
          <w:color w:val="000000"/>
          <w:w w:val="105"/>
          <w:sz w:val="24"/>
          <w:szCs w:val="24"/>
          <w:lang w:val="en-US"/>
        </w:rPr>
        <w:t xml:space="preserve"> </w:t>
      </w:r>
      <w:r w:rsidR="00C113D2">
        <w:rPr>
          <w:rFonts w:asciiTheme="majorBidi" w:hAnsiTheme="majorBidi" w:cstheme="majorBidi"/>
          <w:color w:val="000000"/>
          <w:w w:val="105"/>
          <w:sz w:val="24"/>
          <w:szCs w:val="24"/>
          <w:lang w:val="en-US"/>
        </w:rPr>
        <w:fldChar w:fldCharType="begin" w:fldLock="1"/>
      </w:r>
      <w:r w:rsidR="00C113D2">
        <w:rPr>
          <w:rFonts w:asciiTheme="majorBidi" w:hAnsiTheme="majorBidi" w:cstheme="majorBidi"/>
          <w:color w:val="000000"/>
          <w:w w:val="105"/>
          <w:sz w:val="24"/>
          <w:szCs w:val="24"/>
          <w:lang w:val="en-US"/>
        </w:rPr>
        <w:instrText>ADDIN CSL_CITATION {"citationItems":[{"id":"ITEM-1","itemData":{"DOI":"10.21043/konseling.v4i2.7975","ISSN":"2580-9008","abstract":"Penelitian ini bertujuan untuk mengetahui hubungan antara adversity quotient dan dukungan sosial dengan optimisme akademik pada siswa SMP Negeri 1 Wanadadi. Penelitian ini menggunakan metode penelitian kuantitatif. Subyek penelitian berjumlah 234 …","author":[{"dropping-particle":"","family":"Wardani","given":"Ita Anindya","non-dropping-particle":"","parse-names":false,"suffix":""},{"dropping-particle":"","family":"Sugiharto","given":"Dwi Yuwono Puji","non-dropping-particle":"","parse-names":false,"suffix":""}],"container-title":"Konseling Edukasi \"Journal of Guidance and Counseling\"","id":"ITEM-1","issue":"2","issued":{"date-parts":[["2020","8","22"]]},"title":"Hubungan Adversity Quotient dan Dukungan Sosial Dengan Optimisme Akademik Pada Siswa SMP Negeri 1 Wanadadi","type":"article-journal","volume":"4"},"uris":["http://www.mendeley.com/documents/?uuid=6f2763e3-51ef-4ac4-ad1b-99a923bfca3a"]}],"mendeley":{"formattedCitation":"(Wardani &amp; Sugiharto, 2020)","plainTextFormattedCitation":"(Wardani &amp; Sugiharto, 2020)","previouslyFormattedCitation":"(Wardani &amp; Sugiharto, 2020)"},"properties":{"noteIndex":0},"schema":"https://github.com/citation-style-language/schema/raw/master/csl-citation.json"}</w:instrText>
      </w:r>
      <w:r w:rsidR="00C113D2">
        <w:rPr>
          <w:rFonts w:asciiTheme="majorBidi" w:hAnsiTheme="majorBidi" w:cstheme="majorBidi"/>
          <w:color w:val="000000"/>
          <w:w w:val="105"/>
          <w:sz w:val="24"/>
          <w:szCs w:val="24"/>
          <w:lang w:val="en-US"/>
        </w:rPr>
        <w:fldChar w:fldCharType="separate"/>
      </w:r>
      <w:r w:rsidR="00C113D2" w:rsidRPr="00C113D2">
        <w:rPr>
          <w:rFonts w:asciiTheme="majorBidi" w:hAnsiTheme="majorBidi" w:cstheme="majorBidi"/>
          <w:noProof/>
          <w:color w:val="000000"/>
          <w:w w:val="105"/>
          <w:sz w:val="24"/>
          <w:szCs w:val="24"/>
          <w:lang w:val="en-US"/>
        </w:rPr>
        <w:t>(Wardani &amp; Sugiharto, 2020)</w:t>
      </w:r>
      <w:r w:rsidR="00C113D2">
        <w:rPr>
          <w:rFonts w:asciiTheme="majorBidi" w:hAnsiTheme="majorBidi" w:cstheme="majorBidi"/>
          <w:color w:val="000000"/>
          <w:w w:val="105"/>
          <w:sz w:val="24"/>
          <w:szCs w:val="24"/>
          <w:lang w:val="en-US"/>
        </w:rPr>
        <w:fldChar w:fldCharType="end"/>
      </w:r>
      <w:r w:rsidR="00C113D2">
        <w:rPr>
          <w:rFonts w:asciiTheme="majorBidi" w:hAnsiTheme="majorBidi" w:cstheme="majorBidi"/>
          <w:color w:val="000000"/>
          <w:w w:val="105"/>
          <w:sz w:val="24"/>
          <w:szCs w:val="24"/>
          <w:lang w:val="en-US"/>
        </w:rPr>
        <w:t xml:space="preserve">. </w:t>
      </w:r>
      <w:r w:rsidRPr="001C32B8">
        <w:rPr>
          <w:rFonts w:asciiTheme="majorBidi" w:hAnsiTheme="majorBidi" w:cstheme="majorBidi"/>
          <w:color w:val="000000"/>
          <w:w w:val="105"/>
          <w:sz w:val="24"/>
          <w:szCs w:val="24"/>
        </w:rPr>
        <w:t xml:space="preserve">Optimisme akademik dapat memberi pengaruh positif terhadap siswa dalam meraih prestasi akademik yang baik di sekolahnya </w:t>
      </w:r>
      <w:r w:rsidR="00C113D2">
        <w:rPr>
          <w:rFonts w:asciiTheme="majorBidi" w:hAnsiTheme="majorBidi" w:cstheme="majorBidi"/>
          <w:color w:val="000000"/>
          <w:w w:val="105"/>
          <w:sz w:val="24"/>
          <w:szCs w:val="24"/>
        </w:rPr>
        <w:fldChar w:fldCharType="begin" w:fldLock="1"/>
      </w:r>
      <w:r w:rsidR="009F0800">
        <w:rPr>
          <w:rFonts w:asciiTheme="majorBidi" w:hAnsiTheme="majorBidi" w:cstheme="majorBidi"/>
          <w:color w:val="000000"/>
          <w:w w:val="105"/>
          <w:sz w:val="24"/>
          <w:szCs w:val="24"/>
        </w:rPr>
        <w:instrText>ADDIN CSL_CITATION {"citationItems":[{"id":"ITEM-1","itemData":{"author":[{"dropping-particle":"","family":"Nuzuliya","given":"Kurniani","non-dropping-particle":"","parse-names":false,"suffix":""}],"id":"ITEM-1","issued":{"date-parts":[["2021"]]},"publisher":"Universitas Islam Negeri Maulana Malik Ibrahim","title":"Pengaruh optimisme terhadap resiliensi akademik siswa selama masa pandemi covid-19 di SMAN 1 Trenggalek","type":"article"},"uris":["http://www.mendeley.com/documents/?uuid=6d8f2373-876f-4837-a667-0430bcea154b"]}],"mendeley":{"formattedCitation":"(Nuzuliya, 2021)","plainTextFormattedCitation":"(Nuzuliya, 2021)","previouslyFormattedCitation":"(Nuzuliya, 2021)"},"properties":{"noteIndex":0},"schema":"https://github.com/citation-style-language/schema/raw/master/csl-citation.json"}</w:instrText>
      </w:r>
      <w:r w:rsidR="00C113D2">
        <w:rPr>
          <w:rFonts w:asciiTheme="majorBidi" w:hAnsiTheme="majorBidi" w:cstheme="majorBidi"/>
          <w:color w:val="000000"/>
          <w:w w:val="105"/>
          <w:sz w:val="24"/>
          <w:szCs w:val="24"/>
        </w:rPr>
        <w:fldChar w:fldCharType="separate"/>
      </w:r>
      <w:r w:rsidR="00C113D2" w:rsidRPr="00C113D2">
        <w:rPr>
          <w:rFonts w:asciiTheme="majorBidi" w:hAnsiTheme="majorBidi" w:cstheme="majorBidi"/>
          <w:noProof/>
          <w:color w:val="000000"/>
          <w:w w:val="105"/>
          <w:sz w:val="24"/>
          <w:szCs w:val="24"/>
        </w:rPr>
        <w:t>(Nuzuliya, 2021)</w:t>
      </w:r>
      <w:r w:rsidR="00C113D2">
        <w:rPr>
          <w:rFonts w:asciiTheme="majorBidi" w:hAnsiTheme="majorBidi" w:cstheme="majorBidi"/>
          <w:color w:val="000000"/>
          <w:w w:val="105"/>
          <w:sz w:val="24"/>
          <w:szCs w:val="24"/>
        </w:rPr>
        <w:fldChar w:fldCharType="end"/>
      </w:r>
      <w:r w:rsidR="00C113D2">
        <w:rPr>
          <w:rFonts w:asciiTheme="majorBidi" w:hAnsiTheme="majorBidi" w:cstheme="majorBidi"/>
          <w:color w:val="000000"/>
          <w:w w:val="105"/>
          <w:sz w:val="24"/>
          <w:szCs w:val="24"/>
          <w:lang w:val="en-US"/>
        </w:rPr>
        <w:t xml:space="preserve">. </w:t>
      </w:r>
    </w:p>
    <w:p w14:paraId="2B9FC624" w14:textId="5FE83B04" w:rsidR="00C113D2" w:rsidRPr="00595B51" w:rsidRDefault="009F0800" w:rsidP="00A273DE">
      <w:pPr>
        <w:pStyle w:val="BodyText"/>
        <w:ind w:right="15" w:firstLine="851"/>
        <w:jc w:val="both"/>
        <w:rPr>
          <w:color w:val="000000"/>
          <w:w w:val="105"/>
          <w:sz w:val="24"/>
          <w:szCs w:val="24"/>
          <w:lang w:val="en-US"/>
        </w:rPr>
      </w:pPr>
      <w:r w:rsidRPr="009F0800">
        <w:rPr>
          <w:sz w:val="24"/>
          <w:szCs w:val="24"/>
        </w:rPr>
        <w:t>Kinerja memiliki makna yang cukup luas, karena berkaitan dengan perilaku individu dalam melaksanakan pekerjaannya. Kinerja merupakan suatu bentuk unjuk kerja seseorang yang ditunjukkan dalam penampilan, perbuatan dan prestasi kerjanya sebagai akumulasi dari pengetahuan, keterampilan, nilai dan sikap yang telah dimilikiny</w:t>
      </w:r>
      <w:r w:rsidRPr="009F0800">
        <w:rPr>
          <w:sz w:val="24"/>
          <w:szCs w:val="24"/>
          <w:lang w:val="en-US"/>
        </w:rPr>
        <w:t>a</w:t>
      </w:r>
      <w:r w:rsidR="00595B51">
        <w:rPr>
          <w:sz w:val="24"/>
          <w:szCs w:val="24"/>
          <w:lang w:val="en-US"/>
        </w:rPr>
        <w:t xml:space="preserve"> </w:t>
      </w:r>
      <w:r w:rsidRPr="009F0800">
        <w:rPr>
          <w:sz w:val="24"/>
          <w:szCs w:val="24"/>
          <w:lang w:val="en-US"/>
        </w:rPr>
        <w:fldChar w:fldCharType="begin" w:fldLock="1"/>
      </w:r>
      <w:r w:rsidRPr="009F0800">
        <w:rPr>
          <w:sz w:val="24"/>
          <w:szCs w:val="24"/>
          <w:lang w:val="en-US"/>
        </w:rPr>
        <w:instrText>ADDIN CSL_CITATION {"citationItems":[{"id":"ITEM-1","itemData":{"author":[{"dropping-particle":"","family":"Mulyasa","given":"Endang","non-dropping-particle":"","parse-names":false,"suffix":""}],"container-title":"Bandung: PT Remaja Rosdakarya","id":"ITEM-1","issued":{"date-parts":[["2013"]]},"title":"Uji kompetensi dan penilaian kinerja guru","type":"book"},"uris":["http://www.mendeley.com/documents/?uuid=4d2d15c2-9d90-47ed-be82-92341fd0590e"]},{"id":"ITEM-2","itemData":{"DOI":"10.33087/jiubj.v21i1.1265","ISSN":"2549-4236","abstract":"Teacher performance is an effort and the ability of teachers to carry out their duties and responsibilities at school during learning activities and can provide encouragement and influence to students with the aim that learning objectives can be achieved and run well and as expected which is shown in appearance, actions , and his work performance. Teacher performance is determined by four factors, namely: (1) environment; (2) individual characteristics; (3) organizational characteristics; and (4) job characteristics. Some of the efforts that the principal can make to improve teacher performance are: (1) Teacher performance guidance, (2) Supervision of teacher performance, (3). Providing motivation, (4). Evaluating teacher performance.","author":[{"dropping-particle":"","family":"Muspawi","given":"Mohamad","non-dropping-particle":"","parse-names":false,"suffix":""}],"container-title":"Jurnal Ilmiah Universitas Batanghari Jambi","id":"ITEM-2","issue":"1","issued":{"date-parts":[["2021","2","8"]]},"page":"101","title":"Strategi Peningkatan Kinerja Guru","type":"article-journal","volume":"21"},"uris":["http://www.mendeley.com/documents/?uuid=8b9c07f7-1866-4b20-8d7c-253b354a4f00"]}],"mendeley":{"formattedCitation":"(Mulyasa, 2013; Muspawi, 2021)","plainTextFormattedCitation":"(Mulyasa, 2013; Muspawi, 2021)","previouslyFormattedCitation":"(Mulyasa, 2013; Muspawi, 2021)"},"properties":{"noteIndex":0},"schema":"https://github.com/citation-style-language/schema/raw/master/csl-citation.json"}</w:instrText>
      </w:r>
      <w:r w:rsidRPr="009F0800">
        <w:rPr>
          <w:sz w:val="24"/>
          <w:szCs w:val="24"/>
          <w:lang w:val="en-US"/>
        </w:rPr>
        <w:fldChar w:fldCharType="separate"/>
      </w:r>
      <w:r w:rsidRPr="009F0800">
        <w:rPr>
          <w:noProof/>
          <w:sz w:val="24"/>
          <w:szCs w:val="24"/>
          <w:lang w:val="en-US"/>
        </w:rPr>
        <w:t>(Mulyasa, 2013; Muspawi, 2021)</w:t>
      </w:r>
      <w:r w:rsidRPr="009F0800">
        <w:rPr>
          <w:sz w:val="24"/>
          <w:szCs w:val="24"/>
          <w:lang w:val="en-US"/>
        </w:rPr>
        <w:fldChar w:fldCharType="end"/>
      </w:r>
      <w:r>
        <w:rPr>
          <w:sz w:val="24"/>
          <w:szCs w:val="24"/>
          <w:lang w:val="en-US"/>
        </w:rPr>
        <w:t xml:space="preserve">, </w:t>
      </w:r>
      <w:proofErr w:type="spellStart"/>
      <w:r>
        <w:rPr>
          <w:sz w:val="24"/>
          <w:szCs w:val="24"/>
          <w:lang w:val="en-US"/>
        </w:rPr>
        <w:t>sedangkan</w:t>
      </w:r>
      <w:proofErr w:type="spellEnd"/>
      <w:r>
        <w:rPr>
          <w:sz w:val="24"/>
          <w:szCs w:val="24"/>
          <w:lang w:val="en-US"/>
        </w:rPr>
        <w:t xml:space="preserve"> </w:t>
      </w:r>
      <w:r w:rsidR="00595B51" w:rsidRPr="00595B51">
        <w:rPr>
          <w:sz w:val="24"/>
          <w:szCs w:val="24"/>
          <w:shd w:val="clear" w:color="auto" w:fill="FFFFFF"/>
        </w:rPr>
        <w:t xml:space="preserve">kinerja  guru  dapat digambarkan sebagai tugus-tugas yang dikerjakan    oleh    guru    pada    waktu    yang diberikan  di  sekolah  dalam  upaya  mencapai tujuan  sekolah  sehari-hari,  tujuan  kelas  dan seluruh tujuan dan sasaran pendidikan. Dengan demikian,  kinerja  guru  </w:t>
      </w:r>
      <w:r w:rsidR="00595B51" w:rsidRPr="00595B51">
        <w:rPr>
          <w:sz w:val="24"/>
          <w:szCs w:val="24"/>
          <w:shd w:val="clear" w:color="auto" w:fill="FFFFFF"/>
        </w:rPr>
        <w:lastRenderedPageBreak/>
        <w:t>mencakup  tugas-tugas yang dikerjakan berdasarkan tugas-tugas yang diberikan di sekolah</w:t>
      </w:r>
      <w:r w:rsidR="00595B51">
        <w:rPr>
          <w:sz w:val="24"/>
          <w:szCs w:val="24"/>
          <w:shd w:val="clear" w:color="auto" w:fill="FFFFFF"/>
          <w:lang w:val="en-US"/>
        </w:rPr>
        <w:t xml:space="preserve"> </w:t>
      </w:r>
      <w:r w:rsidR="00595B51">
        <w:rPr>
          <w:sz w:val="24"/>
          <w:szCs w:val="24"/>
          <w:shd w:val="clear" w:color="auto" w:fill="FFFFFF"/>
        </w:rPr>
        <w:fldChar w:fldCharType="begin" w:fldLock="1"/>
      </w:r>
      <w:r w:rsidR="00595B51">
        <w:rPr>
          <w:sz w:val="24"/>
          <w:szCs w:val="24"/>
          <w:shd w:val="clear" w:color="auto" w:fill="FFFFFF"/>
        </w:rPr>
        <w:instrText>ADDIN CSL_CITATION {"citationItems":[{"id":"ITEM-1","itemData":{"DOI":"10.9734/BJESBS/2016/24961","ISSN":"22780998","abstract":"… create a conducive atmosphere for the teachers to be able to achieve desired changes in students … The leader gives little or no direction and allows group members a great deal of freedom … Laissez-Faire leadership style was not used at all as oral interviews with some principals …","author":[{"dropping-particle":"","family":"Igwe","given":"Nicholas","non-dropping-particle":"","parse-names":false,"suffix":""},{"dropping-particle":"","family":"Odike","given":"Maryrose","non-dropping-particle":"","parse-names":false,"suffix":""}],"container-title":"British Journal of Education, Society &amp; Behavioural Science","id":"ITEM-1","issue":"2","issued":{"date-parts":[["2016","1","10"]]},"page":"1-21","title":"A Survey of Principals’ Leadership Styles Associated with Teachers’ Job Performance in Public and Missionary Schools in Enugu State Nigeria","type":"article-journal","volume":"17"},"uris":["http://www.mendeley.com/documents/?uuid=7022c886-bcae-42ca-9ba9-55d089969eee"]},{"id":"ITEM-2","itemData":{"DOI":"10.24246/j.jk.2018.v5.i1.p66-73","ISSN":"2549-9661","abstract":"The purpose of this study was to explore how the principal should work at school. Six efforts can be implemented by school principal in enhancing the teacher’s performance including (1) to focus seriously on the improvement of teacher competencies, (2) to provide sufficient funding for improving teacher professionalism, (3) to supervise and guide teachers professionally, (4) to create a organizational culture of school that are comfortable for teachers, (5) to create innovation and advancement at school, and (6) to provide various rewards for each achievement that are done by teacher. Hence, it is recommended that school principal must more actively and creatively collaborate with teachers and educational stakeholder to conduct the improvement of teachers’ performance.","author":[{"dropping-particle":"","family":"Lumban Gaol","given":"Nasib Tua","non-dropping-particle":"","parse-names":false,"suffix":""},{"dropping-particle":"","family":"Siburian","given":"Paningkat","non-dropping-particle":"","parse-names":false,"suffix":""}],"container-title":"Kelola: Jurnal Manajemen Pendidikan","id":"ITEM-2","issue":"1","issued":{"date-parts":[["2018","6","29"]]},"page":"66-73","title":"Peran Kepala Sekolah Dalam Meningkatkan Kinerja Guru","type":"article-journal","volume":"5"},"uris":["http://www.mendeley.com/documents/?uuid=985858db-067e-4c74-aa1e-18c52578c516"]}],"mendeley":{"formattedCitation":"(Igwe &amp; Odike, 2016; Lumban Gaol &amp; Siburian, 2018)","plainTextFormattedCitation":"(Igwe &amp; Odike, 2016; Lumban Gaol &amp; Siburian, 2018)","previouslyFormattedCitation":"(Igwe &amp; Odike, 2016; Lumban Gaol &amp; Siburian, 2018)"},"properties":{"noteIndex":0},"schema":"https://github.com/citation-style-language/schema/raw/master/csl-citation.json"}</w:instrText>
      </w:r>
      <w:r w:rsidR="00595B51">
        <w:rPr>
          <w:sz w:val="24"/>
          <w:szCs w:val="24"/>
          <w:shd w:val="clear" w:color="auto" w:fill="FFFFFF"/>
        </w:rPr>
        <w:fldChar w:fldCharType="separate"/>
      </w:r>
      <w:r w:rsidR="00595B51" w:rsidRPr="00595B51">
        <w:rPr>
          <w:noProof/>
          <w:sz w:val="24"/>
          <w:szCs w:val="24"/>
          <w:shd w:val="clear" w:color="auto" w:fill="FFFFFF"/>
        </w:rPr>
        <w:t>(Igwe &amp; Odike, 2016; Lumban Gaol &amp; Siburian, 2018)</w:t>
      </w:r>
      <w:r w:rsidR="00595B51">
        <w:rPr>
          <w:sz w:val="24"/>
          <w:szCs w:val="24"/>
          <w:shd w:val="clear" w:color="auto" w:fill="FFFFFF"/>
        </w:rPr>
        <w:fldChar w:fldCharType="end"/>
      </w:r>
      <w:r w:rsidR="00595B51">
        <w:rPr>
          <w:sz w:val="24"/>
          <w:szCs w:val="24"/>
          <w:shd w:val="clear" w:color="auto" w:fill="FFFFFF"/>
          <w:lang w:val="en-US"/>
        </w:rPr>
        <w:t>.</w:t>
      </w:r>
    </w:p>
    <w:p w14:paraId="6D0D4CF6" w14:textId="05A38B13" w:rsidR="00E4048B" w:rsidRDefault="003364A4" w:rsidP="00E4048B">
      <w:pPr>
        <w:pStyle w:val="BodyText"/>
        <w:spacing w:before="3"/>
        <w:ind w:right="15" w:firstLine="851"/>
        <w:jc w:val="both"/>
        <w:rPr>
          <w:rFonts w:asciiTheme="majorBidi" w:hAnsiTheme="majorBidi" w:cstheme="majorBidi"/>
          <w:color w:val="000000"/>
          <w:w w:val="105"/>
          <w:sz w:val="24"/>
          <w:szCs w:val="24"/>
        </w:rPr>
      </w:pPr>
      <w:r w:rsidRPr="001C32B8">
        <w:rPr>
          <w:rFonts w:asciiTheme="majorBidi" w:hAnsiTheme="majorBidi" w:cstheme="majorBidi"/>
          <w:color w:val="000000"/>
          <w:w w:val="105"/>
          <w:sz w:val="24"/>
          <w:szCs w:val="24"/>
        </w:rPr>
        <w:t>Salah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satu</w:t>
      </w:r>
      <w:r w:rsidRPr="001C32B8">
        <w:rPr>
          <w:rFonts w:asciiTheme="majorBidi" w:hAnsiTheme="majorBidi" w:cstheme="majorBidi"/>
          <w:color w:val="000000"/>
          <w:spacing w:val="-2"/>
          <w:w w:val="105"/>
          <w:sz w:val="24"/>
          <w:szCs w:val="24"/>
        </w:rPr>
        <w:t xml:space="preserve"> </w:t>
      </w:r>
      <w:r w:rsidRPr="001C32B8">
        <w:rPr>
          <w:rFonts w:asciiTheme="majorBidi" w:hAnsiTheme="majorBidi" w:cstheme="majorBidi"/>
          <w:color w:val="000000"/>
          <w:w w:val="105"/>
          <w:sz w:val="24"/>
          <w:szCs w:val="24"/>
        </w:rPr>
        <w:t>ciri</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krisis</w:t>
      </w:r>
      <w:r w:rsidRPr="001C32B8">
        <w:rPr>
          <w:rFonts w:asciiTheme="majorBidi" w:hAnsiTheme="majorBidi" w:cstheme="majorBidi"/>
          <w:color w:val="000000"/>
          <w:spacing w:val="-2"/>
          <w:w w:val="105"/>
          <w:sz w:val="24"/>
          <w:szCs w:val="24"/>
        </w:rPr>
        <w:t xml:space="preserve"> </w:t>
      </w:r>
      <w:r w:rsidRPr="001C32B8">
        <w:rPr>
          <w:rFonts w:asciiTheme="majorBidi" w:hAnsiTheme="majorBidi" w:cstheme="majorBidi"/>
          <w:color w:val="000000"/>
          <w:w w:val="105"/>
          <w:sz w:val="24"/>
          <w:szCs w:val="24"/>
        </w:rPr>
        <w:t>pendidikan</w:t>
      </w:r>
      <w:r w:rsidRPr="001C32B8">
        <w:rPr>
          <w:rFonts w:asciiTheme="majorBidi" w:hAnsiTheme="majorBidi" w:cstheme="majorBidi"/>
          <w:color w:val="000000"/>
          <w:spacing w:val="-2"/>
          <w:w w:val="105"/>
          <w:sz w:val="24"/>
          <w:szCs w:val="24"/>
        </w:rPr>
        <w:t xml:space="preserve"> </w:t>
      </w:r>
      <w:r w:rsidRPr="001C32B8">
        <w:rPr>
          <w:rFonts w:asciiTheme="majorBidi" w:hAnsiTheme="majorBidi" w:cstheme="majorBidi"/>
          <w:color w:val="000000"/>
          <w:w w:val="105"/>
          <w:sz w:val="24"/>
          <w:szCs w:val="24"/>
        </w:rPr>
        <w:t>di</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Indonesia</w:t>
      </w:r>
      <w:r w:rsidRPr="001C32B8">
        <w:rPr>
          <w:rFonts w:asciiTheme="majorBidi" w:hAnsiTheme="majorBidi" w:cstheme="majorBidi"/>
          <w:color w:val="000000"/>
          <w:spacing w:val="-2"/>
          <w:w w:val="105"/>
          <w:sz w:val="24"/>
          <w:szCs w:val="24"/>
        </w:rPr>
        <w:t xml:space="preserve"> </w:t>
      </w:r>
      <w:r w:rsidRPr="001C32B8">
        <w:rPr>
          <w:rFonts w:asciiTheme="majorBidi" w:hAnsiTheme="majorBidi" w:cstheme="majorBidi"/>
          <w:color w:val="000000"/>
          <w:w w:val="105"/>
          <w:sz w:val="24"/>
          <w:szCs w:val="24"/>
        </w:rPr>
        <w:t>adalah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belum</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mampu</w:t>
      </w:r>
      <w:r w:rsidRPr="001C32B8">
        <w:rPr>
          <w:rFonts w:asciiTheme="majorBidi" w:hAnsiTheme="majorBidi" w:cstheme="majorBidi"/>
          <w:color w:val="000000"/>
          <w:spacing w:val="-56"/>
          <w:w w:val="105"/>
          <w:sz w:val="24"/>
          <w:szCs w:val="24"/>
        </w:rPr>
        <w:t xml:space="preserve"> </w:t>
      </w:r>
      <w:r w:rsidRPr="001C32B8">
        <w:rPr>
          <w:rFonts w:asciiTheme="majorBidi" w:hAnsiTheme="majorBidi" w:cstheme="majorBidi"/>
          <w:color w:val="000000"/>
          <w:w w:val="105"/>
          <w:sz w:val="24"/>
          <w:szCs w:val="24"/>
        </w:rPr>
        <w:t>menunjukkan kinerja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w:t>
      </w:r>
      <w:r w:rsidRPr="001C32B8">
        <w:rPr>
          <w:rFonts w:asciiTheme="majorBidi" w:hAnsiTheme="majorBidi" w:cstheme="majorBidi"/>
          <w:i/>
          <w:color w:val="000000"/>
          <w:w w:val="105"/>
          <w:sz w:val="24"/>
          <w:szCs w:val="24"/>
        </w:rPr>
        <w:t>work</w:t>
      </w:r>
      <w:r w:rsidRPr="001C32B8">
        <w:rPr>
          <w:rFonts w:asciiTheme="majorBidi" w:hAnsiTheme="majorBidi" w:cstheme="majorBidi"/>
          <w:i/>
          <w:color w:val="000000"/>
          <w:spacing w:val="1"/>
          <w:w w:val="105"/>
          <w:sz w:val="24"/>
          <w:szCs w:val="24"/>
        </w:rPr>
        <w:t xml:space="preserve"> </w:t>
      </w:r>
      <w:r w:rsidRPr="001C32B8">
        <w:rPr>
          <w:rFonts w:asciiTheme="majorBidi" w:hAnsiTheme="majorBidi" w:cstheme="majorBidi"/>
          <w:i/>
          <w:color w:val="000000"/>
          <w:w w:val="105"/>
          <w:sz w:val="24"/>
          <w:szCs w:val="24"/>
        </w:rPr>
        <w:t>performance</w:t>
      </w:r>
      <w:r w:rsidRPr="001C32B8">
        <w:rPr>
          <w:rFonts w:asciiTheme="majorBidi" w:hAnsiTheme="majorBidi" w:cstheme="majorBidi"/>
          <w:color w:val="000000"/>
          <w:w w:val="105"/>
          <w:sz w:val="24"/>
          <w:szCs w:val="24"/>
        </w:rPr>
        <w: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memadai.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Hal</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ini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menunjukkan bahwa efektivitas kinerja guru belum sepenuhnya ditopang oleh derajat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penguasaan kompetensi yang memadai, oleh karena itu perlu adanya upaya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komprehensif</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guna</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meningkatkan</w:t>
      </w:r>
      <w:r w:rsidRPr="001C32B8">
        <w:rPr>
          <w:rFonts w:asciiTheme="majorBidi" w:hAnsiTheme="majorBidi" w:cstheme="majorBidi"/>
          <w:color w:val="000000"/>
          <w:spacing w:val="-5"/>
          <w:w w:val="105"/>
          <w:sz w:val="24"/>
          <w:szCs w:val="24"/>
        </w:rPr>
        <w:t xml:space="preserve"> </w:t>
      </w:r>
      <w:r w:rsidRPr="001C32B8">
        <w:rPr>
          <w:rFonts w:asciiTheme="majorBidi" w:hAnsiTheme="majorBidi" w:cstheme="majorBidi"/>
          <w:color w:val="000000"/>
          <w:w w:val="105"/>
          <w:sz w:val="24"/>
          <w:szCs w:val="24"/>
        </w:rPr>
        <w:t>kompetensi</w:t>
      </w:r>
      <w:r w:rsidRPr="001C32B8">
        <w:rPr>
          <w:rFonts w:asciiTheme="majorBidi" w:hAnsiTheme="majorBidi" w:cstheme="majorBidi"/>
          <w:color w:val="000000"/>
          <w:spacing w:val="-4"/>
          <w:w w:val="105"/>
          <w:sz w:val="24"/>
          <w:szCs w:val="24"/>
        </w:rPr>
        <w:t xml:space="preserve"> </w:t>
      </w:r>
      <w:r w:rsidRPr="001C32B8">
        <w:rPr>
          <w:rFonts w:asciiTheme="majorBidi" w:hAnsiTheme="majorBidi" w:cstheme="majorBidi"/>
          <w:color w:val="000000"/>
          <w:w w:val="105"/>
          <w:sz w:val="24"/>
          <w:szCs w:val="24"/>
        </w:rPr>
        <w:t>guru. Program sertifikasi guru bertujuan untuk meningkatkan kinerja 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dengan ditopang oleh tunjangan profesi yang diperoleh guru bersertifikasi.</w:t>
      </w:r>
      <w:r w:rsidRPr="001C32B8">
        <w:rPr>
          <w:rFonts w:asciiTheme="majorBidi" w:hAnsiTheme="majorBidi" w:cstheme="majorBidi"/>
          <w:color w:val="000000"/>
          <w:spacing w:val="1"/>
          <w:w w:val="105"/>
          <w:sz w:val="24"/>
          <w:szCs w:val="24"/>
        </w:rPr>
        <w:t xml:space="preserve"> </w:t>
      </w:r>
      <w:r w:rsidR="0082790D">
        <w:rPr>
          <w:rFonts w:asciiTheme="majorBidi" w:hAnsiTheme="majorBidi" w:cstheme="majorBidi"/>
          <w:color w:val="000000"/>
          <w:spacing w:val="1"/>
          <w:w w:val="105"/>
          <w:sz w:val="24"/>
          <w:szCs w:val="24"/>
        </w:rPr>
        <w:fldChar w:fldCharType="begin" w:fldLock="1"/>
      </w:r>
      <w:r w:rsidR="00514BE4">
        <w:rPr>
          <w:rFonts w:asciiTheme="majorBidi" w:hAnsiTheme="majorBidi" w:cstheme="majorBidi"/>
          <w:color w:val="000000"/>
          <w:spacing w:val="1"/>
          <w:w w:val="105"/>
          <w:sz w:val="24"/>
          <w:szCs w:val="24"/>
        </w:rPr>
        <w:instrText>ADDIN CSL_CITATION {"citationItems":[{"id":"ITEM-1","itemData":{"ISSN":"2502-6860","author":[{"dropping-particle":"","family":"Pardede","given":"Zulham Hidayah","non-dropping-particle":"","parse-names":false,"suffix":""},{"dropping-particle":"","family":"Yafizham","given":"Yafizham","non-dropping-particle":"","parse-names":false,"suffix":""}],"container-title":"Visipena","id":"ITEM-1","issue":"1","issued":{"date-parts":[["2020"]]},"page":"33-45","title":"Dampak Efektivitas Program Sertifikasi Guru Dalam Meningkatkan Profesionalisme Guru Di SMAN 3 Padang Sidempuan","type":"article-journal","volume":"11"},"uris":["http://www.mendeley.com/documents/?uuid=76311201-77d5-4c60-bd12-9dd264761536"]}],"mendeley":{"formattedCitation":"(Pardede &amp; Yafizham, 2020)","plainTextFormattedCitation":"(Pardede &amp; Yafizham, 2020)","previouslyFormattedCitation":"(Pardede &amp; Yafizham, 2020)"},"properties":{"noteIndex":0},"schema":"https://github.com/citation-style-language/schema/raw/master/csl-citation.json"}</w:instrText>
      </w:r>
      <w:r w:rsidR="0082790D">
        <w:rPr>
          <w:rFonts w:asciiTheme="majorBidi" w:hAnsiTheme="majorBidi" w:cstheme="majorBidi"/>
          <w:color w:val="000000"/>
          <w:spacing w:val="1"/>
          <w:w w:val="105"/>
          <w:sz w:val="24"/>
          <w:szCs w:val="24"/>
        </w:rPr>
        <w:fldChar w:fldCharType="separate"/>
      </w:r>
      <w:r w:rsidR="0082790D" w:rsidRPr="0082790D">
        <w:rPr>
          <w:rFonts w:asciiTheme="majorBidi" w:hAnsiTheme="majorBidi" w:cstheme="majorBidi"/>
          <w:noProof/>
          <w:color w:val="000000"/>
          <w:spacing w:val="1"/>
          <w:w w:val="105"/>
          <w:sz w:val="24"/>
          <w:szCs w:val="24"/>
        </w:rPr>
        <w:t>(Pardede &amp; Yafizham, 2020)</w:t>
      </w:r>
      <w:r w:rsidR="0082790D">
        <w:rPr>
          <w:rFonts w:asciiTheme="majorBidi" w:hAnsiTheme="majorBidi" w:cstheme="majorBidi"/>
          <w:color w:val="000000"/>
          <w:spacing w:val="1"/>
          <w:w w:val="105"/>
          <w:sz w:val="24"/>
          <w:szCs w:val="24"/>
        </w:rPr>
        <w:fldChar w:fldCharType="end"/>
      </w:r>
      <w:r w:rsidR="0082790D">
        <w:rPr>
          <w:rFonts w:asciiTheme="majorBidi" w:hAnsiTheme="majorBidi" w:cstheme="majorBidi"/>
          <w:color w:val="000000"/>
          <w:spacing w:val="1"/>
          <w:w w:val="105"/>
          <w:sz w:val="24"/>
          <w:szCs w:val="24"/>
          <w:lang w:val="en-US"/>
        </w:rPr>
        <w:t xml:space="preserve">. </w:t>
      </w:r>
      <w:r w:rsidRPr="001C32B8">
        <w:rPr>
          <w:rFonts w:asciiTheme="majorBidi" w:hAnsiTheme="majorBidi" w:cstheme="majorBidi"/>
          <w:color w:val="000000"/>
          <w:sz w:val="24"/>
          <w:szCs w:val="24"/>
        </w:rPr>
        <w:t>Dalam</w:t>
      </w:r>
      <w:r w:rsidRPr="001C32B8">
        <w:rPr>
          <w:rFonts w:asciiTheme="majorBidi" w:hAnsiTheme="majorBidi" w:cstheme="majorBidi"/>
          <w:color w:val="000000"/>
          <w:spacing w:val="27"/>
          <w:sz w:val="24"/>
          <w:szCs w:val="24"/>
        </w:rPr>
        <w:t xml:space="preserve"> </w:t>
      </w:r>
      <w:r w:rsidRPr="001C32B8">
        <w:rPr>
          <w:rFonts w:asciiTheme="majorBidi" w:hAnsiTheme="majorBidi" w:cstheme="majorBidi"/>
          <w:color w:val="000000"/>
          <w:sz w:val="24"/>
          <w:szCs w:val="24"/>
        </w:rPr>
        <w:t>kenyataan</w:t>
      </w:r>
      <w:r w:rsidRPr="001C32B8">
        <w:rPr>
          <w:rFonts w:asciiTheme="majorBidi" w:hAnsiTheme="majorBidi" w:cstheme="majorBidi"/>
          <w:color w:val="000000"/>
          <w:spacing w:val="24"/>
          <w:sz w:val="24"/>
          <w:szCs w:val="24"/>
        </w:rPr>
        <w:t xml:space="preserve"> </w:t>
      </w:r>
      <w:r w:rsidRPr="001C32B8">
        <w:rPr>
          <w:rFonts w:asciiTheme="majorBidi" w:hAnsiTheme="majorBidi" w:cstheme="majorBidi"/>
          <w:color w:val="000000"/>
          <w:sz w:val="24"/>
          <w:szCs w:val="24"/>
        </w:rPr>
        <w:t>peningkatan</w:t>
      </w:r>
      <w:r w:rsidRPr="001C32B8">
        <w:rPr>
          <w:rFonts w:asciiTheme="majorBidi" w:hAnsiTheme="majorBidi" w:cstheme="majorBidi"/>
          <w:color w:val="000000"/>
          <w:spacing w:val="26"/>
          <w:sz w:val="24"/>
          <w:szCs w:val="24"/>
        </w:rPr>
        <w:t xml:space="preserve"> efektivitas </w:t>
      </w:r>
      <w:r w:rsidRPr="001C32B8">
        <w:rPr>
          <w:rFonts w:asciiTheme="majorBidi" w:hAnsiTheme="majorBidi" w:cstheme="majorBidi"/>
          <w:color w:val="000000"/>
          <w:sz w:val="24"/>
          <w:szCs w:val="24"/>
        </w:rPr>
        <w:t>kinerja</w:t>
      </w:r>
      <w:r w:rsidRPr="001C32B8">
        <w:rPr>
          <w:rFonts w:asciiTheme="majorBidi" w:hAnsiTheme="majorBidi" w:cstheme="majorBidi"/>
          <w:color w:val="000000"/>
          <w:spacing w:val="24"/>
          <w:sz w:val="24"/>
          <w:szCs w:val="24"/>
        </w:rPr>
        <w:t xml:space="preserve"> </w:t>
      </w:r>
      <w:r w:rsidRPr="001C32B8">
        <w:rPr>
          <w:rFonts w:asciiTheme="majorBidi" w:hAnsiTheme="majorBidi" w:cstheme="majorBidi"/>
          <w:color w:val="000000"/>
          <w:sz w:val="24"/>
          <w:szCs w:val="24"/>
        </w:rPr>
        <w:t>guru</w:t>
      </w:r>
      <w:r w:rsidRPr="001C32B8">
        <w:rPr>
          <w:rFonts w:asciiTheme="majorBidi" w:hAnsiTheme="majorBidi" w:cstheme="majorBidi"/>
          <w:color w:val="000000"/>
          <w:spacing w:val="23"/>
          <w:sz w:val="24"/>
          <w:szCs w:val="24"/>
        </w:rPr>
        <w:t xml:space="preserve"> </w:t>
      </w:r>
      <w:r w:rsidRPr="001C32B8">
        <w:rPr>
          <w:rFonts w:asciiTheme="majorBidi" w:hAnsiTheme="majorBidi" w:cstheme="majorBidi"/>
          <w:color w:val="000000"/>
          <w:sz w:val="24"/>
          <w:szCs w:val="24"/>
        </w:rPr>
        <w:t>yang</w:t>
      </w:r>
      <w:r w:rsidRPr="001C32B8">
        <w:rPr>
          <w:rFonts w:asciiTheme="majorBidi" w:hAnsiTheme="majorBidi" w:cstheme="majorBidi"/>
          <w:color w:val="000000"/>
          <w:spacing w:val="16"/>
          <w:sz w:val="24"/>
          <w:szCs w:val="24"/>
        </w:rPr>
        <w:t xml:space="preserve"> </w:t>
      </w:r>
      <w:r w:rsidRPr="001C32B8">
        <w:rPr>
          <w:rFonts w:asciiTheme="majorBidi" w:hAnsiTheme="majorBidi" w:cstheme="majorBidi"/>
          <w:color w:val="000000"/>
          <w:sz w:val="24"/>
          <w:szCs w:val="24"/>
        </w:rPr>
        <w:t>sudah</w:t>
      </w:r>
      <w:r w:rsidRPr="001C32B8">
        <w:rPr>
          <w:rFonts w:asciiTheme="majorBidi" w:hAnsiTheme="majorBidi" w:cstheme="majorBidi"/>
          <w:color w:val="000000"/>
          <w:spacing w:val="28"/>
          <w:sz w:val="24"/>
          <w:szCs w:val="24"/>
        </w:rPr>
        <w:t xml:space="preserve"> </w:t>
      </w:r>
      <w:r w:rsidRPr="001C32B8">
        <w:rPr>
          <w:rFonts w:asciiTheme="majorBidi" w:hAnsiTheme="majorBidi" w:cstheme="majorBidi"/>
          <w:color w:val="000000"/>
          <w:sz w:val="24"/>
          <w:szCs w:val="24"/>
        </w:rPr>
        <w:t>lolos</w:t>
      </w:r>
      <w:r w:rsidRPr="001C32B8">
        <w:rPr>
          <w:rFonts w:asciiTheme="majorBidi" w:hAnsiTheme="majorBidi" w:cstheme="majorBidi"/>
          <w:color w:val="000000"/>
          <w:spacing w:val="28"/>
          <w:sz w:val="24"/>
          <w:szCs w:val="24"/>
        </w:rPr>
        <w:t xml:space="preserve"> </w:t>
      </w:r>
      <w:r w:rsidRPr="001C32B8">
        <w:rPr>
          <w:rFonts w:asciiTheme="majorBidi" w:hAnsiTheme="majorBidi" w:cstheme="majorBidi"/>
          <w:color w:val="000000"/>
          <w:sz w:val="24"/>
          <w:szCs w:val="24"/>
        </w:rPr>
        <w:t>sertifikasi</w:t>
      </w:r>
      <w:r w:rsidRPr="001C32B8">
        <w:rPr>
          <w:rFonts w:asciiTheme="majorBidi" w:hAnsiTheme="majorBidi" w:cstheme="majorBidi"/>
          <w:color w:val="000000"/>
          <w:spacing w:val="16"/>
          <w:sz w:val="24"/>
          <w:szCs w:val="24"/>
        </w:rPr>
        <w:t xml:space="preserve"> </w:t>
      </w:r>
      <w:r w:rsidRPr="001C32B8">
        <w:rPr>
          <w:rFonts w:asciiTheme="majorBidi" w:hAnsiTheme="majorBidi" w:cstheme="majorBidi"/>
          <w:color w:val="000000"/>
          <w:sz w:val="24"/>
          <w:szCs w:val="24"/>
        </w:rPr>
        <w:t xml:space="preserve">masih </w:t>
      </w:r>
      <w:r w:rsidRPr="001C32B8">
        <w:rPr>
          <w:rFonts w:asciiTheme="majorBidi" w:hAnsiTheme="majorBidi" w:cstheme="majorBidi"/>
          <w:color w:val="000000"/>
          <w:w w:val="105"/>
          <w:sz w:val="24"/>
          <w:szCs w:val="24"/>
        </w:rPr>
        <w:t>belum memuaskan. Motivasi kerja yang tinggi justru ditunjukkan oleh guru-</w:t>
      </w:r>
      <w:r w:rsidRPr="001C32B8">
        <w:rPr>
          <w:rFonts w:asciiTheme="majorBidi" w:hAnsiTheme="majorBidi" w:cstheme="majorBidi"/>
          <w:color w:val="000000"/>
          <w:spacing w:val="-55"/>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belum</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mengikuti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sertifikasi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dengan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harapan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segera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dapat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disertifikasi. Fakta tersebut merupakan temuan sementara dari hasil survei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yang</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dilakukan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Persatuan</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Republik</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Indonesia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(PGRI)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mengenai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dampak</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sertifikasi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profesi</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terhadap</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kinerja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guru.</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Hasilnya</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sudah</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menunjukkan jika kinerja guru yang sudah disertifikasi belum meningkat</w:t>
      </w:r>
      <w:r w:rsidRPr="001C32B8">
        <w:rPr>
          <w:rFonts w:asciiTheme="majorBidi" w:hAnsiTheme="majorBidi" w:cstheme="majorBidi"/>
          <w:color w:val="000000"/>
          <w:spacing w:val="1"/>
          <w:w w:val="105"/>
          <w:sz w:val="24"/>
          <w:szCs w:val="24"/>
        </w:rPr>
        <w:t xml:space="preserve"> </w:t>
      </w:r>
      <w:r w:rsidRPr="001C32B8">
        <w:rPr>
          <w:rFonts w:asciiTheme="majorBidi" w:hAnsiTheme="majorBidi" w:cstheme="majorBidi"/>
          <w:color w:val="000000"/>
          <w:w w:val="105"/>
          <w:sz w:val="24"/>
          <w:szCs w:val="24"/>
        </w:rPr>
        <w:t>secara</w:t>
      </w:r>
      <w:r w:rsidRPr="001C32B8">
        <w:rPr>
          <w:rFonts w:asciiTheme="majorBidi" w:hAnsiTheme="majorBidi" w:cstheme="majorBidi"/>
          <w:color w:val="000000"/>
          <w:spacing w:val="-3"/>
          <w:w w:val="105"/>
          <w:sz w:val="24"/>
          <w:szCs w:val="24"/>
        </w:rPr>
        <w:t xml:space="preserve"> </w:t>
      </w:r>
      <w:r w:rsidRPr="001C32B8">
        <w:rPr>
          <w:rFonts w:asciiTheme="majorBidi" w:hAnsiTheme="majorBidi" w:cstheme="majorBidi"/>
          <w:color w:val="000000"/>
          <w:w w:val="105"/>
          <w:sz w:val="24"/>
          <w:szCs w:val="24"/>
        </w:rPr>
        <w:t>signifikan.</w:t>
      </w:r>
    </w:p>
    <w:p w14:paraId="52C36DBA" w14:textId="1267682C" w:rsidR="003364A4" w:rsidRPr="00E4048B" w:rsidRDefault="00093DFE" w:rsidP="00E4048B">
      <w:pPr>
        <w:pStyle w:val="BodyText"/>
        <w:spacing w:before="3"/>
        <w:ind w:right="15" w:firstLine="851"/>
        <w:jc w:val="both"/>
        <w:rPr>
          <w:color w:val="000000"/>
          <w:sz w:val="24"/>
          <w:szCs w:val="24"/>
        </w:rPr>
      </w:pP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terdahulu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tema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sama</w:t>
      </w:r>
      <w:proofErr w:type="spellEnd"/>
      <w:r>
        <w:rPr>
          <w:rFonts w:asciiTheme="majorBidi" w:hAnsiTheme="majorBidi" w:cstheme="majorBidi"/>
          <w:sz w:val="24"/>
          <w:szCs w:val="24"/>
          <w:lang w:val="en-US"/>
        </w:rPr>
        <w:t xml:space="preserve"> </w:t>
      </w:r>
      <w:proofErr w:type="spellStart"/>
      <w:r w:rsidR="00C37CA9">
        <w:rPr>
          <w:rFonts w:asciiTheme="majorBidi" w:hAnsiTheme="majorBidi" w:cstheme="majorBidi"/>
          <w:sz w:val="24"/>
          <w:szCs w:val="24"/>
          <w:lang w:val="en-US"/>
        </w:rPr>
        <w:t>dengan</w:t>
      </w:r>
      <w:proofErr w:type="spellEnd"/>
      <w:r w:rsidR="00C37CA9">
        <w:rPr>
          <w:rFonts w:asciiTheme="majorBidi" w:hAnsiTheme="majorBidi" w:cstheme="majorBidi"/>
          <w:sz w:val="24"/>
          <w:szCs w:val="24"/>
          <w:lang w:val="en-US"/>
        </w:rPr>
        <w:t xml:space="preserve"> </w:t>
      </w:r>
      <w:proofErr w:type="spellStart"/>
      <w:r w:rsidR="00C37CA9">
        <w:rPr>
          <w:rFonts w:asciiTheme="majorBidi" w:hAnsiTheme="majorBidi" w:cstheme="majorBidi"/>
          <w:sz w:val="24"/>
          <w:szCs w:val="24"/>
          <w:lang w:val="en-US"/>
        </w:rPr>
        <w:t>penelitian</w:t>
      </w:r>
      <w:proofErr w:type="spellEnd"/>
      <w:r w:rsidR="00C37CA9">
        <w:rPr>
          <w:rFonts w:asciiTheme="majorBidi" w:hAnsiTheme="majorBidi" w:cstheme="majorBidi"/>
          <w:sz w:val="24"/>
          <w:szCs w:val="24"/>
          <w:lang w:val="en-US"/>
        </w:rPr>
        <w:t xml:space="preserve"> ini, </w:t>
      </w:r>
      <w:proofErr w:type="spellStart"/>
      <w:r>
        <w:rPr>
          <w:rFonts w:asciiTheme="majorBidi" w:hAnsiTheme="majorBidi" w:cstheme="majorBidi"/>
          <w:sz w:val="24"/>
          <w:szCs w:val="24"/>
          <w:lang w:val="en-US"/>
        </w:rPr>
        <w:t>seperti</w:t>
      </w:r>
      <w:proofErr w:type="spellEnd"/>
      <w:r w:rsidR="00514BE4">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w:t>
      </w:r>
      <w:r w:rsidR="00514BE4">
        <w:rPr>
          <w:rFonts w:asciiTheme="majorBidi" w:hAnsiTheme="majorBidi" w:cstheme="majorBidi"/>
          <w:sz w:val="24"/>
          <w:szCs w:val="24"/>
          <w:lang w:val="en-US"/>
        </w:rPr>
        <w:fldChar w:fldCharType="begin" w:fldLock="1"/>
      </w:r>
      <w:r w:rsidR="00C37CA9">
        <w:rPr>
          <w:rFonts w:asciiTheme="majorBidi" w:hAnsiTheme="majorBidi" w:cstheme="majorBidi"/>
          <w:sz w:val="24"/>
          <w:szCs w:val="24"/>
          <w:lang w:val="en-US"/>
        </w:rPr>
        <w:instrText>ADDIN CSL_CITATION {"citationItems":[{"id":"ITEM-1","itemData":{"abstract":"… dan menjelaskan pengaruh variabel Kompetensi Profesional Guru (X1) dan Kompetensi Pedagogik Guru (X2) terhadap kinerja guru (Y). Untuk mengetahui pengaruh variabel …","author":[{"dropping-particle":"","family":"Saputro","given":"S C R","non-dropping-particle":"","parse-names":false,"suffix":""},{"dropping-particle":"","family":"Radiana","given":"U","non-dropping-particle":"","parse-names":false,"suffix":""},{"dropping-particle":"","family":"...","given":"","non-dropping-particle":"","parse-names":false,"suffix":""}],"container-title":"Jurnal Pendidikan dan …","id":"ITEM-1","issue":"9","issued":{"date-parts":[["2020"]]},"page":"1-10","title":"Pengaruh Kompetensi Profesional Dan Pedagogik Terhadap Kinerja Guru Sma Negeri Subrayon 2 Sanggau","type":"article-journal","volume":"9"},"uris":["http://www.mendeley.com/documents/?uuid=925023b6-bbd4-4f76-ac30-0531cf95e43c"]},{"id":"ITEM-2","itemData":{"ISSN":"2599-087X","author":[{"dropping-particle":"","family":"Simatupang","given":"Sudung","non-dropping-particle":"","parse-names":false,"suffix":""},{"dropping-particle":"","family":"Silalahi","given":"Marto","non-dropping-particle":"","parse-names":false,"suffix":""}],"container-title":"Jurnal Mitra Manajemen","id":"ITEM-2","issue":"4","issued":{"date-parts":[["2019"]]},"page":"370-381","title":"Pengaruh Kompetensi terhadap Kinerja Guru SMA Sultan Agung Pematangsiantar","type":"article-journal","volume":"3"},"uris":["http://www.mendeley.com/documents/?uuid=7089cc9e-1f62-4cf5-8d53-1f24a84ff539"]},{"id":"ITEM-3","itemData":{"DOI":"10.31764/jua.v23i1.658","ISSN":"1410-2110","abstract":"Permasalahan dalam penelitian ini adalah (1) adakah pengaruh motivasi kerja terhadap kinerja guru SMP? (2) Adakah pengaruh kedisiplinan terhadap kinerja guru SMP? (3) Adakah pengaruh motivasi kerja dan kedisiplinan terhadap kinerja guru SMP?. Tujuan dari penelitian ini adalah sebagai berikut: (1) Untuk mengetahui pengaruh motivasi kerja terhadap kinerja guru SMP. (2) Untuk mengetahui pengaruh kedisiplinan terhadap kinerja guru SMP. (3) Untuk mengetahui pengaruh motivasi kerja dan kedisiplinan terhadap kinerja guru SMP. Berdasarkan hasil penelitian, dapat disimpulkan sebagai berikut: (1) terdapat pengaruh motivasi kerja terhadap kinerja guru SMP. Motivasi kerja berpengaruh positif dan signifikan terhadap kinerja guru SMP sebesar 46,4%. (2) terdapat pengaruh kedisiplinan terhadap kinerja guru SMP. Kedisiplinan berpengaruh positif dan signifikan terhadap kinerja guru SMP sebesar 21,4%, (3) terdapat pengaruh motivasi kerja dan kedisiplinan terhadap kinerja guru SMP. Motivasi kerja dan kedisiplinan berpengaruh positif dan signifikan terhadap kinerja guru SMP sebesar 50%.","author":[{"dropping-particle":"","family":"Rizal","given":"Anis Syamsu","non-dropping-particle":"","parse-names":false,"suffix":""}],"container-title":"Jurnal Ulul Albab","id":"ITEM-3","issued":{"date-parts":[["2019"]]},"title":"Pengaruh Motivasi Kerja Dan Kedisiplinan Terhadap Kinerja Guru SMP","type":"article-journal"},"uris":["http://www.mendeley.com/documents/?uuid=46dfec3d-1d91-4ad7-b911-34a016612811"]},{"id":"ITEM-4","itemData":{"abstract":"Penelitian ini bertujuan untuk mengetahui pengaruh optimisme dan literasi digital terhadap kinerja pengawas pendidikan Se–Kabupaten Kampar. Sabjek penelitian ini adalah …","author":[{"dropping-particle":"","family":"Kamal","given":"Fakhrul","non-dropping-particle":"","parse-names":false,"suffix":""},{"dropping-particle":"","family":"Burhanuddin","given":"Dudung","non-dropping-particle":"","parse-names":false,"suffix":""},{"dropping-particle":"","family":"Purta","given":"Ridwan Manda","non-dropping-particle":"","parse-names":false,"suffix":""}],"container-title":"Jurnal Pendidikan Tambusai","id":"ITEM-4","issue":"3","issued":{"date-parts":[["2021"]]},"title":"Pengaruh Optimisme dan Literasi Digital terhadap Kinerja Pengawas Pendidikan Se–Kabupaten Kampar","type":"article-journal","volume":"5"},"uris":["http://www.mendeley.com/documents/?uuid=4a2ed12c-5024-4fd0-bed4-a6ea59f5f3c2"]}],"mendeley":{"formattedCitation":"(Kamal et al., 2021; Rizal, 2019; Saputro et al., 2020; Simatupang &amp; Silalahi, 2019)","plainTextFormattedCitation":"(Kamal et al., 2021; Rizal, 2019; Saputro et al., 2020; Simatupang &amp; Silalahi, 2019)","previouslyFormattedCitation":"(Kamal et al., 2021; Rizal, 2019; Saputro et al., 2020; Simatupang &amp; Silalahi, 2019)"},"properties":{"noteIndex":0},"schema":"https://github.com/citation-style-language/schema/raw/master/csl-citation.json"}</w:instrText>
      </w:r>
      <w:r w:rsidR="00514BE4">
        <w:rPr>
          <w:rFonts w:asciiTheme="majorBidi" w:hAnsiTheme="majorBidi" w:cstheme="majorBidi"/>
          <w:sz w:val="24"/>
          <w:szCs w:val="24"/>
          <w:lang w:val="en-US"/>
        </w:rPr>
        <w:fldChar w:fldCharType="separate"/>
      </w:r>
      <w:r w:rsidR="00C37CA9" w:rsidRPr="00C37CA9">
        <w:rPr>
          <w:rFonts w:asciiTheme="majorBidi" w:hAnsiTheme="majorBidi" w:cstheme="majorBidi"/>
          <w:noProof/>
          <w:sz w:val="24"/>
          <w:szCs w:val="24"/>
          <w:lang w:val="en-US"/>
        </w:rPr>
        <w:t>(Kamal et al., 2021; Rizal, 2019; Saputro et al., 2020; Simatupang &amp; Silalahi, 2019)</w:t>
      </w:r>
      <w:r w:rsidR="00514BE4">
        <w:rPr>
          <w:rFonts w:asciiTheme="majorBidi" w:hAnsiTheme="majorBidi" w:cstheme="majorBidi"/>
          <w:sz w:val="24"/>
          <w:szCs w:val="24"/>
          <w:lang w:val="en-US"/>
        </w:rPr>
        <w:fldChar w:fldCharType="end"/>
      </w:r>
      <w:r w:rsidR="00FE6BDE">
        <w:rPr>
          <w:rFonts w:asciiTheme="majorBidi" w:hAnsiTheme="majorBidi" w:cstheme="majorBidi"/>
          <w:sz w:val="24"/>
          <w:szCs w:val="24"/>
          <w:lang w:val="en-US"/>
        </w:rPr>
        <w:t xml:space="preserve"> </w:t>
      </w:r>
      <w:proofErr w:type="spellStart"/>
      <w:r w:rsidR="00FE6BDE">
        <w:rPr>
          <w:rFonts w:asciiTheme="majorBidi" w:hAnsiTheme="majorBidi" w:cstheme="majorBidi"/>
          <w:sz w:val="24"/>
          <w:szCs w:val="24"/>
          <w:lang w:val="en-US"/>
        </w:rPr>
        <w:t>tetaoi</w:t>
      </w:r>
      <w:proofErr w:type="spellEnd"/>
      <w:r w:rsidR="00FE6BDE">
        <w:rPr>
          <w:rFonts w:asciiTheme="majorBidi" w:hAnsiTheme="majorBidi" w:cstheme="majorBidi"/>
          <w:sz w:val="24"/>
          <w:szCs w:val="24"/>
          <w:lang w:val="en-US"/>
        </w:rPr>
        <w:t xml:space="preserve"> yang </w:t>
      </w:r>
      <w:proofErr w:type="spellStart"/>
      <w:r w:rsidR="00FE6BDE">
        <w:rPr>
          <w:rFonts w:asciiTheme="majorBidi" w:hAnsiTheme="majorBidi" w:cstheme="majorBidi"/>
          <w:sz w:val="24"/>
          <w:szCs w:val="24"/>
          <w:lang w:val="en-US"/>
        </w:rPr>
        <w:t>membedakan</w:t>
      </w:r>
      <w:proofErr w:type="spellEnd"/>
      <w:r w:rsidR="00FE6BDE">
        <w:rPr>
          <w:rFonts w:asciiTheme="majorBidi" w:hAnsiTheme="majorBidi" w:cstheme="majorBidi"/>
          <w:sz w:val="24"/>
          <w:szCs w:val="24"/>
          <w:lang w:val="en-US"/>
        </w:rPr>
        <w:t xml:space="preserve"> </w:t>
      </w:r>
      <w:proofErr w:type="spellStart"/>
      <w:r w:rsidR="00FE6BDE">
        <w:rPr>
          <w:rFonts w:asciiTheme="majorBidi" w:hAnsiTheme="majorBidi" w:cstheme="majorBidi"/>
          <w:sz w:val="24"/>
          <w:szCs w:val="24"/>
          <w:lang w:val="en-US"/>
        </w:rPr>
        <w:t>adalah</w:t>
      </w:r>
      <w:proofErr w:type="spellEnd"/>
      <w:r w:rsidR="00FE6BDE">
        <w:rPr>
          <w:rFonts w:asciiTheme="majorBidi" w:hAnsiTheme="majorBidi" w:cstheme="majorBidi"/>
          <w:sz w:val="24"/>
          <w:szCs w:val="24"/>
          <w:lang w:val="en-US"/>
        </w:rPr>
        <w:t xml:space="preserve"> </w:t>
      </w:r>
      <w:proofErr w:type="spellStart"/>
      <w:r w:rsidR="00FE6BDE">
        <w:rPr>
          <w:rFonts w:asciiTheme="majorBidi" w:hAnsiTheme="majorBidi" w:cstheme="majorBidi"/>
          <w:sz w:val="24"/>
          <w:szCs w:val="24"/>
          <w:lang w:val="en-US"/>
        </w:rPr>
        <w:t>variabel</w:t>
      </w:r>
      <w:proofErr w:type="spellEnd"/>
      <w:r w:rsidR="00FE6BDE">
        <w:rPr>
          <w:rFonts w:asciiTheme="majorBidi" w:hAnsiTheme="majorBidi" w:cstheme="majorBidi"/>
          <w:sz w:val="24"/>
          <w:szCs w:val="24"/>
          <w:lang w:val="en-US"/>
        </w:rPr>
        <w:t xml:space="preserve"> – </w:t>
      </w:r>
      <w:proofErr w:type="spellStart"/>
      <w:r w:rsidR="00FE6BDE">
        <w:rPr>
          <w:rFonts w:asciiTheme="majorBidi" w:hAnsiTheme="majorBidi" w:cstheme="majorBidi"/>
          <w:sz w:val="24"/>
          <w:szCs w:val="24"/>
          <w:lang w:val="en-US"/>
        </w:rPr>
        <w:t>variabel</w:t>
      </w:r>
      <w:proofErr w:type="spellEnd"/>
      <w:r w:rsidR="00FE6BDE">
        <w:rPr>
          <w:rFonts w:asciiTheme="majorBidi" w:hAnsiTheme="majorBidi" w:cstheme="majorBidi"/>
          <w:sz w:val="24"/>
          <w:szCs w:val="24"/>
          <w:lang w:val="en-US"/>
        </w:rPr>
        <w:t xml:space="preserve"> yang </w:t>
      </w:r>
      <w:proofErr w:type="spellStart"/>
      <w:r w:rsidR="00FE6BDE">
        <w:rPr>
          <w:rFonts w:asciiTheme="majorBidi" w:hAnsiTheme="majorBidi" w:cstheme="majorBidi"/>
          <w:sz w:val="24"/>
          <w:szCs w:val="24"/>
          <w:lang w:val="en-US"/>
        </w:rPr>
        <w:t>diteliti</w:t>
      </w:r>
      <w:proofErr w:type="spellEnd"/>
      <w:r w:rsidR="006C71CC">
        <w:rPr>
          <w:rFonts w:asciiTheme="majorBidi" w:hAnsiTheme="majorBidi" w:cstheme="majorBidi"/>
          <w:sz w:val="24"/>
          <w:szCs w:val="24"/>
          <w:lang w:val="en-US"/>
        </w:rPr>
        <w:t xml:space="preserve">, </w:t>
      </w:r>
      <w:proofErr w:type="spellStart"/>
      <w:r w:rsidR="006C71CC">
        <w:rPr>
          <w:rFonts w:asciiTheme="majorBidi" w:hAnsiTheme="majorBidi" w:cstheme="majorBidi"/>
          <w:sz w:val="24"/>
          <w:szCs w:val="24"/>
          <w:lang w:val="en-US"/>
        </w:rPr>
        <w:t>metode</w:t>
      </w:r>
      <w:proofErr w:type="spellEnd"/>
      <w:r w:rsidR="006C71CC">
        <w:rPr>
          <w:rFonts w:asciiTheme="majorBidi" w:hAnsiTheme="majorBidi" w:cstheme="majorBidi"/>
          <w:sz w:val="24"/>
          <w:szCs w:val="24"/>
          <w:lang w:val="en-US"/>
        </w:rPr>
        <w:t xml:space="preserve"> dan </w:t>
      </w:r>
      <w:proofErr w:type="spellStart"/>
      <w:r w:rsidR="006C71CC">
        <w:rPr>
          <w:rFonts w:asciiTheme="majorBidi" w:hAnsiTheme="majorBidi" w:cstheme="majorBidi"/>
          <w:sz w:val="24"/>
          <w:szCs w:val="24"/>
          <w:lang w:val="en-US"/>
        </w:rPr>
        <w:t>tempat</w:t>
      </w:r>
      <w:proofErr w:type="spellEnd"/>
      <w:r w:rsidR="006C71CC">
        <w:rPr>
          <w:rFonts w:asciiTheme="majorBidi" w:hAnsiTheme="majorBidi" w:cstheme="majorBidi"/>
          <w:sz w:val="24"/>
          <w:szCs w:val="24"/>
          <w:lang w:val="en-US"/>
        </w:rPr>
        <w:t xml:space="preserve"> </w:t>
      </w:r>
      <w:proofErr w:type="spellStart"/>
      <w:r w:rsidR="006C71CC">
        <w:rPr>
          <w:rFonts w:asciiTheme="majorBidi" w:hAnsiTheme="majorBidi" w:cstheme="majorBidi"/>
          <w:sz w:val="24"/>
          <w:szCs w:val="24"/>
          <w:lang w:val="en-US"/>
        </w:rPr>
        <w:t>penelitian</w:t>
      </w:r>
      <w:proofErr w:type="spellEnd"/>
      <w:r w:rsidR="006C71CC">
        <w:rPr>
          <w:rFonts w:asciiTheme="majorBidi" w:hAnsiTheme="majorBidi" w:cstheme="majorBidi"/>
          <w:sz w:val="24"/>
          <w:szCs w:val="24"/>
          <w:lang w:val="en-US"/>
        </w:rPr>
        <w:t xml:space="preserve">. </w:t>
      </w:r>
      <w:r w:rsidR="00C37CA9">
        <w:rPr>
          <w:rFonts w:asciiTheme="majorBidi" w:hAnsiTheme="majorBidi" w:cstheme="majorBidi"/>
          <w:sz w:val="24"/>
          <w:szCs w:val="24"/>
          <w:lang w:val="en-US"/>
        </w:rPr>
        <w:t xml:space="preserve"> </w:t>
      </w:r>
      <w:r w:rsidR="003364A4" w:rsidRPr="001C32B8">
        <w:rPr>
          <w:rFonts w:asciiTheme="majorBidi" w:hAnsiTheme="majorBidi" w:cstheme="majorBidi"/>
          <w:sz w:val="24"/>
          <w:szCs w:val="24"/>
        </w:rPr>
        <w:t>Berdasarkan fenom</w:t>
      </w:r>
      <w:proofErr w:type="spellStart"/>
      <w:r w:rsidR="006C71CC">
        <w:rPr>
          <w:rFonts w:asciiTheme="majorBidi" w:hAnsiTheme="majorBidi" w:cstheme="majorBidi"/>
          <w:sz w:val="24"/>
          <w:szCs w:val="24"/>
          <w:lang w:val="en-US"/>
        </w:rPr>
        <w:t>ena</w:t>
      </w:r>
      <w:proofErr w:type="spellEnd"/>
      <w:r w:rsidR="003364A4" w:rsidRPr="001C32B8">
        <w:rPr>
          <w:rFonts w:asciiTheme="majorBidi" w:hAnsiTheme="majorBidi" w:cstheme="majorBidi"/>
          <w:sz w:val="24"/>
          <w:szCs w:val="24"/>
        </w:rPr>
        <w:t xml:space="preserve"> dilapangan maka</w:t>
      </w:r>
      <w:r w:rsidR="001031DC">
        <w:rPr>
          <w:rFonts w:asciiTheme="majorBidi" w:hAnsiTheme="majorBidi" w:cstheme="majorBidi"/>
          <w:sz w:val="24"/>
          <w:szCs w:val="24"/>
          <w:lang w:val="en-US"/>
        </w:rPr>
        <w:t xml:space="preserve"> </w:t>
      </w:r>
      <w:r w:rsidR="003364A4" w:rsidRPr="001C32B8">
        <w:rPr>
          <w:rFonts w:asciiTheme="majorBidi" w:hAnsiTheme="majorBidi" w:cstheme="majorBidi"/>
          <w:sz w:val="24"/>
          <w:szCs w:val="24"/>
        </w:rPr>
        <w:t>timbul permasalahan</w:t>
      </w:r>
      <w:r>
        <w:rPr>
          <w:rFonts w:asciiTheme="majorBidi" w:hAnsiTheme="majorBidi" w:cstheme="majorBidi"/>
          <w:sz w:val="24"/>
          <w:szCs w:val="24"/>
          <w:lang w:val="en-US"/>
        </w:rPr>
        <w:t xml:space="preserve"> </w:t>
      </w:r>
      <w:r w:rsidR="003364A4" w:rsidRPr="001C32B8">
        <w:rPr>
          <w:rFonts w:asciiTheme="majorBidi" w:hAnsiTheme="majorBidi" w:cstheme="majorBidi"/>
          <w:sz w:val="24"/>
          <w:szCs w:val="24"/>
        </w:rPr>
        <w:t>yakni:</w:t>
      </w:r>
      <w:r w:rsidR="003364A4" w:rsidRPr="001C32B8">
        <w:rPr>
          <w:rFonts w:asciiTheme="majorBidi" w:hAnsiTheme="majorBidi" w:cstheme="majorBidi"/>
          <w:color w:val="000000"/>
          <w:w w:val="105"/>
          <w:sz w:val="24"/>
          <w:szCs w:val="24"/>
        </w:rPr>
        <w:t xml:space="preserve"> </w:t>
      </w:r>
      <w:proofErr w:type="spellStart"/>
      <w:r>
        <w:rPr>
          <w:rFonts w:asciiTheme="majorBidi" w:hAnsiTheme="majorBidi" w:cstheme="majorBidi"/>
          <w:color w:val="000000"/>
          <w:w w:val="105"/>
          <w:sz w:val="24"/>
          <w:szCs w:val="24"/>
          <w:lang w:val="en-US"/>
        </w:rPr>
        <w:t>apakah</w:t>
      </w:r>
      <w:proofErr w:type="spellEnd"/>
      <w:r>
        <w:rPr>
          <w:rFonts w:asciiTheme="majorBidi" w:hAnsiTheme="majorBidi" w:cstheme="majorBidi"/>
          <w:color w:val="000000"/>
          <w:w w:val="105"/>
          <w:sz w:val="24"/>
          <w:szCs w:val="24"/>
          <w:lang w:val="en-US"/>
        </w:rPr>
        <w:t xml:space="preserve"> </w:t>
      </w:r>
      <w:proofErr w:type="spellStart"/>
      <w:r>
        <w:rPr>
          <w:rFonts w:asciiTheme="majorBidi" w:hAnsiTheme="majorBidi" w:cstheme="majorBidi"/>
          <w:color w:val="000000"/>
          <w:w w:val="105"/>
          <w:sz w:val="24"/>
          <w:szCs w:val="24"/>
          <w:lang w:val="en-US"/>
        </w:rPr>
        <w:t>ada</w:t>
      </w:r>
      <w:proofErr w:type="spellEnd"/>
      <w:r>
        <w:rPr>
          <w:rFonts w:asciiTheme="majorBidi" w:hAnsiTheme="majorBidi" w:cstheme="majorBidi"/>
          <w:color w:val="000000"/>
          <w:w w:val="105"/>
          <w:sz w:val="24"/>
          <w:szCs w:val="24"/>
          <w:lang w:val="en-US"/>
        </w:rPr>
        <w:t xml:space="preserve"> </w:t>
      </w:r>
      <w:r w:rsidR="003364A4" w:rsidRPr="001C32B8">
        <w:rPr>
          <w:rFonts w:asciiTheme="majorBidi" w:hAnsiTheme="majorBidi" w:cstheme="majorBidi"/>
          <w:color w:val="000000"/>
          <w:w w:val="105"/>
          <w:sz w:val="24"/>
          <w:szCs w:val="24"/>
        </w:rPr>
        <w:t>pengaruh kompetensi profesional guru,</w:t>
      </w:r>
      <w:r w:rsidR="003364A4" w:rsidRPr="001C32B8">
        <w:rPr>
          <w:rFonts w:asciiTheme="majorBidi" w:hAnsiTheme="majorBidi" w:cstheme="majorBidi"/>
          <w:color w:val="000000"/>
          <w:spacing w:val="-55"/>
          <w:w w:val="105"/>
          <w:sz w:val="24"/>
          <w:szCs w:val="24"/>
        </w:rPr>
        <w:t xml:space="preserve"> </w:t>
      </w:r>
      <w:r w:rsidR="003364A4" w:rsidRPr="001C32B8">
        <w:rPr>
          <w:rFonts w:asciiTheme="majorBidi" w:hAnsiTheme="majorBidi" w:cstheme="majorBidi"/>
          <w:color w:val="000000"/>
          <w:w w:val="105"/>
          <w:sz w:val="24"/>
          <w:szCs w:val="24"/>
        </w:rPr>
        <w:t>motivasi kerja, dan optimisme akademik terhadap efetivitas kinerja</w:t>
      </w:r>
      <w:r w:rsidR="003364A4" w:rsidRPr="001C32B8">
        <w:rPr>
          <w:rFonts w:asciiTheme="majorBidi" w:hAnsiTheme="majorBidi" w:cstheme="majorBidi"/>
          <w:color w:val="000000"/>
          <w:spacing w:val="1"/>
          <w:w w:val="105"/>
          <w:sz w:val="24"/>
          <w:szCs w:val="24"/>
        </w:rPr>
        <w:t xml:space="preserve"> </w:t>
      </w:r>
      <w:r w:rsidR="003364A4" w:rsidRPr="001C32B8">
        <w:rPr>
          <w:rFonts w:asciiTheme="majorBidi" w:hAnsiTheme="majorBidi" w:cstheme="majorBidi"/>
          <w:color w:val="000000"/>
          <w:w w:val="105"/>
          <w:sz w:val="24"/>
          <w:szCs w:val="24"/>
        </w:rPr>
        <w:t>guru</w:t>
      </w:r>
      <w:r w:rsidR="003364A4" w:rsidRPr="001C32B8">
        <w:rPr>
          <w:rFonts w:asciiTheme="majorBidi" w:hAnsiTheme="majorBidi" w:cstheme="majorBidi"/>
          <w:color w:val="000000"/>
          <w:spacing w:val="-5"/>
          <w:w w:val="105"/>
          <w:sz w:val="24"/>
          <w:szCs w:val="24"/>
        </w:rPr>
        <w:t xml:space="preserve"> </w:t>
      </w:r>
      <w:r w:rsidR="003364A4" w:rsidRPr="001C32B8">
        <w:rPr>
          <w:rFonts w:asciiTheme="majorBidi" w:hAnsiTheme="majorBidi" w:cstheme="majorBidi"/>
          <w:color w:val="000000"/>
          <w:w w:val="105"/>
          <w:sz w:val="24"/>
          <w:szCs w:val="24"/>
        </w:rPr>
        <w:t>SMK</w:t>
      </w:r>
      <w:r w:rsidR="003364A4" w:rsidRPr="001C32B8">
        <w:rPr>
          <w:rFonts w:asciiTheme="majorBidi" w:hAnsiTheme="majorBidi" w:cstheme="majorBidi"/>
          <w:color w:val="000000"/>
          <w:spacing w:val="-6"/>
          <w:w w:val="105"/>
          <w:sz w:val="24"/>
          <w:szCs w:val="24"/>
        </w:rPr>
        <w:t xml:space="preserve"> </w:t>
      </w:r>
      <w:r w:rsidR="003364A4" w:rsidRPr="001C32B8">
        <w:rPr>
          <w:rFonts w:asciiTheme="majorBidi" w:hAnsiTheme="majorBidi" w:cstheme="majorBidi"/>
          <w:color w:val="000000"/>
          <w:w w:val="105"/>
          <w:sz w:val="24"/>
          <w:szCs w:val="24"/>
        </w:rPr>
        <w:t>Negeri</w:t>
      </w:r>
      <w:r w:rsidR="003364A4" w:rsidRPr="001C32B8">
        <w:rPr>
          <w:rFonts w:asciiTheme="majorBidi" w:hAnsiTheme="majorBidi" w:cstheme="majorBidi"/>
          <w:color w:val="000000"/>
          <w:spacing w:val="-4"/>
          <w:w w:val="105"/>
          <w:sz w:val="24"/>
          <w:szCs w:val="24"/>
        </w:rPr>
        <w:t xml:space="preserve"> </w:t>
      </w:r>
      <w:r w:rsidR="003364A4" w:rsidRPr="001C32B8">
        <w:rPr>
          <w:rFonts w:asciiTheme="majorBidi" w:hAnsiTheme="majorBidi" w:cstheme="majorBidi"/>
          <w:color w:val="000000"/>
          <w:w w:val="105"/>
          <w:sz w:val="24"/>
          <w:szCs w:val="24"/>
        </w:rPr>
        <w:t>Kabupaten</w:t>
      </w:r>
      <w:r w:rsidR="003364A4" w:rsidRPr="001C32B8">
        <w:rPr>
          <w:rFonts w:asciiTheme="majorBidi" w:hAnsiTheme="majorBidi" w:cstheme="majorBidi"/>
          <w:color w:val="000000"/>
          <w:spacing w:val="-5"/>
          <w:w w:val="105"/>
          <w:sz w:val="24"/>
          <w:szCs w:val="24"/>
        </w:rPr>
        <w:t xml:space="preserve"> </w:t>
      </w:r>
      <w:r w:rsidR="003364A4" w:rsidRPr="001C32B8">
        <w:rPr>
          <w:rFonts w:asciiTheme="majorBidi" w:hAnsiTheme="majorBidi" w:cstheme="majorBidi"/>
          <w:color w:val="000000"/>
          <w:w w:val="105"/>
          <w:sz w:val="24"/>
          <w:szCs w:val="24"/>
        </w:rPr>
        <w:t>Kabupaten Batu Bara?</w:t>
      </w:r>
    </w:p>
    <w:p w14:paraId="37FF859B" w14:textId="77777777" w:rsidR="00281671" w:rsidRPr="001C32B8" w:rsidRDefault="00281671" w:rsidP="003364A4">
      <w:pPr>
        <w:spacing w:line="240" w:lineRule="auto"/>
        <w:ind w:firstLine="284"/>
        <w:rPr>
          <w:rFonts w:asciiTheme="majorBidi" w:hAnsiTheme="majorBidi" w:cstheme="majorBidi"/>
          <w:color w:val="000000"/>
          <w:w w:val="105"/>
          <w:sz w:val="24"/>
          <w:szCs w:val="24"/>
        </w:rPr>
      </w:pPr>
    </w:p>
    <w:p w14:paraId="2E554FB7" w14:textId="613D9A2A" w:rsidR="003364A4" w:rsidRPr="001C32B8" w:rsidRDefault="00E4048B" w:rsidP="003364A4">
      <w:pPr>
        <w:spacing w:line="240" w:lineRule="auto"/>
        <w:ind w:firstLine="0"/>
        <w:rPr>
          <w:rFonts w:asciiTheme="majorBidi" w:hAnsiTheme="majorBidi" w:cstheme="majorBidi"/>
          <w:b/>
          <w:bCs/>
          <w:color w:val="000000"/>
          <w:w w:val="105"/>
          <w:sz w:val="24"/>
          <w:szCs w:val="24"/>
        </w:rPr>
      </w:pPr>
      <w:r w:rsidRPr="001C32B8">
        <w:rPr>
          <w:rFonts w:asciiTheme="majorBidi" w:hAnsiTheme="majorBidi" w:cstheme="majorBidi"/>
          <w:b/>
          <w:bCs/>
          <w:color w:val="000000"/>
          <w:w w:val="105"/>
          <w:sz w:val="24"/>
          <w:szCs w:val="24"/>
        </w:rPr>
        <w:t xml:space="preserve">METODE PENELITIAN </w:t>
      </w:r>
    </w:p>
    <w:p w14:paraId="19DFDC7A" w14:textId="73268751" w:rsidR="003364A4" w:rsidRPr="006C71CC" w:rsidRDefault="003364A4" w:rsidP="00E4048B">
      <w:pPr>
        <w:spacing w:line="240" w:lineRule="auto"/>
        <w:ind w:firstLine="851"/>
        <w:rPr>
          <w:rFonts w:asciiTheme="majorBidi" w:hAnsiTheme="majorBidi" w:cstheme="majorBidi"/>
          <w:color w:val="000000"/>
          <w:sz w:val="24"/>
          <w:szCs w:val="24"/>
          <w:lang w:val="en-US"/>
        </w:rPr>
      </w:pPr>
      <w:r w:rsidRPr="001C32B8">
        <w:rPr>
          <w:rFonts w:asciiTheme="majorBidi" w:hAnsiTheme="majorBidi" w:cstheme="majorBidi"/>
          <w:sz w:val="24"/>
          <w:szCs w:val="24"/>
        </w:rPr>
        <w:t xml:space="preserve">Penelitian ini dilakukan </w:t>
      </w:r>
      <w:r w:rsidRPr="001C32B8">
        <w:rPr>
          <w:rFonts w:asciiTheme="majorBidi" w:hAnsiTheme="majorBidi" w:cstheme="majorBidi"/>
          <w:color w:val="000000"/>
          <w:sz w:val="24"/>
          <w:szCs w:val="24"/>
          <w:lang w:val="en-US"/>
        </w:rPr>
        <w:t xml:space="preserve">guru </w:t>
      </w:r>
      <w:r w:rsidR="006C71CC" w:rsidRPr="001C32B8">
        <w:rPr>
          <w:rFonts w:asciiTheme="majorBidi" w:hAnsiTheme="majorBidi" w:cstheme="majorBidi"/>
          <w:color w:val="000000"/>
          <w:sz w:val="24"/>
          <w:szCs w:val="24"/>
          <w:lang w:val="en-US"/>
        </w:rPr>
        <w:t>SMK N</w:t>
      </w:r>
      <w:r w:rsidRPr="001C32B8">
        <w:rPr>
          <w:rFonts w:asciiTheme="majorBidi" w:hAnsiTheme="majorBidi" w:cstheme="majorBidi"/>
          <w:color w:val="000000"/>
          <w:sz w:val="24"/>
          <w:szCs w:val="24"/>
          <w:lang w:val="en-US"/>
        </w:rPr>
        <w:t xml:space="preserve">egeri di  </w:t>
      </w:r>
      <w:proofErr w:type="spellStart"/>
      <w:r w:rsidRPr="001C32B8">
        <w:rPr>
          <w:rFonts w:asciiTheme="majorBidi" w:hAnsiTheme="majorBidi" w:cstheme="majorBidi"/>
          <w:color w:val="000000"/>
          <w:sz w:val="24"/>
          <w:szCs w:val="24"/>
          <w:lang w:val="en-US"/>
        </w:rPr>
        <w:t>kabupaten</w:t>
      </w:r>
      <w:proofErr w:type="spellEnd"/>
      <w:r w:rsidRPr="001C32B8">
        <w:rPr>
          <w:rFonts w:asciiTheme="majorBidi" w:hAnsiTheme="majorBidi" w:cstheme="majorBidi"/>
          <w:color w:val="000000"/>
          <w:sz w:val="24"/>
          <w:szCs w:val="24"/>
          <w:lang w:val="en-US"/>
        </w:rPr>
        <w:t xml:space="preserve"> </w:t>
      </w:r>
      <w:r w:rsidR="006C71CC" w:rsidRPr="001C32B8">
        <w:rPr>
          <w:rFonts w:asciiTheme="majorBidi" w:hAnsiTheme="majorBidi" w:cstheme="majorBidi"/>
          <w:color w:val="000000"/>
          <w:sz w:val="24"/>
          <w:szCs w:val="24"/>
          <w:lang w:val="en-US"/>
        </w:rPr>
        <w:t>Batu Bara</w:t>
      </w:r>
      <w:r w:rsidRPr="001C32B8">
        <w:rPr>
          <w:rFonts w:asciiTheme="majorBidi" w:hAnsiTheme="majorBidi" w:cstheme="majorBidi"/>
          <w:color w:val="000000"/>
          <w:sz w:val="24"/>
          <w:szCs w:val="24"/>
        </w:rPr>
        <w:t xml:space="preserve"> jumlah sampel 127 orang.</w:t>
      </w:r>
      <w:r w:rsidR="00E4048B">
        <w:rPr>
          <w:rFonts w:asciiTheme="majorBidi" w:hAnsiTheme="majorBidi" w:cstheme="majorBidi"/>
          <w:color w:val="000000"/>
          <w:sz w:val="24"/>
          <w:szCs w:val="24"/>
          <w:lang w:val="en-US"/>
        </w:rPr>
        <w:t xml:space="preserve"> </w:t>
      </w:r>
      <w:r w:rsidRPr="001C32B8">
        <w:rPr>
          <w:rFonts w:asciiTheme="majorBidi" w:hAnsiTheme="majorBidi" w:cstheme="majorBidi"/>
          <w:color w:val="000000"/>
          <w:sz w:val="24"/>
          <w:szCs w:val="24"/>
        </w:rPr>
        <w:t xml:space="preserve">Teknik pengumpulan data dengan menggunakan angket </w:t>
      </w:r>
      <w:proofErr w:type="spellStart"/>
      <w:r w:rsidR="006C71CC">
        <w:rPr>
          <w:rFonts w:asciiTheme="majorBidi" w:hAnsiTheme="majorBidi" w:cstheme="majorBidi"/>
          <w:color w:val="000000"/>
          <w:sz w:val="24"/>
          <w:szCs w:val="24"/>
          <w:lang w:val="en-US"/>
        </w:rPr>
        <w:t>teknik</w:t>
      </w:r>
      <w:proofErr w:type="spellEnd"/>
      <w:r w:rsidR="006C71CC">
        <w:rPr>
          <w:rFonts w:asciiTheme="majorBidi" w:hAnsiTheme="majorBidi" w:cstheme="majorBidi"/>
          <w:color w:val="000000"/>
          <w:sz w:val="24"/>
          <w:szCs w:val="24"/>
          <w:lang w:val="en-US"/>
        </w:rPr>
        <w:t xml:space="preserve"> </w:t>
      </w:r>
      <w:r w:rsidRPr="001C32B8">
        <w:rPr>
          <w:rFonts w:asciiTheme="majorBidi" w:hAnsiTheme="majorBidi" w:cstheme="majorBidi"/>
          <w:color w:val="000000"/>
          <w:sz w:val="24"/>
          <w:szCs w:val="24"/>
        </w:rPr>
        <w:t>analisis data menggunakan deskriptif data SPSS 2.0.</w:t>
      </w:r>
      <w:r w:rsidR="006C71CC">
        <w:rPr>
          <w:rFonts w:asciiTheme="majorBidi" w:hAnsiTheme="majorBidi" w:cstheme="majorBidi"/>
          <w:color w:val="000000"/>
          <w:sz w:val="24"/>
          <w:szCs w:val="24"/>
          <w:lang w:val="en-US"/>
        </w:rPr>
        <w:t xml:space="preserve"> Uji statistic yang </w:t>
      </w:r>
      <w:proofErr w:type="spellStart"/>
      <w:r w:rsidR="006C71CC">
        <w:rPr>
          <w:rFonts w:asciiTheme="majorBidi" w:hAnsiTheme="majorBidi" w:cstheme="majorBidi"/>
          <w:color w:val="000000"/>
          <w:sz w:val="24"/>
          <w:szCs w:val="24"/>
          <w:lang w:val="en-US"/>
        </w:rPr>
        <w:t>digunakan</w:t>
      </w:r>
      <w:proofErr w:type="spellEnd"/>
      <w:r w:rsidR="006C71CC">
        <w:rPr>
          <w:rFonts w:asciiTheme="majorBidi" w:hAnsiTheme="majorBidi" w:cstheme="majorBidi"/>
          <w:color w:val="000000"/>
          <w:sz w:val="24"/>
          <w:szCs w:val="24"/>
          <w:lang w:val="en-US"/>
        </w:rPr>
        <w:t xml:space="preserve"> pada </w:t>
      </w:r>
      <w:proofErr w:type="spellStart"/>
      <w:r w:rsidR="006C71CC">
        <w:rPr>
          <w:rFonts w:asciiTheme="majorBidi" w:hAnsiTheme="majorBidi" w:cstheme="majorBidi"/>
          <w:color w:val="000000"/>
          <w:sz w:val="24"/>
          <w:szCs w:val="24"/>
          <w:lang w:val="en-US"/>
        </w:rPr>
        <w:t>penelitian</w:t>
      </w:r>
      <w:proofErr w:type="spellEnd"/>
      <w:r w:rsidR="006C71CC">
        <w:rPr>
          <w:rFonts w:asciiTheme="majorBidi" w:hAnsiTheme="majorBidi" w:cstheme="majorBidi"/>
          <w:color w:val="000000"/>
          <w:sz w:val="24"/>
          <w:szCs w:val="24"/>
          <w:lang w:val="en-US"/>
        </w:rPr>
        <w:t xml:space="preserve"> ini </w:t>
      </w:r>
      <w:r w:rsidR="006C71CC" w:rsidRPr="001C32B8">
        <w:rPr>
          <w:rFonts w:asciiTheme="majorBidi" w:hAnsiTheme="majorBidi" w:cstheme="majorBidi"/>
          <w:bCs/>
          <w:color w:val="000000"/>
          <w:sz w:val="24"/>
          <w:szCs w:val="24"/>
        </w:rPr>
        <w:t xml:space="preserve">yakni </w:t>
      </w:r>
      <w:r w:rsidR="006C71CC">
        <w:rPr>
          <w:rFonts w:asciiTheme="majorBidi" w:hAnsiTheme="majorBidi" w:cstheme="majorBidi"/>
          <w:bCs/>
          <w:color w:val="000000"/>
          <w:sz w:val="24"/>
          <w:szCs w:val="24"/>
          <w:lang w:val="en-US"/>
        </w:rPr>
        <w:t xml:space="preserve">uji </w:t>
      </w:r>
      <w:r w:rsidR="006C71CC" w:rsidRPr="001C32B8">
        <w:rPr>
          <w:rFonts w:asciiTheme="majorBidi" w:hAnsiTheme="majorBidi" w:cstheme="majorBidi"/>
          <w:bCs/>
          <w:color w:val="000000"/>
          <w:sz w:val="24"/>
          <w:szCs w:val="24"/>
        </w:rPr>
        <w:t xml:space="preserve">validitas, </w:t>
      </w:r>
      <w:r w:rsidR="006C71CC">
        <w:rPr>
          <w:rFonts w:asciiTheme="majorBidi" w:hAnsiTheme="majorBidi" w:cstheme="majorBidi"/>
          <w:bCs/>
          <w:color w:val="000000"/>
          <w:sz w:val="24"/>
          <w:szCs w:val="24"/>
          <w:lang w:val="en-US"/>
        </w:rPr>
        <w:t xml:space="preserve">uji </w:t>
      </w:r>
      <w:r w:rsidR="006C71CC" w:rsidRPr="001C32B8">
        <w:rPr>
          <w:rFonts w:asciiTheme="majorBidi" w:hAnsiTheme="majorBidi" w:cstheme="majorBidi"/>
          <w:bCs/>
          <w:color w:val="000000"/>
          <w:sz w:val="24"/>
          <w:szCs w:val="24"/>
        </w:rPr>
        <w:t>reliabilitas, uji t dan uji F</w:t>
      </w:r>
    </w:p>
    <w:p w14:paraId="2666FD7A" w14:textId="77777777" w:rsidR="00281671" w:rsidRPr="001C32B8" w:rsidRDefault="00281671" w:rsidP="003364A4">
      <w:pPr>
        <w:spacing w:line="240" w:lineRule="auto"/>
        <w:ind w:firstLine="284"/>
        <w:rPr>
          <w:rFonts w:asciiTheme="majorBidi" w:hAnsiTheme="majorBidi" w:cstheme="majorBidi"/>
          <w:color w:val="000000"/>
          <w:sz w:val="24"/>
          <w:szCs w:val="24"/>
        </w:rPr>
      </w:pPr>
    </w:p>
    <w:p w14:paraId="3C19E240" w14:textId="31F7A0C6" w:rsidR="003364A4" w:rsidRPr="001C32B8" w:rsidRDefault="00E4048B" w:rsidP="003364A4">
      <w:pPr>
        <w:spacing w:line="240" w:lineRule="auto"/>
        <w:ind w:firstLine="0"/>
        <w:rPr>
          <w:rFonts w:asciiTheme="majorBidi" w:hAnsiTheme="majorBidi" w:cstheme="majorBidi"/>
          <w:b/>
          <w:bCs/>
          <w:color w:val="000000"/>
          <w:sz w:val="24"/>
          <w:szCs w:val="24"/>
        </w:rPr>
      </w:pPr>
      <w:r>
        <w:rPr>
          <w:rFonts w:asciiTheme="majorBidi" w:hAnsiTheme="majorBidi" w:cstheme="majorBidi"/>
          <w:b/>
          <w:bCs/>
          <w:color w:val="000000"/>
          <w:sz w:val="24"/>
          <w:szCs w:val="24"/>
          <w:lang w:val="en-US"/>
        </w:rPr>
        <w:t xml:space="preserve">HASIL PENELITIAN </w:t>
      </w:r>
    </w:p>
    <w:p w14:paraId="4809985A" w14:textId="02A53FB1" w:rsidR="003364A4" w:rsidRPr="001C32B8" w:rsidRDefault="00E4048B" w:rsidP="003364A4">
      <w:pPr>
        <w:spacing w:line="240" w:lineRule="auto"/>
        <w:ind w:firstLine="0"/>
        <w:rPr>
          <w:rFonts w:asciiTheme="majorBidi" w:hAnsiTheme="majorBidi" w:cstheme="majorBidi"/>
          <w:b/>
          <w:bCs/>
          <w:color w:val="000000"/>
          <w:sz w:val="24"/>
          <w:szCs w:val="24"/>
        </w:rPr>
      </w:pPr>
      <w:r w:rsidRPr="001C32B8">
        <w:rPr>
          <w:rFonts w:asciiTheme="majorBidi" w:hAnsiTheme="majorBidi" w:cstheme="majorBidi"/>
          <w:b/>
          <w:bCs/>
          <w:color w:val="000000"/>
          <w:sz w:val="24"/>
          <w:szCs w:val="24"/>
        </w:rPr>
        <w:t>HIPOTESIS PERTAMA</w:t>
      </w:r>
    </w:p>
    <w:p w14:paraId="33268C23" w14:textId="77777777" w:rsidR="002710D5" w:rsidRPr="001C32B8" w:rsidRDefault="002710D5" w:rsidP="00E4048B">
      <w:pPr>
        <w:spacing w:line="240" w:lineRule="auto"/>
        <w:ind w:firstLine="851"/>
        <w:rPr>
          <w:rFonts w:asciiTheme="majorBidi" w:hAnsiTheme="majorBidi" w:cstheme="majorBidi"/>
          <w:sz w:val="24"/>
          <w:szCs w:val="24"/>
        </w:rPr>
      </w:pPr>
      <w:r w:rsidRPr="001C32B8">
        <w:rPr>
          <w:rFonts w:asciiTheme="majorBidi" w:hAnsiTheme="majorBidi" w:cstheme="majorBidi"/>
          <w:sz w:val="24"/>
          <w:szCs w:val="24"/>
        </w:rPr>
        <w:t xml:space="preserve">Hipotesis yang pertama menyatakan “Terdapat pengaruh positif dan signifikan </w:t>
      </w:r>
      <w:r w:rsidRPr="001C32B8">
        <w:rPr>
          <w:rFonts w:asciiTheme="majorBidi" w:hAnsiTheme="majorBidi" w:cstheme="majorBidi"/>
          <w:color w:val="000000"/>
          <w:sz w:val="24"/>
          <w:szCs w:val="24"/>
        </w:rPr>
        <w:t>Kompetensi profesional</w:t>
      </w:r>
      <w:r w:rsidRPr="001C32B8">
        <w:rPr>
          <w:rFonts w:asciiTheme="majorBidi" w:hAnsiTheme="majorBidi" w:cstheme="majorBidi"/>
          <w:sz w:val="24"/>
          <w:szCs w:val="24"/>
        </w:rPr>
        <w:t xml:space="preserve"> terhadap </w:t>
      </w:r>
      <w:r w:rsidRPr="001C32B8">
        <w:rPr>
          <w:rFonts w:asciiTheme="majorBidi" w:hAnsiTheme="majorBidi" w:cstheme="majorBidi"/>
          <w:color w:val="000000"/>
          <w:sz w:val="24"/>
          <w:szCs w:val="24"/>
        </w:rPr>
        <w:t>efektifitas kerja guru</w:t>
      </w:r>
      <w:r w:rsidRPr="001C32B8">
        <w:rPr>
          <w:rFonts w:asciiTheme="majorBidi" w:hAnsiTheme="majorBidi" w:cstheme="majorBidi"/>
          <w:sz w:val="24"/>
          <w:szCs w:val="24"/>
        </w:rPr>
        <w:t>”. Berikut hasil analisis regresi linier dengan menggunakan program SPSS 20.0</w:t>
      </w:r>
    </w:p>
    <w:p w14:paraId="5D4A652D" w14:textId="77777777" w:rsidR="00E4048B" w:rsidRDefault="00E4048B" w:rsidP="002710D5">
      <w:pPr>
        <w:spacing w:line="240" w:lineRule="auto"/>
        <w:ind w:firstLine="0"/>
        <w:jc w:val="center"/>
        <w:rPr>
          <w:rFonts w:asciiTheme="majorBidi" w:hAnsiTheme="majorBidi" w:cstheme="majorBidi"/>
          <w:b/>
          <w:bCs/>
          <w:sz w:val="24"/>
          <w:szCs w:val="24"/>
        </w:rPr>
      </w:pPr>
    </w:p>
    <w:p w14:paraId="61EA5A87" w14:textId="77777777" w:rsidR="00E4048B" w:rsidRPr="00E4048B" w:rsidRDefault="002710D5" w:rsidP="00E4048B">
      <w:pPr>
        <w:spacing w:line="240" w:lineRule="auto"/>
        <w:ind w:firstLine="0"/>
        <w:jc w:val="center"/>
        <w:rPr>
          <w:rFonts w:ascii="Times New Roman" w:hAnsi="Times New Roman" w:cs="Times New Roman"/>
          <w:sz w:val="20"/>
          <w:szCs w:val="20"/>
        </w:rPr>
      </w:pPr>
      <w:r w:rsidRPr="00E4048B">
        <w:rPr>
          <w:rFonts w:ascii="Times New Roman" w:hAnsi="Times New Roman" w:cs="Times New Roman"/>
          <w:sz w:val="20"/>
          <w:szCs w:val="20"/>
        </w:rPr>
        <w:t xml:space="preserve">Tabel 1. </w:t>
      </w:r>
    </w:p>
    <w:p w14:paraId="68DAF394" w14:textId="0A18510F" w:rsidR="002710D5" w:rsidRPr="00E4048B" w:rsidRDefault="002710D5" w:rsidP="00E4048B">
      <w:pPr>
        <w:spacing w:line="240" w:lineRule="auto"/>
        <w:ind w:firstLine="0"/>
        <w:jc w:val="center"/>
        <w:rPr>
          <w:rFonts w:ascii="Times New Roman" w:hAnsi="Times New Roman" w:cs="Times New Roman"/>
          <w:color w:val="000000"/>
          <w:sz w:val="20"/>
          <w:szCs w:val="20"/>
        </w:rPr>
      </w:pPr>
      <w:r w:rsidRPr="00E4048B">
        <w:rPr>
          <w:rFonts w:ascii="Times New Roman" w:hAnsi="Times New Roman" w:cs="Times New Roman"/>
          <w:color w:val="000000"/>
          <w:sz w:val="20"/>
          <w:szCs w:val="20"/>
        </w:rPr>
        <w:t>Kompetensi Profesional</w:t>
      </w:r>
      <w:r w:rsidRPr="00E4048B">
        <w:rPr>
          <w:rFonts w:ascii="Times New Roman" w:hAnsi="Times New Roman" w:cs="Times New Roman"/>
          <w:sz w:val="20"/>
          <w:szCs w:val="20"/>
        </w:rPr>
        <w:t xml:space="preserve"> Terhadap E</w:t>
      </w:r>
      <w:r w:rsidRPr="00E4048B">
        <w:rPr>
          <w:rFonts w:ascii="Times New Roman" w:hAnsi="Times New Roman" w:cs="Times New Roman"/>
          <w:color w:val="000000"/>
          <w:sz w:val="20"/>
          <w:szCs w:val="20"/>
        </w:rPr>
        <w:t>fektifitas Kerja Guru</w:t>
      </w:r>
    </w:p>
    <w:p w14:paraId="32BF5EF1" w14:textId="77777777" w:rsidR="002710D5" w:rsidRPr="00E4048B" w:rsidRDefault="002710D5" w:rsidP="00E4048B">
      <w:pPr>
        <w:spacing w:line="240" w:lineRule="auto"/>
        <w:ind w:firstLine="0"/>
        <w:rPr>
          <w:rFonts w:ascii="Times New Roman" w:hAnsi="Times New Roman" w:cs="Times New Roman"/>
          <w:b/>
          <w:bCs/>
          <w:color w:val="000000"/>
          <w:sz w:val="20"/>
          <w:szCs w:val="20"/>
        </w:rPr>
      </w:pPr>
    </w:p>
    <w:tbl>
      <w:tblPr>
        <w:tblW w:w="0" w:type="auto"/>
        <w:tblInd w:w="1101" w:type="dxa"/>
        <w:tblLook w:val="04A0" w:firstRow="1" w:lastRow="0" w:firstColumn="1" w:lastColumn="0" w:noHBand="0" w:noVBand="1"/>
      </w:tblPr>
      <w:tblGrid>
        <w:gridCol w:w="1194"/>
        <w:gridCol w:w="992"/>
        <w:gridCol w:w="1418"/>
        <w:gridCol w:w="1417"/>
        <w:gridCol w:w="851"/>
        <w:gridCol w:w="992"/>
      </w:tblGrid>
      <w:tr w:rsidR="002710D5" w:rsidRPr="00E4048B" w14:paraId="2C250126" w14:textId="77777777" w:rsidTr="00127778">
        <w:tc>
          <w:tcPr>
            <w:tcW w:w="1005" w:type="dxa"/>
            <w:tcBorders>
              <w:top w:val="single" w:sz="4" w:space="0" w:color="auto"/>
            </w:tcBorders>
            <w:shd w:val="clear" w:color="auto" w:fill="auto"/>
          </w:tcPr>
          <w:p w14:paraId="72AA05C9" w14:textId="77777777" w:rsidR="002710D5" w:rsidRPr="00E4048B" w:rsidRDefault="002710D5" w:rsidP="00E4048B">
            <w:pPr>
              <w:pStyle w:val="ListParagraph"/>
              <w:spacing w:line="240" w:lineRule="auto"/>
              <w:ind w:left="0" w:firstLine="0"/>
              <w:jc w:val="center"/>
              <w:rPr>
                <w:rFonts w:ascii="Times New Roman" w:hAnsi="Times New Roman" w:cs="Times New Roman"/>
                <w:b/>
                <w:sz w:val="20"/>
                <w:szCs w:val="20"/>
              </w:rPr>
            </w:pPr>
            <w:r w:rsidRPr="00E4048B">
              <w:rPr>
                <w:rFonts w:ascii="Times New Roman" w:hAnsi="Times New Roman" w:cs="Times New Roman"/>
                <w:b/>
                <w:sz w:val="20"/>
                <w:szCs w:val="20"/>
              </w:rPr>
              <w:t>Model</w:t>
            </w:r>
          </w:p>
        </w:tc>
        <w:tc>
          <w:tcPr>
            <w:tcW w:w="2410" w:type="dxa"/>
            <w:gridSpan w:val="2"/>
            <w:tcBorders>
              <w:top w:val="single" w:sz="4" w:space="0" w:color="auto"/>
              <w:bottom w:val="single" w:sz="4" w:space="0" w:color="auto"/>
            </w:tcBorders>
            <w:shd w:val="clear" w:color="auto" w:fill="auto"/>
          </w:tcPr>
          <w:p w14:paraId="7FACDFBC" w14:textId="77777777" w:rsidR="002710D5" w:rsidRPr="00E4048B" w:rsidRDefault="002710D5" w:rsidP="00E4048B">
            <w:pPr>
              <w:pStyle w:val="ListParagraph"/>
              <w:spacing w:line="240" w:lineRule="auto"/>
              <w:ind w:left="0" w:firstLine="0"/>
              <w:jc w:val="center"/>
              <w:rPr>
                <w:rFonts w:ascii="Times New Roman" w:hAnsi="Times New Roman" w:cs="Times New Roman"/>
                <w:b/>
                <w:sz w:val="20"/>
                <w:szCs w:val="20"/>
              </w:rPr>
            </w:pPr>
            <w:r w:rsidRPr="00E4048B">
              <w:rPr>
                <w:rFonts w:ascii="Times New Roman" w:hAnsi="Times New Roman" w:cs="Times New Roman"/>
                <w:b/>
                <w:color w:val="000000"/>
                <w:sz w:val="20"/>
                <w:szCs w:val="20"/>
              </w:rPr>
              <w:t>Unstandardized Coefficients</w:t>
            </w:r>
          </w:p>
        </w:tc>
        <w:tc>
          <w:tcPr>
            <w:tcW w:w="1417" w:type="dxa"/>
            <w:tcBorders>
              <w:top w:val="single" w:sz="4" w:space="0" w:color="auto"/>
              <w:bottom w:val="single" w:sz="4" w:space="0" w:color="auto"/>
            </w:tcBorders>
            <w:shd w:val="clear" w:color="auto" w:fill="auto"/>
          </w:tcPr>
          <w:p w14:paraId="261028E8" w14:textId="77777777" w:rsidR="002710D5" w:rsidRPr="00E4048B" w:rsidRDefault="002710D5" w:rsidP="00E4048B">
            <w:pPr>
              <w:pStyle w:val="ListParagraph"/>
              <w:spacing w:line="240" w:lineRule="auto"/>
              <w:ind w:left="0" w:firstLine="0"/>
              <w:jc w:val="center"/>
              <w:rPr>
                <w:rFonts w:ascii="Times New Roman" w:hAnsi="Times New Roman" w:cs="Times New Roman"/>
                <w:b/>
                <w:sz w:val="20"/>
                <w:szCs w:val="20"/>
              </w:rPr>
            </w:pPr>
            <w:r w:rsidRPr="00E4048B">
              <w:rPr>
                <w:rFonts w:ascii="Times New Roman" w:hAnsi="Times New Roman" w:cs="Times New Roman"/>
                <w:b/>
                <w:color w:val="000000"/>
                <w:sz w:val="20"/>
                <w:szCs w:val="20"/>
              </w:rPr>
              <w:t>Standardized Coefficients</w:t>
            </w:r>
          </w:p>
        </w:tc>
        <w:tc>
          <w:tcPr>
            <w:tcW w:w="851" w:type="dxa"/>
            <w:vMerge w:val="restart"/>
            <w:tcBorders>
              <w:top w:val="single" w:sz="4" w:space="0" w:color="auto"/>
              <w:bottom w:val="single" w:sz="4" w:space="0" w:color="auto"/>
            </w:tcBorders>
            <w:shd w:val="clear" w:color="auto" w:fill="auto"/>
          </w:tcPr>
          <w:p w14:paraId="54FE1EA0" w14:textId="77777777" w:rsidR="002710D5" w:rsidRPr="00E4048B" w:rsidRDefault="002710D5" w:rsidP="00E4048B">
            <w:pPr>
              <w:pStyle w:val="ListParagraph"/>
              <w:spacing w:line="240" w:lineRule="auto"/>
              <w:ind w:left="0" w:firstLine="35"/>
              <w:jc w:val="center"/>
              <w:rPr>
                <w:rFonts w:ascii="Times New Roman" w:hAnsi="Times New Roman" w:cs="Times New Roman"/>
                <w:b/>
                <w:sz w:val="20"/>
                <w:szCs w:val="20"/>
              </w:rPr>
            </w:pPr>
            <w:r w:rsidRPr="00E4048B">
              <w:rPr>
                <w:rFonts w:ascii="Times New Roman" w:hAnsi="Times New Roman" w:cs="Times New Roman"/>
                <w:b/>
                <w:sz w:val="20"/>
                <w:szCs w:val="20"/>
              </w:rPr>
              <w:t>t</w:t>
            </w:r>
          </w:p>
        </w:tc>
        <w:tc>
          <w:tcPr>
            <w:tcW w:w="992" w:type="dxa"/>
            <w:vMerge w:val="restart"/>
            <w:tcBorders>
              <w:top w:val="single" w:sz="4" w:space="0" w:color="auto"/>
              <w:bottom w:val="single" w:sz="4" w:space="0" w:color="auto"/>
            </w:tcBorders>
            <w:shd w:val="clear" w:color="auto" w:fill="auto"/>
          </w:tcPr>
          <w:p w14:paraId="33E9D1DE" w14:textId="77777777" w:rsidR="002710D5" w:rsidRPr="00E4048B" w:rsidRDefault="002710D5" w:rsidP="00E4048B">
            <w:pPr>
              <w:pStyle w:val="ListParagraph"/>
              <w:spacing w:line="240" w:lineRule="auto"/>
              <w:ind w:left="0" w:firstLine="36"/>
              <w:jc w:val="center"/>
              <w:rPr>
                <w:rFonts w:ascii="Times New Roman" w:hAnsi="Times New Roman" w:cs="Times New Roman"/>
                <w:b/>
                <w:sz w:val="20"/>
                <w:szCs w:val="20"/>
              </w:rPr>
            </w:pPr>
            <w:r w:rsidRPr="00E4048B">
              <w:rPr>
                <w:rFonts w:ascii="Times New Roman" w:hAnsi="Times New Roman" w:cs="Times New Roman"/>
                <w:b/>
                <w:sz w:val="20"/>
                <w:szCs w:val="20"/>
              </w:rPr>
              <w:t>sig</w:t>
            </w:r>
          </w:p>
        </w:tc>
      </w:tr>
      <w:tr w:rsidR="002710D5" w:rsidRPr="00E4048B" w14:paraId="34927A59" w14:textId="77777777" w:rsidTr="00127778">
        <w:tc>
          <w:tcPr>
            <w:tcW w:w="1005" w:type="dxa"/>
            <w:tcBorders>
              <w:bottom w:val="single" w:sz="4" w:space="0" w:color="auto"/>
            </w:tcBorders>
            <w:shd w:val="clear" w:color="auto" w:fill="auto"/>
          </w:tcPr>
          <w:p w14:paraId="22A9DDEE" w14:textId="77777777" w:rsidR="002710D5" w:rsidRPr="00E4048B" w:rsidRDefault="002710D5" w:rsidP="00E4048B">
            <w:pPr>
              <w:pStyle w:val="ListParagraph"/>
              <w:spacing w:line="240" w:lineRule="auto"/>
              <w:ind w:left="0"/>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auto"/>
          </w:tcPr>
          <w:p w14:paraId="69B3C61B" w14:textId="77777777" w:rsidR="002710D5" w:rsidRPr="00E4048B" w:rsidRDefault="002710D5" w:rsidP="00E4048B">
            <w:pPr>
              <w:pStyle w:val="ListParagraph"/>
              <w:spacing w:line="240" w:lineRule="auto"/>
              <w:ind w:left="0" w:firstLine="0"/>
              <w:jc w:val="center"/>
              <w:rPr>
                <w:rFonts w:ascii="Times New Roman" w:hAnsi="Times New Roman" w:cs="Times New Roman"/>
                <w:sz w:val="20"/>
                <w:szCs w:val="20"/>
              </w:rPr>
            </w:pPr>
            <w:r w:rsidRPr="00E4048B">
              <w:rPr>
                <w:rFonts w:ascii="Times New Roman" w:hAnsi="Times New Roman" w:cs="Times New Roman"/>
                <w:sz w:val="20"/>
                <w:szCs w:val="20"/>
              </w:rPr>
              <w:t>B</w:t>
            </w:r>
          </w:p>
        </w:tc>
        <w:tc>
          <w:tcPr>
            <w:tcW w:w="1418" w:type="dxa"/>
            <w:tcBorders>
              <w:top w:val="single" w:sz="4" w:space="0" w:color="auto"/>
              <w:bottom w:val="single" w:sz="4" w:space="0" w:color="auto"/>
            </w:tcBorders>
            <w:shd w:val="clear" w:color="auto" w:fill="auto"/>
          </w:tcPr>
          <w:p w14:paraId="30C3E110" w14:textId="77777777" w:rsidR="002710D5" w:rsidRPr="00E4048B" w:rsidRDefault="002710D5" w:rsidP="00E4048B">
            <w:pPr>
              <w:pStyle w:val="ListParagraph"/>
              <w:spacing w:line="240" w:lineRule="auto"/>
              <w:ind w:left="0" w:firstLine="30"/>
              <w:jc w:val="center"/>
              <w:rPr>
                <w:rFonts w:ascii="Times New Roman" w:hAnsi="Times New Roman" w:cs="Times New Roman"/>
                <w:sz w:val="20"/>
                <w:szCs w:val="20"/>
              </w:rPr>
            </w:pPr>
            <w:r w:rsidRPr="00E4048B">
              <w:rPr>
                <w:rFonts w:ascii="Times New Roman" w:hAnsi="Times New Roman" w:cs="Times New Roman"/>
                <w:color w:val="000000"/>
                <w:sz w:val="20"/>
                <w:szCs w:val="20"/>
              </w:rPr>
              <w:t>Std. Error</w:t>
            </w:r>
          </w:p>
        </w:tc>
        <w:tc>
          <w:tcPr>
            <w:tcW w:w="1417" w:type="dxa"/>
            <w:tcBorders>
              <w:top w:val="single" w:sz="4" w:space="0" w:color="auto"/>
              <w:bottom w:val="single" w:sz="4" w:space="0" w:color="auto"/>
            </w:tcBorders>
            <w:shd w:val="clear" w:color="auto" w:fill="auto"/>
          </w:tcPr>
          <w:p w14:paraId="659DE1D3" w14:textId="77777777" w:rsidR="002710D5" w:rsidRPr="00E4048B" w:rsidRDefault="002710D5" w:rsidP="00E4048B">
            <w:pPr>
              <w:pStyle w:val="ListParagraph"/>
              <w:spacing w:line="240" w:lineRule="auto"/>
              <w:ind w:left="0" w:firstLine="38"/>
              <w:jc w:val="center"/>
              <w:rPr>
                <w:rFonts w:ascii="Times New Roman" w:hAnsi="Times New Roman" w:cs="Times New Roman"/>
                <w:sz w:val="20"/>
                <w:szCs w:val="20"/>
              </w:rPr>
            </w:pPr>
            <w:r w:rsidRPr="00E4048B">
              <w:rPr>
                <w:rFonts w:ascii="Times New Roman" w:hAnsi="Times New Roman" w:cs="Times New Roman"/>
                <w:sz w:val="20"/>
                <w:szCs w:val="20"/>
              </w:rPr>
              <w:t>Beta</w:t>
            </w:r>
          </w:p>
        </w:tc>
        <w:tc>
          <w:tcPr>
            <w:tcW w:w="851" w:type="dxa"/>
            <w:vMerge/>
            <w:tcBorders>
              <w:bottom w:val="single" w:sz="4" w:space="0" w:color="auto"/>
            </w:tcBorders>
            <w:shd w:val="clear" w:color="auto" w:fill="auto"/>
          </w:tcPr>
          <w:p w14:paraId="74ED52A3" w14:textId="77777777" w:rsidR="002710D5" w:rsidRPr="00E4048B" w:rsidRDefault="002710D5" w:rsidP="00E4048B">
            <w:pPr>
              <w:pStyle w:val="ListParagraph"/>
              <w:spacing w:line="240" w:lineRule="auto"/>
              <w:ind w:left="0"/>
              <w:rPr>
                <w:rFonts w:ascii="Times New Roman" w:hAnsi="Times New Roman" w:cs="Times New Roman"/>
                <w:sz w:val="20"/>
                <w:szCs w:val="20"/>
              </w:rPr>
            </w:pPr>
          </w:p>
        </w:tc>
        <w:tc>
          <w:tcPr>
            <w:tcW w:w="992" w:type="dxa"/>
            <w:vMerge/>
            <w:tcBorders>
              <w:bottom w:val="single" w:sz="4" w:space="0" w:color="auto"/>
            </w:tcBorders>
            <w:shd w:val="clear" w:color="auto" w:fill="auto"/>
          </w:tcPr>
          <w:p w14:paraId="4F882223" w14:textId="77777777" w:rsidR="002710D5" w:rsidRPr="00E4048B" w:rsidRDefault="002710D5" w:rsidP="00E4048B">
            <w:pPr>
              <w:pStyle w:val="ListParagraph"/>
              <w:spacing w:line="240" w:lineRule="auto"/>
              <w:ind w:left="0"/>
              <w:rPr>
                <w:rFonts w:ascii="Times New Roman" w:hAnsi="Times New Roman" w:cs="Times New Roman"/>
                <w:sz w:val="20"/>
                <w:szCs w:val="20"/>
              </w:rPr>
            </w:pPr>
          </w:p>
        </w:tc>
      </w:tr>
      <w:tr w:rsidR="002710D5" w:rsidRPr="00E4048B" w14:paraId="424E3DAF" w14:textId="77777777" w:rsidTr="00127778">
        <w:tc>
          <w:tcPr>
            <w:tcW w:w="1005" w:type="dxa"/>
            <w:tcBorders>
              <w:top w:val="single" w:sz="4" w:space="0" w:color="auto"/>
            </w:tcBorders>
            <w:shd w:val="clear" w:color="auto" w:fill="auto"/>
          </w:tcPr>
          <w:p w14:paraId="726C75CE" w14:textId="77777777" w:rsidR="002710D5" w:rsidRPr="00E4048B" w:rsidRDefault="002710D5" w:rsidP="00E4048B">
            <w:pPr>
              <w:adjustRightInd w:val="0"/>
              <w:spacing w:line="240" w:lineRule="auto"/>
              <w:ind w:firstLine="0"/>
              <w:rPr>
                <w:rFonts w:ascii="Times New Roman" w:hAnsi="Times New Roman" w:cs="Times New Roman"/>
                <w:color w:val="000000"/>
                <w:sz w:val="20"/>
                <w:szCs w:val="20"/>
              </w:rPr>
            </w:pPr>
            <w:r w:rsidRPr="00E4048B">
              <w:rPr>
                <w:rFonts w:ascii="Times New Roman" w:hAnsi="Times New Roman" w:cs="Times New Roman"/>
                <w:color w:val="000000"/>
                <w:sz w:val="20"/>
                <w:szCs w:val="20"/>
              </w:rPr>
              <w:t>(Constant)</w:t>
            </w:r>
          </w:p>
          <w:p w14:paraId="45F058FF" w14:textId="77777777" w:rsidR="002710D5" w:rsidRPr="00E4048B" w:rsidRDefault="002710D5" w:rsidP="00E4048B">
            <w:pPr>
              <w:pStyle w:val="ListParagraph"/>
              <w:spacing w:line="240" w:lineRule="auto"/>
              <w:ind w:left="0"/>
              <w:rPr>
                <w:rFonts w:ascii="Times New Roman" w:hAnsi="Times New Roman" w:cs="Times New Roman"/>
                <w:sz w:val="20"/>
                <w:szCs w:val="20"/>
              </w:rPr>
            </w:pPr>
          </w:p>
        </w:tc>
        <w:tc>
          <w:tcPr>
            <w:tcW w:w="992" w:type="dxa"/>
            <w:tcBorders>
              <w:top w:val="single" w:sz="4" w:space="0" w:color="auto"/>
            </w:tcBorders>
            <w:shd w:val="clear" w:color="auto" w:fill="auto"/>
            <w:vAlign w:val="center"/>
          </w:tcPr>
          <w:p w14:paraId="3092FD8A" w14:textId="77777777" w:rsidR="002710D5" w:rsidRPr="00E4048B" w:rsidRDefault="002710D5" w:rsidP="00E4048B">
            <w:pPr>
              <w:spacing w:line="240" w:lineRule="auto"/>
              <w:ind w:firstLine="38"/>
              <w:rPr>
                <w:rFonts w:ascii="Times New Roman" w:hAnsi="Times New Roman" w:cs="Times New Roman"/>
                <w:sz w:val="20"/>
                <w:szCs w:val="20"/>
              </w:rPr>
            </w:pPr>
            <w:r w:rsidRPr="00E4048B">
              <w:rPr>
                <w:rFonts w:ascii="Times New Roman" w:hAnsi="Times New Roman" w:cs="Times New Roman"/>
                <w:sz w:val="20"/>
                <w:szCs w:val="20"/>
              </w:rPr>
              <w:t>-1.104</w:t>
            </w:r>
          </w:p>
        </w:tc>
        <w:tc>
          <w:tcPr>
            <w:tcW w:w="1418" w:type="dxa"/>
            <w:tcBorders>
              <w:top w:val="single" w:sz="4" w:space="0" w:color="auto"/>
            </w:tcBorders>
            <w:shd w:val="clear" w:color="auto" w:fill="auto"/>
            <w:vAlign w:val="center"/>
          </w:tcPr>
          <w:p w14:paraId="121554E0" w14:textId="77777777" w:rsidR="002710D5" w:rsidRPr="00E4048B" w:rsidRDefault="002710D5" w:rsidP="00E4048B">
            <w:pPr>
              <w:spacing w:line="240" w:lineRule="auto"/>
              <w:ind w:firstLine="30"/>
              <w:rPr>
                <w:rFonts w:ascii="Times New Roman" w:hAnsi="Times New Roman" w:cs="Times New Roman"/>
                <w:sz w:val="20"/>
                <w:szCs w:val="20"/>
              </w:rPr>
            </w:pPr>
            <w:r w:rsidRPr="00E4048B">
              <w:rPr>
                <w:rFonts w:ascii="Times New Roman" w:hAnsi="Times New Roman" w:cs="Times New Roman"/>
                <w:sz w:val="20"/>
                <w:szCs w:val="20"/>
              </w:rPr>
              <w:t>4.338</w:t>
            </w:r>
          </w:p>
        </w:tc>
        <w:tc>
          <w:tcPr>
            <w:tcW w:w="1417" w:type="dxa"/>
            <w:tcBorders>
              <w:top w:val="single" w:sz="4" w:space="0" w:color="auto"/>
            </w:tcBorders>
            <w:shd w:val="clear" w:color="auto" w:fill="auto"/>
            <w:vAlign w:val="center"/>
          </w:tcPr>
          <w:p w14:paraId="5765E2A0" w14:textId="77777777" w:rsidR="002710D5" w:rsidRPr="00E4048B" w:rsidRDefault="002710D5" w:rsidP="00E4048B">
            <w:pPr>
              <w:spacing w:line="240" w:lineRule="auto"/>
              <w:ind w:firstLine="38"/>
              <w:rPr>
                <w:rFonts w:ascii="Times New Roman" w:hAnsi="Times New Roman" w:cs="Times New Roman"/>
                <w:sz w:val="20"/>
                <w:szCs w:val="20"/>
              </w:rPr>
            </w:pPr>
          </w:p>
        </w:tc>
        <w:tc>
          <w:tcPr>
            <w:tcW w:w="851" w:type="dxa"/>
            <w:tcBorders>
              <w:top w:val="single" w:sz="4" w:space="0" w:color="auto"/>
            </w:tcBorders>
            <w:shd w:val="clear" w:color="auto" w:fill="auto"/>
            <w:vAlign w:val="center"/>
          </w:tcPr>
          <w:p w14:paraId="7AB3F860" w14:textId="77777777" w:rsidR="002710D5" w:rsidRPr="00E4048B" w:rsidRDefault="002710D5" w:rsidP="00E4048B">
            <w:pPr>
              <w:spacing w:line="240" w:lineRule="auto"/>
              <w:ind w:firstLine="35"/>
              <w:rPr>
                <w:rFonts w:ascii="Times New Roman" w:hAnsi="Times New Roman" w:cs="Times New Roman"/>
                <w:sz w:val="20"/>
                <w:szCs w:val="20"/>
              </w:rPr>
            </w:pPr>
            <w:r w:rsidRPr="00E4048B">
              <w:rPr>
                <w:rFonts w:ascii="Times New Roman" w:hAnsi="Times New Roman" w:cs="Times New Roman"/>
                <w:sz w:val="20"/>
                <w:szCs w:val="20"/>
              </w:rPr>
              <w:t>-.255</w:t>
            </w:r>
          </w:p>
        </w:tc>
        <w:tc>
          <w:tcPr>
            <w:tcW w:w="992" w:type="dxa"/>
            <w:tcBorders>
              <w:top w:val="single" w:sz="4" w:space="0" w:color="auto"/>
            </w:tcBorders>
            <w:shd w:val="clear" w:color="auto" w:fill="auto"/>
            <w:vAlign w:val="center"/>
          </w:tcPr>
          <w:p w14:paraId="654C7C6D" w14:textId="77777777" w:rsidR="002710D5" w:rsidRPr="00E4048B" w:rsidRDefault="002710D5" w:rsidP="00E4048B">
            <w:pPr>
              <w:spacing w:line="240" w:lineRule="auto"/>
              <w:ind w:firstLine="36"/>
              <w:rPr>
                <w:rFonts w:ascii="Times New Roman" w:hAnsi="Times New Roman" w:cs="Times New Roman"/>
                <w:sz w:val="20"/>
                <w:szCs w:val="20"/>
              </w:rPr>
            </w:pPr>
            <w:r w:rsidRPr="00E4048B">
              <w:rPr>
                <w:rFonts w:ascii="Times New Roman" w:hAnsi="Times New Roman" w:cs="Times New Roman"/>
                <w:sz w:val="20"/>
                <w:szCs w:val="20"/>
              </w:rPr>
              <w:t>.799</w:t>
            </w:r>
          </w:p>
        </w:tc>
      </w:tr>
      <w:tr w:rsidR="002710D5" w:rsidRPr="00E4048B" w14:paraId="6288E149" w14:textId="77777777" w:rsidTr="00127778">
        <w:tc>
          <w:tcPr>
            <w:tcW w:w="1005" w:type="dxa"/>
            <w:tcBorders>
              <w:bottom w:val="single" w:sz="4" w:space="0" w:color="auto"/>
            </w:tcBorders>
            <w:shd w:val="clear" w:color="auto" w:fill="auto"/>
            <w:vAlign w:val="center"/>
          </w:tcPr>
          <w:p w14:paraId="4EA1457B" w14:textId="77777777" w:rsidR="002710D5" w:rsidRPr="00E4048B" w:rsidRDefault="002710D5" w:rsidP="00E4048B">
            <w:pPr>
              <w:pStyle w:val="ListParagraph"/>
              <w:spacing w:line="240" w:lineRule="auto"/>
              <w:ind w:left="0" w:firstLine="0"/>
              <w:rPr>
                <w:rFonts w:ascii="Times New Roman" w:hAnsi="Times New Roman" w:cs="Times New Roman"/>
                <w:sz w:val="20"/>
                <w:szCs w:val="20"/>
              </w:rPr>
            </w:pPr>
            <w:r w:rsidRPr="00E4048B">
              <w:rPr>
                <w:rFonts w:ascii="Times New Roman" w:hAnsi="Times New Roman" w:cs="Times New Roman"/>
                <w:color w:val="000000"/>
                <w:sz w:val="20"/>
                <w:szCs w:val="20"/>
              </w:rPr>
              <w:t>Kompetensi professional</w:t>
            </w:r>
          </w:p>
        </w:tc>
        <w:tc>
          <w:tcPr>
            <w:tcW w:w="992" w:type="dxa"/>
            <w:tcBorders>
              <w:bottom w:val="single" w:sz="4" w:space="0" w:color="auto"/>
            </w:tcBorders>
            <w:shd w:val="clear" w:color="auto" w:fill="auto"/>
            <w:vAlign w:val="center"/>
          </w:tcPr>
          <w:p w14:paraId="1BF35089" w14:textId="77777777" w:rsidR="002710D5" w:rsidRPr="00E4048B" w:rsidRDefault="002710D5" w:rsidP="00E4048B">
            <w:pPr>
              <w:spacing w:line="240" w:lineRule="auto"/>
              <w:ind w:firstLine="0"/>
              <w:rPr>
                <w:rFonts w:ascii="Times New Roman" w:hAnsi="Times New Roman" w:cs="Times New Roman"/>
                <w:sz w:val="20"/>
                <w:szCs w:val="20"/>
              </w:rPr>
            </w:pPr>
            <w:r w:rsidRPr="00E4048B">
              <w:rPr>
                <w:rFonts w:ascii="Times New Roman" w:hAnsi="Times New Roman" w:cs="Times New Roman"/>
                <w:sz w:val="20"/>
                <w:szCs w:val="20"/>
              </w:rPr>
              <w:t>.147</w:t>
            </w:r>
          </w:p>
        </w:tc>
        <w:tc>
          <w:tcPr>
            <w:tcW w:w="1418" w:type="dxa"/>
            <w:tcBorders>
              <w:bottom w:val="single" w:sz="4" w:space="0" w:color="auto"/>
            </w:tcBorders>
            <w:shd w:val="clear" w:color="auto" w:fill="auto"/>
            <w:vAlign w:val="center"/>
          </w:tcPr>
          <w:p w14:paraId="60654ADE" w14:textId="77777777" w:rsidR="002710D5" w:rsidRPr="00E4048B" w:rsidRDefault="002710D5" w:rsidP="00E4048B">
            <w:pPr>
              <w:spacing w:line="240" w:lineRule="auto"/>
              <w:ind w:firstLine="0"/>
              <w:rPr>
                <w:rFonts w:ascii="Times New Roman" w:hAnsi="Times New Roman" w:cs="Times New Roman"/>
                <w:sz w:val="20"/>
                <w:szCs w:val="20"/>
              </w:rPr>
            </w:pPr>
            <w:r w:rsidRPr="00E4048B">
              <w:rPr>
                <w:rFonts w:ascii="Times New Roman" w:hAnsi="Times New Roman" w:cs="Times New Roman"/>
                <w:sz w:val="20"/>
                <w:szCs w:val="20"/>
              </w:rPr>
              <w:t>.052</w:t>
            </w:r>
          </w:p>
        </w:tc>
        <w:tc>
          <w:tcPr>
            <w:tcW w:w="1417" w:type="dxa"/>
            <w:tcBorders>
              <w:bottom w:val="single" w:sz="4" w:space="0" w:color="auto"/>
            </w:tcBorders>
            <w:shd w:val="clear" w:color="auto" w:fill="auto"/>
            <w:vAlign w:val="center"/>
          </w:tcPr>
          <w:p w14:paraId="28F62235" w14:textId="77777777" w:rsidR="002710D5" w:rsidRPr="00E4048B" w:rsidRDefault="002710D5" w:rsidP="00E4048B">
            <w:pPr>
              <w:spacing w:line="240" w:lineRule="auto"/>
              <w:ind w:firstLine="0"/>
              <w:rPr>
                <w:rFonts w:ascii="Times New Roman" w:hAnsi="Times New Roman" w:cs="Times New Roman"/>
                <w:sz w:val="20"/>
                <w:szCs w:val="20"/>
              </w:rPr>
            </w:pPr>
            <w:r w:rsidRPr="00E4048B">
              <w:rPr>
                <w:rFonts w:ascii="Times New Roman" w:hAnsi="Times New Roman" w:cs="Times New Roman"/>
                <w:sz w:val="20"/>
                <w:szCs w:val="20"/>
              </w:rPr>
              <w:t>.189</w:t>
            </w:r>
          </w:p>
        </w:tc>
        <w:tc>
          <w:tcPr>
            <w:tcW w:w="851" w:type="dxa"/>
            <w:tcBorders>
              <w:bottom w:val="single" w:sz="4" w:space="0" w:color="auto"/>
            </w:tcBorders>
            <w:shd w:val="clear" w:color="auto" w:fill="auto"/>
            <w:vAlign w:val="center"/>
          </w:tcPr>
          <w:p w14:paraId="058B12E4" w14:textId="77777777" w:rsidR="002710D5" w:rsidRPr="00E4048B" w:rsidRDefault="002710D5" w:rsidP="00E4048B">
            <w:pPr>
              <w:spacing w:line="240" w:lineRule="auto"/>
              <w:ind w:firstLine="0"/>
              <w:rPr>
                <w:rFonts w:ascii="Times New Roman" w:hAnsi="Times New Roman" w:cs="Times New Roman"/>
                <w:sz w:val="20"/>
                <w:szCs w:val="20"/>
              </w:rPr>
            </w:pPr>
            <w:r w:rsidRPr="00E4048B">
              <w:rPr>
                <w:rFonts w:ascii="Times New Roman" w:hAnsi="Times New Roman" w:cs="Times New Roman"/>
                <w:sz w:val="20"/>
                <w:szCs w:val="20"/>
              </w:rPr>
              <w:t>2.826</w:t>
            </w:r>
          </w:p>
        </w:tc>
        <w:tc>
          <w:tcPr>
            <w:tcW w:w="992" w:type="dxa"/>
            <w:tcBorders>
              <w:bottom w:val="single" w:sz="4" w:space="0" w:color="auto"/>
            </w:tcBorders>
            <w:shd w:val="clear" w:color="auto" w:fill="auto"/>
            <w:vAlign w:val="center"/>
          </w:tcPr>
          <w:p w14:paraId="43605AD1" w14:textId="77777777" w:rsidR="002710D5" w:rsidRPr="00E4048B" w:rsidRDefault="002710D5" w:rsidP="00E4048B">
            <w:pPr>
              <w:spacing w:line="240" w:lineRule="auto"/>
              <w:ind w:firstLine="36"/>
              <w:rPr>
                <w:rFonts w:ascii="Times New Roman" w:hAnsi="Times New Roman" w:cs="Times New Roman"/>
                <w:sz w:val="20"/>
                <w:szCs w:val="20"/>
              </w:rPr>
            </w:pPr>
            <w:r w:rsidRPr="00E4048B">
              <w:rPr>
                <w:rFonts w:ascii="Times New Roman" w:hAnsi="Times New Roman" w:cs="Times New Roman"/>
                <w:sz w:val="20"/>
                <w:szCs w:val="20"/>
              </w:rPr>
              <w:t>.006</w:t>
            </w:r>
          </w:p>
        </w:tc>
      </w:tr>
    </w:tbl>
    <w:p w14:paraId="383793CC" w14:textId="28221F92" w:rsidR="003364A4" w:rsidRPr="001C32B8" w:rsidRDefault="003364A4" w:rsidP="0082790D">
      <w:pPr>
        <w:spacing w:line="240" w:lineRule="auto"/>
        <w:ind w:right="-1" w:firstLine="851"/>
        <w:rPr>
          <w:rFonts w:asciiTheme="majorBidi" w:hAnsiTheme="majorBidi" w:cstheme="majorBidi"/>
          <w:sz w:val="24"/>
          <w:szCs w:val="24"/>
        </w:rPr>
      </w:pPr>
      <w:r w:rsidRPr="001C32B8">
        <w:rPr>
          <w:rFonts w:asciiTheme="majorBidi" w:hAnsiTheme="majorBidi" w:cstheme="majorBidi"/>
          <w:b/>
          <w:bCs/>
          <w:color w:val="000000"/>
          <w:sz w:val="24"/>
          <w:szCs w:val="24"/>
        </w:rPr>
        <w:t xml:space="preserve"> </w:t>
      </w:r>
      <w:r w:rsidR="002710D5" w:rsidRPr="001C32B8">
        <w:rPr>
          <w:rFonts w:asciiTheme="majorBidi" w:hAnsiTheme="majorBidi" w:cstheme="majorBidi"/>
          <w:sz w:val="24"/>
          <w:szCs w:val="24"/>
        </w:rPr>
        <w:t xml:space="preserve">Dari paparan di atas maka diperoleh temuan bahwa pada variabel X1 nilai t hitung sebesar 2,826 dengan perolehan nilai Sig 0,006 &lt; 0,05, maka Ha diterima artinya dapat disimpulkan bahwa terdapat pengaruh positif dan signifikan kompetensi profesional guru terhadap efektivitas kinerja guru SMK Negeri Kabupaten Batu Bara </w:t>
      </w:r>
    </w:p>
    <w:p w14:paraId="7563290C" w14:textId="77777777" w:rsidR="00E4048B" w:rsidRDefault="00E4048B" w:rsidP="002710D5">
      <w:pPr>
        <w:tabs>
          <w:tab w:val="left" w:pos="284"/>
        </w:tabs>
        <w:spacing w:line="240" w:lineRule="auto"/>
        <w:ind w:firstLine="0"/>
        <w:rPr>
          <w:rFonts w:asciiTheme="majorBidi" w:hAnsiTheme="majorBidi" w:cstheme="majorBidi"/>
          <w:b/>
          <w:bCs/>
          <w:sz w:val="24"/>
          <w:szCs w:val="24"/>
        </w:rPr>
      </w:pPr>
    </w:p>
    <w:p w14:paraId="472DD0A0" w14:textId="0AC9A8F3" w:rsidR="002710D5" w:rsidRPr="001C32B8" w:rsidRDefault="002710D5" w:rsidP="002710D5">
      <w:pPr>
        <w:tabs>
          <w:tab w:val="left" w:pos="284"/>
        </w:tabs>
        <w:spacing w:line="240" w:lineRule="auto"/>
        <w:ind w:firstLine="0"/>
        <w:rPr>
          <w:rFonts w:asciiTheme="majorBidi" w:hAnsiTheme="majorBidi" w:cstheme="majorBidi"/>
          <w:b/>
          <w:bCs/>
          <w:sz w:val="24"/>
          <w:szCs w:val="24"/>
        </w:rPr>
      </w:pPr>
      <w:r w:rsidRPr="001C32B8">
        <w:rPr>
          <w:rFonts w:asciiTheme="majorBidi" w:hAnsiTheme="majorBidi" w:cstheme="majorBidi"/>
          <w:b/>
          <w:bCs/>
          <w:sz w:val="24"/>
          <w:szCs w:val="24"/>
        </w:rPr>
        <w:t>Hipotesis Kedua</w:t>
      </w:r>
    </w:p>
    <w:p w14:paraId="43A969F5" w14:textId="77777777" w:rsidR="002710D5" w:rsidRPr="001C32B8" w:rsidRDefault="002710D5" w:rsidP="00E4048B">
      <w:pPr>
        <w:pStyle w:val="ListParagraph"/>
        <w:spacing w:line="240" w:lineRule="auto"/>
        <w:ind w:left="0" w:firstLine="851"/>
        <w:rPr>
          <w:rFonts w:asciiTheme="majorBidi" w:hAnsiTheme="majorBidi" w:cstheme="majorBidi"/>
          <w:sz w:val="24"/>
          <w:szCs w:val="24"/>
        </w:rPr>
      </w:pPr>
      <w:r w:rsidRPr="001C32B8">
        <w:rPr>
          <w:rFonts w:asciiTheme="majorBidi" w:hAnsiTheme="majorBidi" w:cstheme="majorBidi"/>
          <w:sz w:val="24"/>
          <w:szCs w:val="24"/>
        </w:rPr>
        <w:t>Hipotesis yang pertama menyatakan “Terdapat pengaruh positif dan signifikan Motivasi Kerja terhadap Efektivitas Kinerja Guru”. Berikut hasil analisis regresi linier dengan menggunakan program SPSS 20.0.</w:t>
      </w:r>
    </w:p>
    <w:p w14:paraId="74F26D73" w14:textId="77777777" w:rsidR="00E4048B" w:rsidRDefault="00E4048B" w:rsidP="002710D5">
      <w:pPr>
        <w:spacing w:line="240" w:lineRule="auto"/>
        <w:ind w:firstLine="0"/>
        <w:jc w:val="center"/>
        <w:rPr>
          <w:rFonts w:asciiTheme="majorBidi" w:hAnsiTheme="majorBidi" w:cstheme="majorBidi"/>
          <w:b/>
          <w:bCs/>
          <w:sz w:val="24"/>
          <w:szCs w:val="24"/>
        </w:rPr>
      </w:pPr>
    </w:p>
    <w:p w14:paraId="177CC191" w14:textId="77777777" w:rsidR="001031DC" w:rsidRDefault="001031DC" w:rsidP="002710D5">
      <w:pPr>
        <w:spacing w:line="240" w:lineRule="auto"/>
        <w:ind w:firstLine="0"/>
        <w:jc w:val="center"/>
        <w:rPr>
          <w:rFonts w:asciiTheme="majorBidi" w:hAnsiTheme="majorBidi" w:cstheme="majorBidi"/>
          <w:b/>
          <w:bCs/>
          <w:sz w:val="24"/>
          <w:szCs w:val="24"/>
        </w:rPr>
      </w:pPr>
    </w:p>
    <w:p w14:paraId="1DA6C55A" w14:textId="77777777" w:rsidR="001031DC" w:rsidRDefault="001031DC" w:rsidP="002710D5">
      <w:pPr>
        <w:spacing w:line="240" w:lineRule="auto"/>
        <w:ind w:firstLine="0"/>
        <w:jc w:val="center"/>
        <w:rPr>
          <w:rFonts w:asciiTheme="majorBidi" w:hAnsiTheme="majorBidi" w:cstheme="majorBidi"/>
          <w:b/>
          <w:bCs/>
          <w:sz w:val="24"/>
          <w:szCs w:val="24"/>
        </w:rPr>
      </w:pPr>
    </w:p>
    <w:p w14:paraId="0E4DFA90" w14:textId="77777777" w:rsidR="00E4048B" w:rsidRPr="00E4048B" w:rsidRDefault="002710D5" w:rsidP="002710D5">
      <w:pPr>
        <w:spacing w:line="240" w:lineRule="auto"/>
        <w:ind w:firstLine="0"/>
        <w:jc w:val="center"/>
        <w:rPr>
          <w:rFonts w:asciiTheme="majorBidi" w:hAnsiTheme="majorBidi" w:cstheme="majorBidi"/>
          <w:sz w:val="20"/>
          <w:szCs w:val="20"/>
        </w:rPr>
      </w:pPr>
      <w:r w:rsidRPr="00E4048B">
        <w:rPr>
          <w:rFonts w:asciiTheme="majorBidi" w:hAnsiTheme="majorBidi" w:cstheme="majorBidi"/>
          <w:sz w:val="20"/>
          <w:szCs w:val="20"/>
        </w:rPr>
        <w:t xml:space="preserve">Tabel 2. </w:t>
      </w:r>
    </w:p>
    <w:p w14:paraId="5552C20E" w14:textId="135DBDFB" w:rsidR="002710D5" w:rsidRPr="00E4048B" w:rsidRDefault="002710D5" w:rsidP="002710D5">
      <w:pPr>
        <w:spacing w:line="240" w:lineRule="auto"/>
        <w:ind w:firstLine="0"/>
        <w:jc w:val="center"/>
        <w:rPr>
          <w:rFonts w:asciiTheme="majorBidi" w:hAnsiTheme="majorBidi" w:cstheme="majorBidi"/>
          <w:sz w:val="20"/>
          <w:szCs w:val="20"/>
        </w:rPr>
      </w:pPr>
      <w:r w:rsidRPr="00E4048B">
        <w:rPr>
          <w:rFonts w:asciiTheme="majorBidi" w:hAnsiTheme="majorBidi" w:cstheme="majorBidi"/>
          <w:sz w:val="20"/>
          <w:szCs w:val="20"/>
        </w:rPr>
        <w:t>Motivasi Kerja terhadap Efektivitas Kinerja Guru</w:t>
      </w:r>
    </w:p>
    <w:p w14:paraId="62EB7C0F" w14:textId="77777777" w:rsidR="002710D5" w:rsidRPr="00E4048B" w:rsidRDefault="002710D5" w:rsidP="002710D5">
      <w:pPr>
        <w:pStyle w:val="ListParagraph"/>
        <w:spacing w:line="240" w:lineRule="auto"/>
        <w:ind w:left="0" w:firstLine="851"/>
        <w:rPr>
          <w:rFonts w:asciiTheme="majorBidi" w:hAnsiTheme="majorBidi" w:cstheme="majorBidi"/>
          <w:sz w:val="20"/>
          <w:szCs w:val="20"/>
        </w:rPr>
      </w:pPr>
    </w:p>
    <w:tbl>
      <w:tblPr>
        <w:tblW w:w="0" w:type="auto"/>
        <w:tblInd w:w="959" w:type="dxa"/>
        <w:tblLook w:val="04A0" w:firstRow="1" w:lastRow="0" w:firstColumn="1" w:lastColumn="0" w:noHBand="0" w:noVBand="1"/>
      </w:tblPr>
      <w:tblGrid>
        <w:gridCol w:w="1354"/>
        <w:gridCol w:w="862"/>
        <w:gridCol w:w="1276"/>
        <w:gridCol w:w="1361"/>
        <w:gridCol w:w="959"/>
        <w:gridCol w:w="1134"/>
      </w:tblGrid>
      <w:tr w:rsidR="002710D5" w:rsidRPr="00E4048B" w14:paraId="321E2ACB" w14:textId="77777777" w:rsidTr="00127778">
        <w:tc>
          <w:tcPr>
            <w:tcW w:w="1354" w:type="dxa"/>
            <w:vMerge w:val="restart"/>
            <w:tcBorders>
              <w:top w:val="single" w:sz="4" w:space="0" w:color="auto"/>
            </w:tcBorders>
            <w:shd w:val="clear" w:color="auto" w:fill="auto"/>
            <w:vAlign w:val="center"/>
          </w:tcPr>
          <w:p w14:paraId="7F0337A4" w14:textId="77777777" w:rsidR="002710D5" w:rsidRPr="00E4048B" w:rsidRDefault="002710D5" w:rsidP="00E4048B">
            <w:pPr>
              <w:pStyle w:val="ListParagraph"/>
              <w:spacing w:line="240" w:lineRule="auto"/>
              <w:ind w:left="0" w:firstLine="0"/>
              <w:jc w:val="center"/>
              <w:rPr>
                <w:rFonts w:asciiTheme="majorBidi" w:hAnsiTheme="majorBidi" w:cstheme="majorBidi"/>
                <w:b/>
                <w:sz w:val="20"/>
                <w:szCs w:val="20"/>
              </w:rPr>
            </w:pPr>
            <w:r w:rsidRPr="00E4048B">
              <w:rPr>
                <w:rFonts w:asciiTheme="majorBidi" w:hAnsiTheme="majorBidi" w:cstheme="majorBidi"/>
                <w:b/>
                <w:sz w:val="20"/>
                <w:szCs w:val="20"/>
              </w:rPr>
              <w:t>Model</w:t>
            </w:r>
          </w:p>
        </w:tc>
        <w:tc>
          <w:tcPr>
            <w:tcW w:w="2138" w:type="dxa"/>
            <w:gridSpan w:val="2"/>
            <w:tcBorders>
              <w:top w:val="single" w:sz="4" w:space="0" w:color="auto"/>
              <w:bottom w:val="single" w:sz="4" w:space="0" w:color="auto"/>
            </w:tcBorders>
            <w:shd w:val="clear" w:color="auto" w:fill="auto"/>
            <w:vAlign w:val="center"/>
          </w:tcPr>
          <w:p w14:paraId="397A99DF" w14:textId="77777777" w:rsidR="002710D5" w:rsidRPr="00E4048B" w:rsidRDefault="002710D5" w:rsidP="00127778">
            <w:pPr>
              <w:pStyle w:val="ListParagraph"/>
              <w:spacing w:line="240" w:lineRule="auto"/>
              <w:ind w:left="0" w:firstLine="48"/>
              <w:jc w:val="center"/>
              <w:rPr>
                <w:rFonts w:asciiTheme="majorBidi" w:hAnsiTheme="majorBidi" w:cstheme="majorBidi"/>
                <w:b/>
                <w:sz w:val="20"/>
                <w:szCs w:val="20"/>
              </w:rPr>
            </w:pPr>
            <w:r w:rsidRPr="00E4048B">
              <w:rPr>
                <w:rFonts w:asciiTheme="majorBidi" w:hAnsiTheme="majorBidi" w:cstheme="majorBidi"/>
                <w:b/>
                <w:sz w:val="20"/>
                <w:szCs w:val="20"/>
              </w:rPr>
              <w:t>Unstandardized Coefficients</w:t>
            </w:r>
          </w:p>
        </w:tc>
        <w:tc>
          <w:tcPr>
            <w:tcW w:w="1361" w:type="dxa"/>
            <w:tcBorders>
              <w:top w:val="single" w:sz="4" w:space="0" w:color="auto"/>
              <w:bottom w:val="single" w:sz="4" w:space="0" w:color="auto"/>
            </w:tcBorders>
            <w:shd w:val="clear" w:color="auto" w:fill="auto"/>
            <w:vAlign w:val="center"/>
          </w:tcPr>
          <w:p w14:paraId="2F6DCD44" w14:textId="77777777" w:rsidR="002710D5" w:rsidRPr="00E4048B" w:rsidRDefault="002710D5" w:rsidP="00127778">
            <w:pPr>
              <w:pStyle w:val="ListParagraph"/>
              <w:spacing w:line="240" w:lineRule="auto"/>
              <w:ind w:left="0" w:firstLine="0"/>
              <w:jc w:val="center"/>
              <w:rPr>
                <w:rFonts w:asciiTheme="majorBidi" w:hAnsiTheme="majorBidi" w:cstheme="majorBidi"/>
                <w:b/>
                <w:sz w:val="20"/>
                <w:szCs w:val="20"/>
              </w:rPr>
            </w:pPr>
            <w:r w:rsidRPr="00E4048B">
              <w:rPr>
                <w:rFonts w:asciiTheme="majorBidi" w:hAnsiTheme="majorBidi" w:cstheme="majorBidi"/>
                <w:b/>
                <w:sz w:val="20"/>
                <w:szCs w:val="20"/>
              </w:rPr>
              <w:t>Standardized Coefficients</w:t>
            </w:r>
          </w:p>
        </w:tc>
        <w:tc>
          <w:tcPr>
            <w:tcW w:w="959" w:type="dxa"/>
            <w:vMerge w:val="restart"/>
            <w:tcBorders>
              <w:top w:val="single" w:sz="4" w:space="0" w:color="auto"/>
              <w:bottom w:val="single" w:sz="4" w:space="0" w:color="auto"/>
            </w:tcBorders>
            <w:shd w:val="clear" w:color="auto" w:fill="auto"/>
            <w:vAlign w:val="center"/>
          </w:tcPr>
          <w:p w14:paraId="22686799" w14:textId="77777777" w:rsidR="002710D5" w:rsidRPr="00E4048B" w:rsidRDefault="002710D5" w:rsidP="00127778">
            <w:pPr>
              <w:pStyle w:val="ListParagraph"/>
              <w:spacing w:line="240" w:lineRule="auto"/>
              <w:ind w:left="0" w:firstLine="2"/>
              <w:jc w:val="center"/>
              <w:rPr>
                <w:rFonts w:asciiTheme="majorBidi" w:hAnsiTheme="majorBidi" w:cstheme="majorBidi"/>
                <w:b/>
                <w:sz w:val="20"/>
                <w:szCs w:val="20"/>
              </w:rPr>
            </w:pPr>
            <w:r w:rsidRPr="00E4048B">
              <w:rPr>
                <w:rFonts w:asciiTheme="majorBidi" w:hAnsiTheme="majorBidi" w:cstheme="majorBidi"/>
                <w:b/>
                <w:sz w:val="20"/>
                <w:szCs w:val="20"/>
              </w:rPr>
              <w:t>t</w:t>
            </w:r>
          </w:p>
        </w:tc>
        <w:tc>
          <w:tcPr>
            <w:tcW w:w="1134" w:type="dxa"/>
            <w:vMerge w:val="restart"/>
            <w:tcBorders>
              <w:top w:val="single" w:sz="4" w:space="0" w:color="auto"/>
              <w:bottom w:val="single" w:sz="4" w:space="0" w:color="auto"/>
            </w:tcBorders>
            <w:shd w:val="clear" w:color="auto" w:fill="auto"/>
            <w:vAlign w:val="center"/>
          </w:tcPr>
          <w:p w14:paraId="1A5B0D69" w14:textId="77777777" w:rsidR="002710D5" w:rsidRPr="00E4048B" w:rsidRDefault="002710D5" w:rsidP="00127778">
            <w:pPr>
              <w:pStyle w:val="ListParagraph"/>
              <w:spacing w:line="240" w:lineRule="auto"/>
              <w:ind w:left="0" w:firstLine="0"/>
              <w:jc w:val="center"/>
              <w:rPr>
                <w:rFonts w:asciiTheme="majorBidi" w:hAnsiTheme="majorBidi" w:cstheme="majorBidi"/>
                <w:b/>
                <w:sz w:val="20"/>
                <w:szCs w:val="20"/>
              </w:rPr>
            </w:pPr>
            <w:r w:rsidRPr="00E4048B">
              <w:rPr>
                <w:rFonts w:asciiTheme="majorBidi" w:hAnsiTheme="majorBidi" w:cstheme="majorBidi"/>
                <w:b/>
                <w:sz w:val="20"/>
                <w:szCs w:val="20"/>
              </w:rPr>
              <w:t>sig</w:t>
            </w:r>
          </w:p>
        </w:tc>
      </w:tr>
      <w:tr w:rsidR="002710D5" w:rsidRPr="00E4048B" w14:paraId="0C392A39" w14:textId="77777777" w:rsidTr="00127778">
        <w:tc>
          <w:tcPr>
            <w:tcW w:w="1354" w:type="dxa"/>
            <w:vMerge/>
            <w:tcBorders>
              <w:bottom w:val="single" w:sz="4" w:space="0" w:color="auto"/>
            </w:tcBorders>
            <w:shd w:val="clear" w:color="auto" w:fill="auto"/>
            <w:vAlign w:val="center"/>
          </w:tcPr>
          <w:p w14:paraId="4A5C89AF" w14:textId="77777777" w:rsidR="002710D5" w:rsidRPr="00E4048B" w:rsidRDefault="002710D5" w:rsidP="002710D5">
            <w:pPr>
              <w:pStyle w:val="ListParagraph"/>
              <w:spacing w:line="240" w:lineRule="auto"/>
              <w:ind w:left="0"/>
              <w:jc w:val="center"/>
              <w:rPr>
                <w:rFonts w:asciiTheme="majorBidi" w:hAnsiTheme="majorBidi" w:cstheme="majorBidi"/>
                <w:sz w:val="20"/>
                <w:szCs w:val="20"/>
              </w:rPr>
            </w:pPr>
          </w:p>
        </w:tc>
        <w:tc>
          <w:tcPr>
            <w:tcW w:w="862" w:type="dxa"/>
            <w:tcBorders>
              <w:top w:val="single" w:sz="4" w:space="0" w:color="auto"/>
              <w:bottom w:val="single" w:sz="4" w:space="0" w:color="auto"/>
            </w:tcBorders>
            <w:shd w:val="clear" w:color="auto" w:fill="auto"/>
            <w:vAlign w:val="center"/>
          </w:tcPr>
          <w:p w14:paraId="5B1AD38B" w14:textId="77777777" w:rsidR="002710D5" w:rsidRPr="00E4048B" w:rsidRDefault="002710D5" w:rsidP="00E4048B">
            <w:pPr>
              <w:pStyle w:val="ListParagraph"/>
              <w:spacing w:line="240" w:lineRule="auto"/>
              <w:ind w:left="0" w:hanging="12"/>
              <w:jc w:val="center"/>
              <w:rPr>
                <w:rFonts w:asciiTheme="majorBidi" w:hAnsiTheme="majorBidi" w:cstheme="majorBidi"/>
                <w:b/>
                <w:sz w:val="20"/>
                <w:szCs w:val="20"/>
              </w:rPr>
            </w:pPr>
            <w:r w:rsidRPr="00E4048B">
              <w:rPr>
                <w:rFonts w:asciiTheme="majorBidi" w:hAnsiTheme="majorBidi" w:cstheme="majorBidi"/>
                <w:b/>
                <w:sz w:val="20"/>
                <w:szCs w:val="20"/>
              </w:rPr>
              <w:t>B</w:t>
            </w:r>
          </w:p>
        </w:tc>
        <w:tc>
          <w:tcPr>
            <w:tcW w:w="1276" w:type="dxa"/>
            <w:tcBorders>
              <w:top w:val="single" w:sz="4" w:space="0" w:color="auto"/>
              <w:bottom w:val="single" w:sz="4" w:space="0" w:color="auto"/>
            </w:tcBorders>
            <w:shd w:val="clear" w:color="auto" w:fill="auto"/>
            <w:vAlign w:val="center"/>
          </w:tcPr>
          <w:p w14:paraId="2F325496" w14:textId="77777777" w:rsidR="002710D5" w:rsidRPr="00E4048B" w:rsidRDefault="002710D5" w:rsidP="00127778">
            <w:pPr>
              <w:pStyle w:val="ListParagraph"/>
              <w:spacing w:line="240" w:lineRule="auto"/>
              <w:ind w:left="0" w:firstLine="29"/>
              <w:jc w:val="center"/>
              <w:rPr>
                <w:rFonts w:asciiTheme="majorBidi" w:hAnsiTheme="majorBidi" w:cstheme="majorBidi"/>
                <w:b/>
                <w:sz w:val="20"/>
                <w:szCs w:val="20"/>
              </w:rPr>
            </w:pPr>
            <w:r w:rsidRPr="00E4048B">
              <w:rPr>
                <w:rFonts w:asciiTheme="majorBidi" w:hAnsiTheme="majorBidi" w:cstheme="majorBidi"/>
                <w:b/>
                <w:sz w:val="20"/>
                <w:szCs w:val="20"/>
              </w:rPr>
              <w:t>Std. Error</w:t>
            </w:r>
          </w:p>
        </w:tc>
        <w:tc>
          <w:tcPr>
            <w:tcW w:w="1361" w:type="dxa"/>
            <w:tcBorders>
              <w:top w:val="single" w:sz="4" w:space="0" w:color="auto"/>
              <w:bottom w:val="single" w:sz="4" w:space="0" w:color="auto"/>
            </w:tcBorders>
            <w:shd w:val="clear" w:color="auto" w:fill="auto"/>
            <w:vAlign w:val="center"/>
          </w:tcPr>
          <w:p w14:paraId="38E3D735" w14:textId="77777777" w:rsidR="002710D5" w:rsidRPr="00E4048B" w:rsidRDefault="002710D5" w:rsidP="00127778">
            <w:pPr>
              <w:pStyle w:val="ListParagraph"/>
              <w:spacing w:line="240" w:lineRule="auto"/>
              <w:ind w:left="0" w:firstLine="0"/>
              <w:jc w:val="center"/>
              <w:rPr>
                <w:rFonts w:asciiTheme="majorBidi" w:hAnsiTheme="majorBidi" w:cstheme="majorBidi"/>
                <w:b/>
                <w:sz w:val="20"/>
                <w:szCs w:val="20"/>
              </w:rPr>
            </w:pPr>
            <w:r w:rsidRPr="00E4048B">
              <w:rPr>
                <w:rFonts w:asciiTheme="majorBidi" w:hAnsiTheme="majorBidi" w:cstheme="majorBidi"/>
                <w:b/>
                <w:sz w:val="20"/>
                <w:szCs w:val="20"/>
              </w:rPr>
              <w:t>Beta</w:t>
            </w:r>
          </w:p>
        </w:tc>
        <w:tc>
          <w:tcPr>
            <w:tcW w:w="959" w:type="dxa"/>
            <w:vMerge/>
            <w:tcBorders>
              <w:top w:val="single" w:sz="4" w:space="0" w:color="auto"/>
              <w:bottom w:val="single" w:sz="4" w:space="0" w:color="auto"/>
            </w:tcBorders>
            <w:shd w:val="clear" w:color="auto" w:fill="auto"/>
            <w:vAlign w:val="center"/>
          </w:tcPr>
          <w:p w14:paraId="17C3E87E" w14:textId="77777777" w:rsidR="002710D5" w:rsidRPr="00E4048B" w:rsidRDefault="002710D5" w:rsidP="002710D5">
            <w:pPr>
              <w:pStyle w:val="ListParagraph"/>
              <w:spacing w:line="240" w:lineRule="auto"/>
              <w:ind w:left="0"/>
              <w:jc w:val="left"/>
              <w:rPr>
                <w:rFonts w:asciiTheme="majorBidi" w:hAnsiTheme="majorBidi" w:cstheme="majorBidi"/>
                <w:sz w:val="20"/>
                <w:szCs w:val="20"/>
              </w:rPr>
            </w:pPr>
          </w:p>
        </w:tc>
        <w:tc>
          <w:tcPr>
            <w:tcW w:w="1134" w:type="dxa"/>
            <w:vMerge/>
            <w:tcBorders>
              <w:top w:val="single" w:sz="4" w:space="0" w:color="auto"/>
              <w:bottom w:val="single" w:sz="4" w:space="0" w:color="auto"/>
            </w:tcBorders>
            <w:shd w:val="clear" w:color="auto" w:fill="auto"/>
            <w:vAlign w:val="center"/>
          </w:tcPr>
          <w:p w14:paraId="51BAF440" w14:textId="77777777" w:rsidR="002710D5" w:rsidRPr="00E4048B" w:rsidRDefault="002710D5" w:rsidP="002710D5">
            <w:pPr>
              <w:pStyle w:val="ListParagraph"/>
              <w:spacing w:line="240" w:lineRule="auto"/>
              <w:ind w:left="0"/>
              <w:jc w:val="left"/>
              <w:rPr>
                <w:rFonts w:asciiTheme="majorBidi" w:hAnsiTheme="majorBidi" w:cstheme="majorBidi"/>
                <w:sz w:val="20"/>
                <w:szCs w:val="20"/>
              </w:rPr>
            </w:pPr>
          </w:p>
        </w:tc>
      </w:tr>
      <w:tr w:rsidR="002710D5" w:rsidRPr="00E4048B" w14:paraId="3C1092E1" w14:textId="77777777" w:rsidTr="00127778">
        <w:tc>
          <w:tcPr>
            <w:tcW w:w="1354" w:type="dxa"/>
            <w:tcBorders>
              <w:top w:val="single" w:sz="4" w:space="0" w:color="auto"/>
            </w:tcBorders>
            <w:shd w:val="clear" w:color="auto" w:fill="auto"/>
            <w:vAlign w:val="center"/>
          </w:tcPr>
          <w:p w14:paraId="08158090" w14:textId="77777777" w:rsidR="002710D5" w:rsidRPr="00E4048B" w:rsidRDefault="002710D5" w:rsidP="00127778">
            <w:pPr>
              <w:adjustRightInd w:val="0"/>
              <w:spacing w:line="240" w:lineRule="auto"/>
              <w:ind w:firstLine="33"/>
              <w:rPr>
                <w:rFonts w:asciiTheme="majorBidi" w:hAnsiTheme="majorBidi" w:cstheme="majorBidi"/>
                <w:sz w:val="20"/>
                <w:szCs w:val="20"/>
              </w:rPr>
            </w:pPr>
            <w:r w:rsidRPr="00E4048B">
              <w:rPr>
                <w:rFonts w:asciiTheme="majorBidi" w:hAnsiTheme="majorBidi" w:cstheme="majorBidi"/>
                <w:sz w:val="20"/>
                <w:szCs w:val="20"/>
              </w:rPr>
              <w:t>(Constant)</w:t>
            </w:r>
          </w:p>
          <w:p w14:paraId="3BF1BC1A" w14:textId="77777777" w:rsidR="002710D5" w:rsidRPr="00E4048B" w:rsidRDefault="002710D5" w:rsidP="00E4048B">
            <w:pPr>
              <w:pStyle w:val="ListParagraph"/>
              <w:spacing w:line="240" w:lineRule="auto"/>
              <w:ind w:left="0" w:firstLine="0"/>
              <w:jc w:val="left"/>
              <w:rPr>
                <w:rFonts w:asciiTheme="majorBidi" w:hAnsiTheme="majorBidi" w:cstheme="majorBidi"/>
                <w:sz w:val="20"/>
                <w:szCs w:val="20"/>
              </w:rPr>
            </w:pPr>
          </w:p>
        </w:tc>
        <w:tc>
          <w:tcPr>
            <w:tcW w:w="862" w:type="dxa"/>
            <w:tcBorders>
              <w:top w:val="single" w:sz="4" w:space="0" w:color="auto"/>
            </w:tcBorders>
            <w:shd w:val="clear" w:color="auto" w:fill="auto"/>
            <w:vAlign w:val="center"/>
          </w:tcPr>
          <w:p w14:paraId="43C9F63B" w14:textId="77777777" w:rsidR="002710D5" w:rsidRPr="00E4048B" w:rsidRDefault="002710D5" w:rsidP="00E4048B">
            <w:pPr>
              <w:spacing w:line="240" w:lineRule="auto"/>
              <w:ind w:firstLine="0"/>
              <w:rPr>
                <w:rFonts w:asciiTheme="majorBidi" w:hAnsiTheme="majorBidi" w:cstheme="majorBidi"/>
                <w:sz w:val="20"/>
                <w:szCs w:val="20"/>
              </w:rPr>
            </w:pPr>
            <w:r w:rsidRPr="00E4048B">
              <w:rPr>
                <w:rFonts w:asciiTheme="majorBidi" w:hAnsiTheme="majorBidi" w:cstheme="majorBidi"/>
                <w:sz w:val="20"/>
                <w:szCs w:val="20"/>
              </w:rPr>
              <w:t>-1.104</w:t>
            </w:r>
          </w:p>
        </w:tc>
        <w:tc>
          <w:tcPr>
            <w:tcW w:w="1276" w:type="dxa"/>
            <w:tcBorders>
              <w:top w:val="single" w:sz="4" w:space="0" w:color="auto"/>
            </w:tcBorders>
            <w:shd w:val="clear" w:color="auto" w:fill="auto"/>
            <w:vAlign w:val="center"/>
          </w:tcPr>
          <w:p w14:paraId="35F80588" w14:textId="77777777" w:rsidR="002710D5" w:rsidRPr="00E4048B" w:rsidRDefault="002710D5" w:rsidP="00127778">
            <w:pPr>
              <w:spacing w:line="240" w:lineRule="auto"/>
              <w:ind w:firstLine="29"/>
              <w:rPr>
                <w:rFonts w:asciiTheme="majorBidi" w:hAnsiTheme="majorBidi" w:cstheme="majorBidi"/>
                <w:sz w:val="20"/>
                <w:szCs w:val="20"/>
              </w:rPr>
            </w:pPr>
            <w:r w:rsidRPr="00E4048B">
              <w:rPr>
                <w:rFonts w:asciiTheme="majorBidi" w:hAnsiTheme="majorBidi" w:cstheme="majorBidi"/>
                <w:sz w:val="20"/>
                <w:szCs w:val="20"/>
              </w:rPr>
              <w:t>4.338</w:t>
            </w:r>
          </w:p>
        </w:tc>
        <w:tc>
          <w:tcPr>
            <w:tcW w:w="1361" w:type="dxa"/>
            <w:tcBorders>
              <w:top w:val="single" w:sz="4" w:space="0" w:color="auto"/>
            </w:tcBorders>
            <w:shd w:val="clear" w:color="auto" w:fill="auto"/>
            <w:vAlign w:val="center"/>
          </w:tcPr>
          <w:p w14:paraId="06F912EB" w14:textId="77777777" w:rsidR="002710D5" w:rsidRPr="00E4048B" w:rsidRDefault="002710D5" w:rsidP="00127778">
            <w:pPr>
              <w:spacing w:line="240" w:lineRule="auto"/>
              <w:ind w:firstLine="0"/>
              <w:rPr>
                <w:rFonts w:asciiTheme="majorBidi" w:hAnsiTheme="majorBidi" w:cstheme="majorBidi"/>
                <w:sz w:val="20"/>
                <w:szCs w:val="20"/>
              </w:rPr>
            </w:pPr>
          </w:p>
        </w:tc>
        <w:tc>
          <w:tcPr>
            <w:tcW w:w="959" w:type="dxa"/>
            <w:tcBorders>
              <w:top w:val="single" w:sz="4" w:space="0" w:color="auto"/>
            </w:tcBorders>
            <w:shd w:val="clear" w:color="auto" w:fill="auto"/>
            <w:vAlign w:val="center"/>
          </w:tcPr>
          <w:p w14:paraId="1C57730D" w14:textId="77777777" w:rsidR="002710D5" w:rsidRPr="00E4048B" w:rsidRDefault="002710D5" w:rsidP="00127778">
            <w:pPr>
              <w:spacing w:line="240" w:lineRule="auto"/>
              <w:ind w:firstLine="0"/>
              <w:rPr>
                <w:rFonts w:asciiTheme="majorBidi" w:hAnsiTheme="majorBidi" w:cstheme="majorBidi"/>
                <w:sz w:val="20"/>
                <w:szCs w:val="20"/>
              </w:rPr>
            </w:pPr>
            <w:r w:rsidRPr="00E4048B">
              <w:rPr>
                <w:rFonts w:asciiTheme="majorBidi" w:hAnsiTheme="majorBidi" w:cstheme="majorBidi"/>
                <w:sz w:val="20"/>
                <w:szCs w:val="20"/>
              </w:rPr>
              <w:t>-.255</w:t>
            </w:r>
          </w:p>
        </w:tc>
        <w:tc>
          <w:tcPr>
            <w:tcW w:w="1134" w:type="dxa"/>
            <w:tcBorders>
              <w:top w:val="single" w:sz="4" w:space="0" w:color="auto"/>
            </w:tcBorders>
            <w:shd w:val="clear" w:color="auto" w:fill="auto"/>
            <w:vAlign w:val="center"/>
          </w:tcPr>
          <w:p w14:paraId="61E57D9B" w14:textId="77777777" w:rsidR="002710D5" w:rsidRPr="00E4048B" w:rsidRDefault="002710D5" w:rsidP="00127778">
            <w:pPr>
              <w:spacing w:line="240" w:lineRule="auto"/>
              <w:ind w:firstLine="0"/>
              <w:rPr>
                <w:rFonts w:asciiTheme="majorBidi" w:hAnsiTheme="majorBidi" w:cstheme="majorBidi"/>
                <w:sz w:val="20"/>
                <w:szCs w:val="20"/>
              </w:rPr>
            </w:pPr>
            <w:r w:rsidRPr="00E4048B">
              <w:rPr>
                <w:rFonts w:asciiTheme="majorBidi" w:hAnsiTheme="majorBidi" w:cstheme="majorBidi"/>
                <w:sz w:val="20"/>
                <w:szCs w:val="20"/>
              </w:rPr>
              <w:t>.799</w:t>
            </w:r>
          </w:p>
        </w:tc>
      </w:tr>
      <w:tr w:rsidR="002710D5" w:rsidRPr="00E4048B" w14:paraId="0EAB0F3A" w14:textId="77777777" w:rsidTr="00127778">
        <w:tc>
          <w:tcPr>
            <w:tcW w:w="1354" w:type="dxa"/>
            <w:tcBorders>
              <w:bottom w:val="single" w:sz="4" w:space="0" w:color="auto"/>
            </w:tcBorders>
            <w:shd w:val="clear" w:color="auto" w:fill="auto"/>
            <w:vAlign w:val="center"/>
          </w:tcPr>
          <w:p w14:paraId="62DF86F8" w14:textId="77777777" w:rsidR="002710D5" w:rsidRPr="00E4048B" w:rsidRDefault="002710D5" w:rsidP="00127778">
            <w:pPr>
              <w:pStyle w:val="ListParagraph"/>
              <w:spacing w:line="240" w:lineRule="auto"/>
              <w:ind w:left="0" w:firstLine="0"/>
              <w:rPr>
                <w:rFonts w:asciiTheme="majorBidi" w:hAnsiTheme="majorBidi" w:cstheme="majorBidi"/>
                <w:sz w:val="20"/>
                <w:szCs w:val="20"/>
              </w:rPr>
            </w:pPr>
            <w:r w:rsidRPr="00E4048B">
              <w:rPr>
                <w:rFonts w:asciiTheme="majorBidi" w:hAnsiTheme="majorBidi" w:cstheme="majorBidi"/>
                <w:sz w:val="20"/>
                <w:szCs w:val="20"/>
              </w:rPr>
              <w:t>Motivasi Kerja</w:t>
            </w:r>
          </w:p>
        </w:tc>
        <w:tc>
          <w:tcPr>
            <w:tcW w:w="862" w:type="dxa"/>
            <w:tcBorders>
              <w:bottom w:val="single" w:sz="4" w:space="0" w:color="auto"/>
            </w:tcBorders>
            <w:shd w:val="clear" w:color="auto" w:fill="auto"/>
            <w:vAlign w:val="center"/>
          </w:tcPr>
          <w:p w14:paraId="3449D201" w14:textId="77777777" w:rsidR="002710D5" w:rsidRPr="00E4048B" w:rsidRDefault="002710D5" w:rsidP="00127778">
            <w:pPr>
              <w:adjustRightInd w:val="0"/>
              <w:spacing w:line="240" w:lineRule="auto"/>
              <w:ind w:left="60" w:right="60" w:hanging="12"/>
              <w:rPr>
                <w:rFonts w:asciiTheme="majorBidi" w:hAnsiTheme="majorBidi" w:cstheme="majorBidi"/>
                <w:sz w:val="20"/>
                <w:szCs w:val="20"/>
              </w:rPr>
            </w:pPr>
            <w:r w:rsidRPr="00E4048B">
              <w:rPr>
                <w:rFonts w:asciiTheme="majorBidi" w:hAnsiTheme="majorBidi" w:cstheme="majorBidi"/>
                <w:sz w:val="20"/>
                <w:szCs w:val="20"/>
              </w:rPr>
              <w:t>.289</w:t>
            </w:r>
          </w:p>
        </w:tc>
        <w:tc>
          <w:tcPr>
            <w:tcW w:w="1276" w:type="dxa"/>
            <w:tcBorders>
              <w:bottom w:val="single" w:sz="4" w:space="0" w:color="auto"/>
            </w:tcBorders>
            <w:shd w:val="clear" w:color="auto" w:fill="auto"/>
            <w:vAlign w:val="center"/>
          </w:tcPr>
          <w:p w14:paraId="0F0A3826" w14:textId="77777777" w:rsidR="002710D5" w:rsidRPr="00E4048B" w:rsidRDefault="002710D5" w:rsidP="00127778">
            <w:pPr>
              <w:adjustRightInd w:val="0"/>
              <w:spacing w:line="240" w:lineRule="auto"/>
              <w:ind w:left="60" w:right="60" w:hanging="31"/>
              <w:rPr>
                <w:rFonts w:asciiTheme="majorBidi" w:hAnsiTheme="majorBidi" w:cstheme="majorBidi"/>
                <w:sz w:val="20"/>
                <w:szCs w:val="20"/>
              </w:rPr>
            </w:pPr>
            <w:r w:rsidRPr="00E4048B">
              <w:rPr>
                <w:rFonts w:asciiTheme="majorBidi" w:hAnsiTheme="majorBidi" w:cstheme="majorBidi"/>
                <w:sz w:val="20"/>
                <w:szCs w:val="20"/>
              </w:rPr>
              <w:t>.042</w:t>
            </w:r>
          </w:p>
        </w:tc>
        <w:tc>
          <w:tcPr>
            <w:tcW w:w="1361" w:type="dxa"/>
            <w:tcBorders>
              <w:bottom w:val="single" w:sz="4" w:space="0" w:color="auto"/>
            </w:tcBorders>
            <w:shd w:val="clear" w:color="auto" w:fill="auto"/>
            <w:vAlign w:val="center"/>
          </w:tcPr>
          <w:p w14:paraId="1618BDBC" w14:textId="77777777" w:rsidR="002710D5" w:rsidRPr="00E4048B" w:rsidRDefault="002710D5" w:rsidP="00127778">
            <w:pPr>
              <w:adjustRightInd w:val="0"/>
              <w:spacing w:line="240" w:lineRule="auto"/>
              <w:ind w:left="60" w:right="60" w:hanging="60"/>
              <w:rPr>
                <w:rFonts w:asciiTheme="majorBidi" w:hAnsiTheme="majorBidi" w:cstheme="majorBidi"/>
                <w:sz w:val="20"/>
                <w:szCs w:val="20"/>
              </w:rPr>
            </w:pPr>
            <w:r w:rsidRPr="00E4048B">
              <w:rPr>
                <w:rFonts w:asciiTheme="majorBidi" w:hAnsiTheme="majorBidi" w:cstheme="majorBidi"/>
                <w:sz w:val="20"/>
                <w:szCs w:val="20"/>
              </w:rPr>
              <w:t>.488</w:t>
            </w:r>
          </w:p>
        </w:tc>
        <w:tc>
          <w:tcPr>
            <w:tcW w:w="959" w:type="dxa"/>
            <w:tcBorders>
              <w:bottom w:val="single" w:sz="4" w:space="0" w:color="auto"/>
            </w:tcBorders>
            <w:shd w:val="clear" w:color="auto" w:fill="auto"/>
            <w:vAlign w:val="center"/>
          </w:tcPr>
          <w:p w14:paraId="4E33840D" w14:textId="77777777" w:rsidR="002710D5" w:rsidRPr="00E4048B" w:rsidRDefault="002710D5" w:rsidP="00127778">
            <w:pPr>
              <w:adjustRightInd w:val="0"/>
              <w:spacing w:line="240" w:lineRule="auto"/>
              <w:ind w:left="60" w:right="60" w:hanging="58"/>
              <w:rPr>
                <w:rFonts w:asciiTheme="majorBidi" w:hAnsiTheme="majorBidi" w:cstheme="majorBidi"/>
                <w:sz w:val="20"/>
                <w:szCs w:val="20"/>
              </w:rPr>
            </w:pPr>
            <w:r w:rsidRPr="00E4048B">
              <w:rPr>
                <w:rFonts w:asciiTheme="majorBidi" w:hAnsiTheme="majorBidi" w:cstheme="majorBidi"/>
                <w:sz w:val="20"/>
                <w:szCs w:val="20"/>
              </w:rPr>
              <w:t>6.823</w:t>
            </w:r>
          </w:p>
        </w:tc>
        <w:tc>
          <w:tcPr>
            <w:tcW w:w="1134" w:type="dxa"/>
            <w:tcBorders>
              <w:bottom w:val="single" w:sz="4" w:space="0" w:color="auto"/>
            </w:tcBorders>
            <w:shd w:val="clear" w:color="auto" w:fill="auto"/>
            <w:vAlign w:val="center"/>
          </w:tcPr>
          <w:p w14:paraId="295DCDC0" w14:textId="77777777" w:rsidR="002710D5" w:rsidRPr="00E4048B" w:rsidRDefault="002710D5" w:rsidP="00127778">
            <w:pPr>
              <w:adjustRightInd w:val="0"/>
              <w:spacing w:line="240" w:lineRule="auto"/>
              <w:ind w:left="60" w:right="60" w:hanging="26"/>
              <w:rPr>
                <w:rFonts w:asciiTheme="majorBidi" w:hAnsiTheme="majorBidi" w:cstheme="majorBidi"/>
                <w:sz w:val="20"/>
                <w:szCs w:val="20"/>
              </w:rPr>
            </w:pPr>
            <w:r w:rsidRPr="00E4048B">
              <w:rPr>
                <w:rFonts w:asciiTheme="majorBidi" w:hAnsiTheme="majorBidi" w:cstheme="majorBidi"/>
                <w:sz w:val="20"/>
                <w:szCs w:val="20"/>
              </w:rPr>
              <w:t>.000</w:t>
            </w:r>
          </w:p>
        </w:tc>
      </w:tr>
    </w:tbl>
    <w:p w14:paraId="5373DAB1" w14:textId="77777777" w:rsidR="002710D5" w:rsidRPr="00127778" w:rsidRDefault="002710D5" w:rsidP="00127778">
      <w:pPr>
        <w:pStyle w:val="ListParagraph"/>
        <w:spacing w:line="240" w:lineRule="auto"/>
        <w:ind w:firstLine="131"/>
        <w:rPr>
          <w:rFonts w:asciiTheme="majorBidi" w:hAnsiTheme="majorBidi" w:cstheme="majorBidi"/>
          <w:sz w:val="20"/>
          <w:szCs w:val="20"/>
        </w:rPr>
      </w:pPr>
      <w:r w:rsidRPr="00127778">
        <w:rPr>
          <w:rFonts w:asciiTheme="majorBidi" w:hAnsiTheme="majorBidi" w:cstheme="majorBidi"/>
          <w:sz w:val="20"/>
          <w:szCs w:val="20"/>
        </w:rPr>
        <w:t>a. Dependent Variable: Efektivitas Kinerja Guru</w:t>
      </w:r>
    </w:p>
    <w:p w14:paraId="1E99A21A" w14:textId="6EF3A200" w:rsidR="002710D5" w:rsidRPr="001C32B8" w:rsidRDefault="002710D5" w:rsidP="008D72E9">
      <w:pPr>
        <w:spacing w:line="240" w:lineRule="auto"/>
        <w:ind w:right="-1" w:firstLine="851"/>
        <w:rPr>
          <w:rFonts w:asciiTheme="majorBidi" w:hAnsiTheme="majorBidi" w:cstheme="majorBidi"/>
          <w:sz w:val="24"/>
          <w:szCs w:val="24"/>
        </w:rPr>
      </w:pPr>
      <w:r w:rsidRPr="001C32B8">
        <w:rPr>
          <w:rFonts w:asciiTheme="majorBidi" w:hAnsiTheme="majorBidi" w:cstheme="majorBidi"/>
          <w:sz w:val="24"/>
          <w:szCs w:val="24"/>
        </w:rPr>
        <w:t xml:space="preserve">Dari paparan di atas maka diperoleh temuan bahwa Pada variabel X2 nilai t hitung sebesar 6,823 dengan perolehan nilai Sig 0,000 &lt; 0,05, maka Ha diterima artinya dapat disimpulkan bahwa terdapat pengaruh positif dan signifikan motivasi kerja guru terhadap efektivitas kinerja guru SMK Negeri Kabupaten Batu Bara </w:t>
      </w:r>
    </w:p>
    <w:p w14:paraId="1025EDAD" w14:textId="77777777" w:rsidR="00127778" w:rsidRDefault="00127778" w:rsidP="002710D5">
      <w:pPr>
        <w:tabs>
          <w:tab w:val="left" w:pos="284"/>
        </w:tabs>
        <w:spacing w:line="240" w:lineRule="auto"/>
        <w:ind w:firstLine="0"/>
        <w:rPr>
          <w:rFonts w:asciiTheme="majorBidi" w:hAnsiTheme="majorBidi" w:cstheme="majorBidi"/>
          <w:b/>
          <w:bCs/>
          <w:sz w:val="24"/>
          <w:szCs w:val="24"/>
        </w:rPr>
      </w:pPr>
    </w:p>
    <w:p w14:paraId="06EC8535" w14:textId="33BE610B" w:rsidR="002710D5" w:rsidRPr="001C32B8" w:rsidRDefault="00127778" w:rsidP="002710D5">
      <w:pPr>
        <w:tabs>
          <w:tab w:val="left" w:pos="284"/>
        </w:tabs>
        <w:spacing w:line="240" w:lineRule="auto"/>
        <w:ind w:firstLine="0"/>
        <w:rPr>
          <w:rFonts w:asciiTheme="majorBidi" w:hAnsiTheme="majorBidi" w:cstheme="majorBidi"/>
          <w:b/>
          <w:bCs/>
          <w:sz w:val="24"/>
          <w:szCs w:val="24"/>
        </w:rPr>
      </w:pPr>
      <w:r w:rsidRPr="001C32B8">
        <w:rPr>
          <w:rFonts w:asciiTheme="majorBidi" w:hAnsiTheme="majorBidi" w:cstheme="majorBidi"/>
          <w:b/>
          <w:bCs/>
          <w:sz w:val="24"/>
          <w:szCs w:val="24"/>
        </w:rPr>
        <w:t>HIPOTESIS KETIGA</w:t>
      </w:r>
    </w:p>
    <w:p w14:paraId="3ABEF9DA" w14:textId="77777777" w:rsidR="002710D5" w:rsidRDefault="002710D5" w:rsidP="008D72E9">
      <w:pPr>
        <w:pStyle w:val="ListParagraph"/>
        <w:spacing w:line="240" w:lineRule="auto"/>
        <w:ind w:left="0" w:right="-1" w:firstLine="851"/>
        <w:rPr>
          <w:rFonts w:asciiTheme="majorBidi" w:hAnsiTheme="majorBidi" w:cstheme="majorBidi"/>
          <w:sz w:val="24"/>
          <w:szCs w:val="24"/>
        </w:rPr>
      </w:pPr>
      <w:r w:rsidRPr="001C32B8">
        <w:rPr>
          <w:rFonts w:asciiTheme="majorBidi" w:hAnsiTheme="majorBidi" w:cstheme="majorBidi"/>
          <w:sz w:val="24"/>
          <w:szCs w:val="24"/>
        </w:rPr>
        <w:t>Hipotesis yang pertama menyatakan “Terdapat pengaruh positif dan signifikan Optimisme Akademik terhadap Efektivitas Kinerja Guru”. Berikut hasil analisis regresi linier dengan menggunakan program SPSS 20.0.</w:t>
      </w:r>
    </w:p>
    <w:p w14:paraId="0A8527AA" w14:textId="77777777" w:rsidR="00127778" w:rsidRDefault="00127778" w:rsidP="00127778">
      <w:pPr>
        <w:pStyle w:val="ListParagraph"/>
        <w:spacing w:line="240" w:lineRule="auto"/>
        <w:ind w:left="0" w:firstLine="851"/>
        <w:rPr>
          <w:rFonts w:asciiTheme="majorBidi" w:hAnsiTheme="majorBidi" w:cstheme="majorBidi"/>
          <w:sz w:val="24"/>
          <w:szCs w:val="24"/>
        </w:rPr>
      </w:pPr>
    </w:p>
    <w:p w14:paraId="4A8BB7E5" w14:textId="746E0254" w:rsidR="00127778" w:rsidRPr="00927AE7" w:rsidRDefault="00927AE7" w:rsidP="00927AE7">
      <w:pPr>
        <w:pStyle w:val="ListParagraph"/>
        <w:spacing w:line="240" w:lineRule="auto"/>
        <w:ind w:left="0" w:firstLine="851"/>
        <w:jc w:val="center"/>
        <w:rPr>
          <w:rFonts w:asciiTheme="majorBidi" w:hAnsiTheme="majorBidi" w:cstheme="majorBidi"/>
          <w:sz w:val="20"/>
          <w:szCs w:val="20"/>
          <w:lang w:val="en-US"/>
        </w:rPr>
      </w:pPr>
      <w:proofErr w:type="spellStart"/>
      <w:r w:rsidRPr="00927AE7">
        <w:rPr>
          <w:rFonts w:asciiTheme="majorBidi" w:hAnsiTheme="majorBidi" w:cstheme="majorBidi"/>
          <w:sz w:val="20"/>
          <w:szCs w:val="20"/>
          <w:lang w:val="en-US"/>
        </w:rPr>
        <w:t>Tabel</w:t>
      </w:r>
      <w:proofErr w:type="spellEnd"/>
      <w:r w:rsidRPr="00927AE7">
        <w:rPr>
          <w:rFonts w:asciiTheme="majorBidi" w:hAnsiTheme="majorBidi" w:cstheme="majorBidi"/>
          <w:sz w:val="20"/>
          <w:szCs w:val="20"/>
          <w:lang w:val="en-US"/>
        </w:rPr>
        <w:t xml:space="preserve"> 3</w:t>
      </w:r>
      <w:r>
        <w:rPr>
          <w:rFonts w:asciiTheme="majorBidi" w:hAnsiTheme="majorBidi" w:cstheme="majorBidi"/>
          <w:sz w:val="20"/>
          <w:szCs w:val="20"/>
          <w:lang w:val="en-US"/>
        </w:rPr>
        <w:t>.</w:t>
      </w:r>
    </w:p>
    <w:p w14:paraId="53ED840B" w14:textId="59EF8897" w:rsidR="00927AE7" w:rsidRPr="00927AE7" w:rsidRDefault="00927AE7" w:rsidP="00927AE7">
      <w:pPr>
        <w:pStyle w:val="ListParagraph"/>
        <w:spacing w:line="240" w:lineRule="auto"/>
        <w:ind w:left="0" w:firstLine="851"/>
        <w:jc w:val="center"/>
        <w:rPr>
          <w:rFonts w:asciiTheme="majorBidi" w:hAnsiTheme="majorBidi" w:cstheme="majorBidi"/>
          <w:sz w:val="20"/>
          <w:szCs w:val="20"/>
          <w:lang w:val="en-US"/>
        </w:rPr>
      </w:pPr>
      <w:r w:rsidRPr="00927AE7">
        <w:rPr>
          <w:rFonts w:asciiTheme="majorBidi" w:hAnsiTheme="majorBidi" w:cstheme="majorBidi"/>
          <w:sz w:val="20"/>
          <w:szCs w:val="20"/>
        </w:rPr>
        <w:t>Optimisme Akademik terhadap Efektivitas Kinerja Guru</w:t>
      </w:r>
    </w:p>
    <w:p w14:paraId="28AB41B9" w14:textId="77777777" w:rsidR="00927AE7" w:rsidRPr="00927AE7" w:rsidRDefault="00927AE7" w:rsidP="00927AE7">
      <w:pPr>
        <w:pStyle w:val="ListParagraph"/>
        <w:spacing w:line="240" w:lineRule="auto"/>
        <w:ind w:left="0" w:firstLine="851"/>
        <w:jc w:val="center"/>
        <w:rPr>
          <w:rFonts w:asciiTheme="majorBidi" w:hAnsiTheme="majorBidi" w:cstheme="majorBidi"/>
          <w:sz w:val="20"/>
          <w:szCs w:val="20"/>
          <w:lang w:val="en-US"/>
        </w:rPr>
      </w:pPr>
    </w:p>
    <w:tbl>
      <w:tblPr>
        <w:tblW w:w="7097" w:type="dxa"/>
        <w:tblInd w:w="949" w:type="dxa"/>
        <w:tblLook w:val="04A0" w:firstRow="1" w:lastRow="0" w:firstColumn="1" w:lastColumn="0" w:noHBand="0" w:noVBand="1"/>
      </w:tblPr>
      <w:tblGrid>
        <w:gridCol w:w="1419"/>
        <w:gridCol w:w="988"/>
        <w:gridCol w:w="1262"/>
        <w:gridCol w:w="1361"/>
        <w:gridCol w:w="933"/>
        <w:gridCol w:w="1134"/>
      </w:tblGrid>
      <w:tr w:rsidR="002710D5" w:rsidRPr="00927AE7" w14:paraId="2FBD4014" w14:textId="77777777" w:rsidTr="008D72E9">
        <w:tc>
          <w:tcPr>
            <w:tcW w:w="1419" w:type="dxa"/>
            <w:vMerge w:val="restart"/>
            <w:tcBorders>
              <w:top w:val="single" w:sz="4" w:space="0" w:color="auto"/>
              <w:bottom w:val="single" w:sz="4" w:space="0" w:color="auto"/>
            </w:tcBorders>
            <w:shd w:val="clear" w:color="auto" w:fill="auto"/>
          </w:tcPr>
          <w:p w14:paraId="4B83F17E" w14:textId="77777777" w:rsidR="002710D5" w:rsidRPr="00927AE7" w:rsidRDefault="002710D5" w:rsidP="00927AE7">
            <w:pPr>
              <w:pStyle w:val="ListParagraph"/>
              <w:spacing w:line="240" w:lineRule="auto"/>
              <w:ind w:left="0" w:firstLine="0"/>
              <w:jc w:val="center"/>
              <w:rPr>
                <w:rFonts w:asciiTheme="majorBidi" w:hAnsiTheme="majorBidi" w:cstheme="majorBidi"/>
                <w:b/>
                <w:sz w:val="20"/>
                <w:szCs w:val="20"/>
              </w:rPr>
            </w:pPr>
            <w:r w:rsidRPr="00927AE7">
              <w:rPr>
                <w:rFonts w:asciiTheme="majorBidi" w:hAnsiTheme="majorBidi" w:cstheme="majorBidi"/>
                <w:b/>
                <w:sz w:val="20"/>
                <w:szCs w:val="20"/>
              </w:rPr>
              <w:t>Model</w:t>
            </w:r>
          </w:p>
        </w:tc>
        <w:tc>
          <w:tcPr>
            <w:tcW w:w="2250" w:type="dxa"/>
            <w:gridSpan w:val="2"/>
            <w:tcBorders>
              <w:top w:val="single" w:sz="4" w:space="0" w:color="auto"/>
              <w:bottom w:val="single" w:sz="4" w:space="0" w:color="auto"/>
            </w:tcBorders>
            <w:shd w:val="clear" w:color="auto" w:fill="auto"/>
          </w:tcPr>
          <w:p w14:paraId="1FD44BB0" w14:textId="77777777" w:rsidR="002710D5" w:rsidRPr="00927AE7" w:rsidRDefault="002710D5" w:rsidP="008D72E9">
            <w:pPr>
              <w:pStyle w:val="ListParagraph"/>
              <w:spacing w:line="240" w:lineRule="auto"/>
              <w:ind w:left="0" w:firstLine="37"/>
              <w:jc w:val="center"/>
              <w:rPr>
                <w:rFonts w:asciiTheme="majorBidi" w:hAnsiTheme="majorBidi" w:cstheme="majorBidi"/>
                <w:b/>
                <w:sz w:val="20"/>
                <w:szCs w:val="20"/>
              </w:rPr>
            </w:pPr>
            <w:r w:rsidRPr="00927AE7">
              <w:rPr>
                <w:rFonts w:asciiTheme="majorBidi" w:hAnsiTheme="majorBidi" w:cstheme="majorBidi"/>
                <w:b/>
                <w:color w:val="000000"/>
                <w:sz w:val="20"/>
                <w:szCs w:val="20"/>
              </w:rPr>
              <w:t xml:space="preserve"> Unstandardized Coefficients</w:t>
            </w:r>
          </w:p>
        </w:tc>
        <w:tc>
          <w:tcPr>
            <w:tcW w:w="1361" w:type="dxa"/>
            <w:tcBorders>
              <w:top w:val="single" w:sz="4" w:space="0" w:color="auto"/>
              <w:bottom w:val="single" w:sz="4" w:space="0" w:color="auto"/>
            </w:tcBorders>
            <w:shd w:val="clear" w:color="auto" w:fill="auto"/>
          </w:tcPr>
          <w:p w14:paraId="2E685B68" w14:textId="77777777" w:rsidR="002710D5" w:rsidRPr="00927AE7" w:rsidRDefault="002710D5" w:rsidP="008D72E9">
            <w:pPr>
              <w:pStyle w:val="ListParagraph"/>
              <w:spacing w:line="240" w:lineRule="auto"/>
              <w:ind w:left="0" w:firstLine="0"/>
              <w:jc w:val="center"/>
              <w:rPr>
                <w:rFonts w:asciiTheme="majorBidi" w:hAnsiTheme="majorBidi" w:cstheme="majorBidi"/>
                <w:b/>
                <w:sz w:val="20"/>
                <w:szCs w:val="20"/>
              </w:rPr>
            </w:pPr>
            <w:r w:rsidRPr="00927AE7">
              <w:rPr>
                <w:rFonts w:asciiTheme="majorBidi" w:hAnsiTheme="majorBidi" w:cstheme="majorBidi"/>
                <w:b/>
                <w:color w:val="000000"/>
                <w:sz w:val="20"/>
                <w:szCs w:val="20"/>
              </w:rPr>
              <w:t>Standardized Coefficients</w:t>
            </w:r>
          </w:p>
        </w:tc>
        <w:tc>
          <w:tcPr>
            <w:tcW w:w="933" w:type="dxa"/>
            <w:vMerge w:val="restart"/>
            <w:tcBorders>
              <w:top w:val="single" w:sz="4" w:space="0" w:color="auto"/>
              <w:bottom w:val="single" w:sz="4" w:space="0" w:color="auto"/>
            </w:tcBorders>
            <w:shd w:val="clear" w:color="auto" w:fill="auto"/>
          </w:tcPr>
          <w:p w14:paraId="74876EA8" w14:textId="77777777" w:rsidR="002710D5" w:rsidRPr="00927AE7" w:rsidRDefault="002710D5" w:rsidP="008D72E9">
            <w:pPr>
              <w:pStyle w:val="ListParagraph"/>
              <w:spacing w:line="240" w:lineRule="auto"/>
              <w:ind w:left="0" w:firstLine="0"/>
              <w:jc w:val="center"/>
              <w:rPr>
                <w:rFonts w:asciiTheme="majorBidi" w:hAnsiTheme="majorBidi" w:cstheme="majorBidi"/>
                <w:b/>
                <w:sz w:val="20"/>
                <w:szCs w:val="20"/>
              </w:rPr>
            </w:pPr>
            <w:r w:rsidRPr="00927AE7">
              <w:rPr>
                <w:rFonts w:asciiTheme="majorBidi" w:hAnsiTheme="majorBidi" w:cstheme="majorBidi"/>
                <w:b/>
                <w:sz w:val="20"/>
                <w:szCs w:val="20"/>
              </w:rPr>
              <w:t>t</w:t>
            </w:r>
          </w:p>
        </w:tc>
        <w:tc>
          <w:tcPr>
            <w:tcW w:w="1134" w:type="dxa"/>
            <w:vMerge w:val="restart"/>
            <w:tcBorders>
              <w:top w:val="single" w:sz="4" w:space="0" w:color="auto"/>
              <w:bottom w:val="single" w:sz="4" w:space="0" w:color="auto"/>
            </w:tcBorders>
            <w:shd w:val="clear" w:color="auto" w:fill="auto"/>
          </w:tcPr>
          <w:p w14:paraId="0AAD26FC" w14:textId="77777777" w:rsidR="002710D5" w:rsidRPr="00927AE7" w:rsidRDefault="002710D5" w:rsidP="008D72E9">
            <w:pPr>
              <w:pStyle w:val="ListParagraph"/>
              <w:spacing w:line="240" w:lineRule="auto"/>
              <w:ind w:left="0" w:firstLine="30"/>
              <w:jc w:val="center"/>
              <w:rPr>
                <w:rFonts w:asciiTheme="majorBidi" w:hAnsiTheme="majorBidi" w:cstheme="majorBidi"/>
                <w:b/>
                <w:sz w:val="20"/>
                <w:szCs w:val="20"/>
              </w:rPr>
            </w:pPr>
            <w:r w:rsidRPr="00927AE7">
              <w:rPr>
                <w:rFonts w:asciiTheme="majorBidi" w:hAnsiTheme="majorBidi" w:cstheme="majorBidi"/>
                <w:b/>
                <w:sz w:val="20"/>
                <w:szCs w:val="20"/>
              </w:rPr>
              <w:t>sig</w:t>
            </w:r>
          </w:p>
        </w:tc>
      </w:tr>
      <w:tr w:rsidR="002710D5" w:rsidRPr="00927AE7" w14:paraId="39FF85DD" w14:textId="77777777" w:rsidTr="008D72E9">
        <w:tc>
          <w:tcPr>
            <w:tcW w:w="1419" w:type="dxa"/>
            <w:vMerge/>
            <w:tcBorders>
              <w:top w:val="single" w:sz="4" w:space="0" w:color="auto"/>
            </w:tcBorders>
            <w:shd w:val="clear" w:color="auto" w:fill="auto"/>
          </w:tcPr>
          <w:p w14:paraId="0A501164" w14:textId="77777777" w:rsidR="002710D5" w:rsidRPr="00927AE7" w:rsidRDefault="002710D5" w:rsidP="002710D5">
            <w:pPr>
              <w:pStyle w:val="ListParagraph"/>
              <w:spacing w:line="240" w:lineRule="auto"/>
              <w:ind w:left="0" w:firstLine="284"/>
              <w:jc w:val="center"/>
              <w:rPr>
                <w:rFonts w:asciiTheme="majorBidi" w:hAnsiTheme="majorBidi" w:cstheme="majorBidi"/>
                <w:b/>
                <w:sz w:val="20"/>
                <w:szCs w:val="20"/>
              </w:rPr>
            </w:pPr>
          </w:p>
        </w:tc>
        <w:tc>
          <w:tcPr>
            <w:tcW w:w="988" w:type="dxa"/>
            <w:tcBorders>
              <w:top w:val="single" w:sz="4" w:space="0" w:color="auto"/>
              <w:bottom w:val="single" w:sz="4" w:space="0" w:color="auto"/>
            </w:tcBorders>
            <w:shd w:val="clear" w:color="auto" w:fill="auto"/>
          </w:tcPr>
          <w:p w14:paraId="3CB7DFCD" w14:textId="77777777" w:rsidR="002710D5" w:rsidRPr="00927AE7" w:rsidRDefault="002710D5" w:rsidP="00F333AD">
            <w:pPr>
              <w:pStyle w:val="ListParagraph"/>
              <w:spacing w:line="240" w:lineRule="auto"/>
              <w:ind w:left="0" w:firstLine="0"/>
              <w:jc w:val="center"/>
              <w:rPr>
                <w:rFonts w:asciiTheme="majorBidi" w:hAnsiTheme="majorBidi" w:cstheme="majorBidi"/>
                <w:b/>
                <w:sz w:val="20"/>
                <w:szCs w:val="20"/>
              </w:rPr>
            </w:pPr>
            <w:r w:rsidRPr="00927AE7">
              <w:rPr>
                <w:rFonts w:asciiTheme="majorBidi" w:hAnsiTheme="majorBidi" w:cstheme="majorBidi"/>
                <w:b/>
                <w:sz w:val="20"/>
                <w:szCs w:val="20"/>
              </w:rPr>
              <w:t>B</w:t>
            </w:r>
          </w:p>
        </w:tc>
        <w:tc>
          <w:tcPr>
            <w:tcW w:w="1262" w:type="dxa"/>
            <w:tcBorders>
              <w:top w:val="single" w:sz="4" w:space="0" w:color="auto"/>
              <w:bottom w:val="single" w:sz="4" w:space="0" w:color="auto"/>
            </w:tcBorders>
            <w:shd w:val="clear" w:color="auto" w:fill="auto"/>
          </w:tcPr>
          <w:p w14:paraId="75119755" w14:textId="77777777" w:rsidR="002710D5" w:rsidRPr="00927AE7" w:rsidRDefault="002710D5" w:rsidP="008D72E9">
            <w:pPr>
              <w:pStyle w:val="ListParagraph"/>
              <w:spacing w:line="240" w:lineRule="auto"/>
              <w:ind w:left="0" w:firstLine="32"/>
              <w:jc w:val="center"/>
              <w:rPr>
                <w:rFonts w:asciiTheme="majorBidi" w:hAnsiTheme="majorBidi" w:cstheme="majorBidi"/>
                <w:b/>
                <w:sz w:val="20"/>
                <w:szCs w:val="20"/>
              </w:rPr>
            </w:pPr>
            <w:r w:rsidRPr="00927AE7">
              <w:rPr>
                <w:rFonts w:asciiTheme="majorBidi" w:hAnsiTheme="majorBidi" w:cstheme="majorBidi"/>
                <w:b/>
                <w:color w:val="000000"/>
                <w:sz w:val="20"/>
                <w:szCs w:val="20"/>
              </w:rPr>
              <w:t>Std. Error</w:t>
            </w:r>
          </w:p>
        </w:tc>
        <w:tc>
          <w:tcPr>
            <w:tcW w:w="1361" w:type="dxa"/>
            <w:tcBorders>
              <w:top w:val="single" w:sz="4" w:space="0" w:color="auto"/>
              <w:bottom w:val="single" w:sz="4" w:space="0" w:color="auto"/>
            </w:tcBorders>
            <w:shd w:val="clear" w:color="auto" w:fill="auto"/>
          </w:tcPr>
          <w:p w14:paraId="3EE78C3E" w14:textId="77777777" w:rsidR="002710D5" w:rsidRPr="00927AE7" w:rsidRDefault="002710D5" w:rsidP="008D72E9">
            <w:pPr>
              <w:pStyle w:val="ListParagraph"/>
              <w:spacing w:line="240" w:lineRule="auto"/>
              <w:ind w:left="0" w:firstLine="38"/>
              <w:jc w:val="center"/>
              <w:rPr>
                <w:rFonts w:asciiTheme="majorBidi" w:hAnsiTheme="majorBidi" w:cstheme="majorBidi"/>
                <w:b/>
                <w:sz w:val="20"/>
                <w:szCs w:val="20"/>
              </w:rPr>
            </w:pPr>
            <w:r w:rsidRPr="00927AE7">
              <w:rPr>
                <w:rFonts w:asciiTheme="majorBidi" w:hAnsiTheme="majorBidi" w:cstheme="majorBidi"/>
                <w:b/>
                <w:sz w:val="20"/>
                <w:szCs w:val="20"/>
              </w:rPr>
              <w:t>Beta</w:t>
            </w:r>
          </w:p>
        </w:tc>
        <w:tc>
          <w:tcPr>
            <w:tcW w:w="933" w:type="dxa"/>
            <w:vMerge/>
            <w:tcBorders>
              <w:top w:val="single" w:sz="4" w:space="0" w:color="auto"/>
            </w:tcBorders>
            <w:shd w:val="clear" w:color="auto" w:fill="auto"/>
          </w:tcPr>
          <w:p w14:paraId="53FC03CF" w14:textId="77777777" w:rsidR="002710D5" w:rsidRPr="00927AE7" w:rsidRDefault="002710D5" w:rsidP="002710D5">
            <w:pPr>
              <w:pStyle w:val="ListParagraph"/>
              <w:spacing w:line="240" w:lineRule="auto"/>
              <w:ind w:left="0" w:firstLine="284"/>
              <w:jc w:val="center"/>
              <w:rPr>
                <w:rFonts w:asciiTheme="majorBidi" w:hAnsiTheme="majorBidi" w:cstheme="majorBidi"/>
                <w:b/>
                <w:sz w:val="20"/>
                <w:szCs w:val="20"/>
              </w:rPr>
            </w:pPr>
          </w:p>
        </w:tc>
        <w:tc>
          <w:tcPr>
            <w:tcW w:w="1134" w:type="dxa"/>
            <w:vMerge/>
            <w:tcBorders>
              <w:top w:val="single" w:sz="4" w:space="0" w:color="auto"/>
            </w:tcBorders>
            <w:shd w:val="clear" w:color="auto" w:fill="auto"/>
          </w:tcPr>
          <w:p w14:paraId="062AFB83" w14:textId="77777777" w:rsidR="002710D5" w:rsidRPr="00927AE7" w:rsidRDefault="002710D5" w:rsidP="002710D5">
            <w:pPr>
              <w:pStyle w:val="ListParagraph"/>
              <w:spacing w:line="240" w:lineRule="auto"/>
              <w:ind w:left="0" w:firstLine="284"/>
              <w:jc w:val="center"/>
              <w:rPr>
                <w:rFonts w:asciiTheme="majorBidi" w:hAnsiTheme="majorBidi" w:cstheme="majorBidi"/>
                <w:b/>
                <w:sz w:val="20"/>
                <w:szCs w:val="20"/>
              </w:rPr>
            </w:pPr>
          </w:p>
        </w:tc>
      </w:tr>
      <w:tr w:rsidR="002710D5" w:rsidRPr="00927AE7" w14:paraId="40C9B644" w14:textId="77777777" w:rsidTr="008D72E9">
        <w:tc>
          <w:tcPr>
            <w:tcW w:w="1419" w:type="dxa"/>
            <w:shd w:val="clear" w:color="auto" w:fill="auto"/>
          </w:tcPr>
          <w:p w14:paraId="1ABF4EBF" w14:textId="77777777" w:rsidR="002710D5" w:rsidRPr="00927AE7" w:rsidRDefault="002710D5" w:rsidP="002710D5">
            <w:pPr>
              <w:adjustRightInd w:val="0"/>
              <w:spacing w:line="240" w:lineRule="auto"/>
              <w:ind w:firstLine="284"/>
              <w:rPr>
                <w:rFonts w:asciiTheme="majorBidi" w:hAnsiTheme="majorBidi" w:cstheme="majorBidi"/>
                <w:color w:val="000000"/>
                <w:sz w:val="20"/>
                <w:szCs w:val="20"/>
              </w:rPr>
            </w:pPr>
            <w:r w:rsidRPr="00927AE7">
              <w:rPr>
                <w:rFonts w:asciiTheme="majorBidi" w:hAnsiTheme="majorBidi" w:cstheme="majorBidi"/>
                <w:color w:val="000000"/>
                <w:sz w:val="20"/>
                <w:szCs w:val="20"/>
              </w:rPr>
              <w:t>(Constant)</w:t>
            </w:r>
          </w:p>
          <w:p w14:paraId="383CB899" w14:textId="77777777" w:rsidR="002710D5" w:rsidRPr="00927AE7" w:rsidRDefault="002710D5" w:rsidP="002710D5">
            <w:pPr>
              <w:pStyle w:val="ListParagraph"/>
              <w:spacing w:line="240" w:lineRule="auto"/>
              <w:ind w:left="0" w:firstLine="284"/>
              <w:jc w:val="left"/>
              <w:rPr>
                <w:rFonts w:asciiTheme="majorBidi" w:hAnsiTheme="majorBidi" w:cstheme="majorBidi"/>
                <w:sz w:val="20"/>
                <w:szCs w:val="20"/>
              </w:rPr>
            </w:pPr>
          </w:p>
        </w:tc>
        <w:tc>
          <w:tcPr>
            <w:tcW w:w="988" w:type="dxa"/>
            <w:tcBorders>
              <w:top w:val="single" w:sz="4" w:space="0" w:color="auto"/>
            </w:tcBorders>
            <w:shd w:val="clear" w:color="auto" w:fill="auto"/>
          </w:tcPr>
          <w:p w14:paraId="0C829CCD" w14:textId="77777777" w:rsidR="002710D5" w:rsidRPr="00927AE7" w:rsidRDefault="002710D5" w:rsidP="00F333AD">
            <w:pPr>
              <w:adjustRightInd w:val="0"/>
              <w:spacing w:line="240" w:lineRule="auto"/>
              <w:ind w:left="60" w:right="60" w:hanging="23"/>
              <w:rPr>
                <w:rFonts w:asciiTheme="majorBidi" w:hAnsiTheme="majorBidi" w:cstheme="majorBidi"/>
                <w:color w:val="000000"/>
                <w:sz w:val="20"/>
                <w:szCs w:val="20"/>
              </w:rPr>
            </w:pPr>
            <w:r w:rsidRPr="00927AE7">
              <w:rPr>
                <w:rFonts w:asciiTheme="majorBidi" w:hAnsiTheme="majorBidi" w:cstheme="majorBidi"/>
                <w:color w:val="000000"/>
                <w:sz w:val="20"/>
                <w:szCs w:val="20"/>
              </w:rPr>
              <w:t>-1.104</w:t>
            </w:r>
          </w:p>
        </w:tc>
        <w:tc>
          <w:tcPr>
            <w:tcW w:w="1262" w:type="dxa"/>
            <w:tcBorders>
              <w:top w:val="single" w:sz="4" w:space="0" w:color="auto"/>
            </w:tcBorders>
            <w:shd w:val="clear" w:color="auto" w:fill="auto"/>
          </w:tcPr>
          <w:p w14:paraId="09C62870" w14:textId="77777777" w:rsidR="002710D5" w:rsidRPr="00927AE7" w:rsidRDefault="002710D5" w:rsidP="00F333AD">
            <w:pPr>
              <w:adjustRightInd w:val="0"/>
              <w:spacing w:line="240" w:lineRule="auto"/>
              <w:ind w:right="60" w:firstLine="29"/>
              <w:rPr>
                <w:rFonts w:asciiTheme="majorBidi" w:hAnsiTheme="majorBidi" w:cstheme="majorBidi"/>
                <w:color w:val="000000"/>
                <w:sz w:val="20"/>
                <w:szCs w:val="20"/>
              </w:rPr>
            </w:pPr>
            <w:r w:rsidRPr="00927AE7">
              <w:rPr>
                <w:rFonts w:asciiTheme="majorBidi" w:hAnsiTheme="majorBidi" w:cstheme="majorBidi"/>
                <w:color w:val="000000"/>
                <w:sz w:val="20"/>
                <w:szCs w:val="20"/>
              </w:rPr>
              <w:t>4.338</w:t>
            </w:r>
          </w:p>
        </w:tc>
        <w:tc>
          <w:tcPr>
            <w:tcW w:w="1361" w:type="dxa"/>
            <w:tcBorders>
              <w:top w:val="single" w:sz="4" w:space="0" w:color="auto"/>
            </w:tcBorders>
            <w:shd w:val="clear" w:color="auto" w:fill="auto"/>
          </w:tcPr>
          <w:p w14:paraId="1209FA80" w14:textId="77777777" w:rsidR="002710D5" w:rsidRPr="00927AE7" w:rsidRDefault="002710D5" w:rsidP="008D72E9">
            <w:pPr>
              <w:adjustRightInd w:val="0"/>
              <w:spacing w:line="240" w:lineRule="auto"/>
              <w:ind w:firstLine="38"/>
              <w:rPr>
                <w:rFonts w:asciiTheme="majorBidi" w:hAnsiTheme="majorBidi" w:cstheme="majorBidi"/>
                <w:sz w:val="20"/>
                <w:szCs w:val="20"/>
              </w:rPr>
            </w:pPr>
          </w:p>
        </w:tc>
        <w:tc>
          <w:tcPr>
            <w:tcW w:w="933" w:type="dxa"/>
            <w:shd w:val="clear" w:color="auto" w:fill="auto"/>
          </w:tcPr>
          <w:p w14:paraId="23DBC19D" w14:textId="77777777" w:rsidR="002710D5" w:rsidRPr="00927AE7" w:rsidRDefault="002710D5" w:rsidP="008D72E9">
            <w:pPr>
              <w:adjustRightInd w:val="0"/>
              <w:spacing w:line="240" w:lineRule="auto"/>
              <w:ind w:left="60" w:right="60" w:firstLine="56"/>
              <w:rPr>
                <w:rFonts w:asciiTheme="majorBidi" w:hAnsiTheme="majorBidi" w:cstheme="majorBidi"/>
                <w:color w:val="000000"/>
                <w:sz w:val="20"/>
                <w:szCs w:val="20"/>
              </w:rPr>
            </w:pPr>
            <w:r w:rsidRPr="00927AE7">
              <w:rPr>
                <w:rFonts w:asciiTheme="majorBidi" w:hAnsiTheme="majorBidi" w:cstheme="majorBidi"/>
                <w:color w:val="000000"/>
                <w:sz w:val="20"/>
                <w:szCs w:val="20"/>
              </w:rPr>
              <w:t>-.255</w:t>
            </w:r>
          </w:p>
        </w:tc>
        <w:tc>
          <w:tcPr>
            <w:tcW w:w="1134" w:type="dxa"/>
            <w:shd w:val="clear" w:color="auto" w:fill="auto"/>
          </w:tcPr>
          <w:p w14:paraId="409F77F5" w14:textId="77777777" w:rsidR="002710D5" w:rsidRPr="00927AE7" w:rsidRDefault="002710D5" w:rsidP="008D72E9">
            <w:pPr>
              <w:adjustRightInd w:val="0"/>
              <w:spacing w:line="240" w:lineRule="auto"/>
              <w:ind w:left="60" w:right="60" w:hanging="30"/>
              <w:rPr>
                <w:rFonts w:asciiTheme="majorBidi" w:hAnsiTheme="majorBidi" w:cstheme="majorBidi"/>
                <w:color w:val="000000"/>
                <w:sz w:val="20"/>
                <w:szCs w:val="20"/>
              </w:rPr>
            </w:pPr>
            <w:r w:rsidRPr="00927AE7">
              <w:rPr>
                <w:rFonts w:asciiTheme="majorBidi" w:hAnsiTheme="majorBidi" w:cstheme="majorBidi"/>
                <w:color w:val="000000"/>
                <w:sz w:val="20"/>
                <w:szCs w:val="20"/>
              </w:rPr>
              <w:t>.799</w:t>
            </w:r>
          </w:p>
        </w:tc>
      </w:tr>
      <w:tr w:rsidR="002710D5" w:rsidRPr="00927AE7" w14:paraId="02C3045A" w14:textId="77777777" w:rsidTr="008D72E9">
        <w:tc>
          <w:tcPr>
            <w:tcW w:w="1419" w:type="dxa"/>
            <w:tcBorders>
              <w:bottom w:val="single" w:sz="4" w:space="0" w:color="auto"/>
            </w:tcBorders>
            <w:shd w:val="clear" w:color="auto" w:fill="auto"/>
            <w:vAlign w:val="center"/>
          </w:tcPr>
          <w:p w14:paraId="15621464" w14:textId="77777777" w:rsidR="002710D5" w:rsidRPr="00927AE7" w:rsidRDefault="002710D5" w:rsidP="008D72E9">
            <w:pPr>
              <w:pStyle w:val="ListParagraph"/>
              <w:spacing w:line="240" w:lineRule="auto"/>
              <w:ind w:left="0" w:firstLine="0"/>
              <w:rPr>
                <w:rFonts w:asciiTheme="majorBidi" w:hAnsiTheme="majorBidi" w:cstheme="majorBidi"/>
                <w:sz w:val="20"/>
                <w:szCs w:val="20"/>
              </w:rPr>
            </w:pPr>
            <w:r w:rsidRPr="00927AE7">
              <w:rPr>
                <w:rFonts w:asciiTheme="majorBidi" w:hAnsiTheme="majorBidi" w:cstheme="majorBidi"/>
                <w:sz w:val="20"/>
                <w:szCs w:val="20"/>
              </w:rPr>
              <w:t>Optimisme Akademik</w:t>
            </w:r>
          </w:p>
        </w:tc>
        <w:tc>
          <w:tcPr>
            <w:tcW w:w="988" w:type="dxa"/>
            <w:tcBorders>
              <w:bottom w:val="single" w:sz="4" w:space="0" w:color="auto"/>
            </w:tcBorders>
            <w:shd w:val="clear" w:color="auto" w:fill="auto"/>
          </w:tcPr>
          <w:p w14:paraId="6EB4F0F4" w14:textId="77777777" w:rsidR="002710D5" w:rsidRPr="00927AE7" w:rsidRDefault="002710D5" w:rsidP="00F333AD">
            <w:pPr>
              <w:spacing w:line="240" w:lineRule="auto"/>
              <w:ind w:firstLine="37"/>
              <w:rPr>
                <w:rFonts w:asciiTheme="majorBidi" w:hAnsiTheme="majorBidi" w:cstheme="majorBidi"/>
                <w:sz w:val="20"/>
                <w:szCs w:val="20"/>
              </w:rPr>
            </w:pPr>
            <w:r w:rsidRPr="00927AE7">
              <w:rPr>
                <w:rFonts w:asciiTheme="majorBidi" w:hAnsiTheme="majorBidi" w:cstheme="majorBidi"/>
                <w:sz w:val="20"/>
                <w:szCs w:val="20"/>
              </w:rPr>
              <w:t>.233</w:t>
            </w:r>
          </w:p>
        </w:tc>
        <w:tc>
          <w:tcPr>
            <w:tcW w:w="1262" w:type="dxa"/>
            <w:tcBorders>
              <w:bottom w:val="single" w:sz="4" w:space="0" w:color="auto"/>
            </w:tcBorders>
            <w:shd w:val="clear" w:color="auto" w:fill="auto"/>
          </w:tcPr>
          <w:p w14:paraId="2E8CBC6C" w14:textId="77777777" w:rsidR="002710D5" w:rsidRPr="00927AE7" w:rsidRDefault="002710D5" w:rsidP="008D72E9">
            <w:pPr>
              <w:spacing w:line="240" w:lineRule="auto"/>
              <w:ind w:firstLine="32"/>
              <w:rPr>
                <w:rFonts w:asciiTheme="majorBidi" w:hAnsiTheme="majorBidi" w:cstheme="majorBidi"/>
                <w:sz w:val="20"/>
                <w:szCs w:val="20"/>
              </w:rPr>
            </w:pPr>
            <w:r w:rsidRPr="00927AE7">
              <w:rPr>
                <w:rFonts w:asciiTheme="majorBidi" w:hAnsiTheme="majorBidi" w:cstheme="majorBidi"/>
                <w:sz w:val="20"/>
                <w:szCs w:val="20"/>
              </w:rPr>
              <w:t>.059</w:t>
            </w:r>
          </w:p>
        </w:tc>
        <w:tc>
          <w:tcPr>
            <w:tcW w:w="1361" w:type="dxa"/>
            <w:tcBorders>
              <w:bottom w:val="single" w:sz="4" w:space="0" w:color="auto"/>
            </w:tcBorders>
            <w:shd w:val="clear" w:color="auto" w:fill="auto"/>
          </w:tcPr>
          <w:p w14:paraId="682557C5" w14:textId="77777777" w:rsidR="002710D5" w:rsidRPr="00927AE7" w:rsidRDefault="002710D5" w:rsidP="008D72E9">
            <w:pPr>
              <w:spacing w:line="240" w:lineRule="auto"/>
              <w:ind w:firstLine="38"/>
              <w:rPr>
                <w:rFonts w:asciiTheme="majorBidi" w:hAnsiTheme="majorBidi" w:cstheme="majorBidi"/>
                <w:sz w:val="20"/>
                <w:szCs w:val="20"/>
              </w:rPr>
            </w:pPr>
            <w:r w:rsidRPr="00927AE7">
              <w:rPr>
                <w:rFonts w:asciiTheme="majorBidi" w:hAnsiTheme="majorBidi" w:cstheme="majorBidi"/>
                <w:sz w:val="20"/>
                <w:szCs w:val="20"/>
              </w:rPr>
              <w:t>.266</w:t>
            </w:r>
          </w:p>
        </w:tc>
        <w:tc>
          <w:tcPr>
            <w:tcW w:w="933" w:type="dxa"/>
            <w:tcBorders>
              <w:bottom w:val="single" w:sz="4" w:space="0" w:color="auto"/>
            </w:tcBorders>
            <w:shd w:val="clear" w:color="auto" w:fill="auto"/>
          </w:tcPr>
          <w:p w14:paraId="7BA506EA" w14:textId="77777777" w:rsidR="002710D5" w:rsidRPr="00927AE7" w:rsidRDefault="002710D5" w:rsidP="008D72E9">
            <w:pPr>
              <w:spacing w:line="240" w:lineRule="auto"/>
              <w:ind w:firstLine="0"/>
              <w:rPr>
                <w:rFonts w:asciiTheme="majorBidi" w:hAnsiTheme="majorBidi" w:cstheme="majorBidi"/>
                <w:sz w:val="20"/>
                <w:szCs w:val="20"/>
              </w:rPr>
            </w:pPr>
            <w:r w:rsidRPr="00927AE7">
              <w:rPr>
                <w:rFonts w:asciiTheme="majorBidi" w:hAnsiTheme="majorBidi" w:cstheme="majorBidi"/>
                <w:sz w:val="20"/>
                <w:szCs w:val="20"/>
              </w:rPr>
              <w:t>3.976</w:t>
            </w:r>
          </w:p>
        </w:tc>
        <w:tc>
          <w:tcPr>
            <w:tcW w:w="1134" w:type="dxa"/>
            <w:tcBorders>
              <w:bottom w:val="single" w:sz="4" w:space="0" w:color="auto"/>
            </w:tcBorders>
            <w:shd w:val="clear" w:color="auto" w:fill="auto"/>
          </w:tcPr>
          <w:p w14:paraId="050743DC" w14:textId="77777777" w:rsidR="002710D5" w:rsidRPr="00927AE7" w:rsidRDefault="002710D5" w:rsidP="008D72E9">
            <w:pPr>
              <w:spacing w:line="240" w:lineRule="auto"/>
              <w:ind w:firstLine="30"/>
              <w:rPr>
                <w:rFonts w:asciiTheme="majorBidi" w:hAnsiTheme="majorBidi" w:cstheme="majorBidi"/>
                <w:sz w:val="20"/>
                <w:szCs w:val="20"/>
              </w:rPr>
            </w:pPr>
            <w:r w:rsidRPr="00927AE7">
              <w:rPr>
                <w:rFonts w:asciiTheme="majorBidi" w:hAnsiTheme="majorBidi" w:cstheme="majorBidi"/>
                <w:sz w:val="20"/>
                <w:szCs w:val="20"/>
              </w:rPr>
              <w:t>.000</w:t>
            </w:r>
          </w:p>
        </w:tc>
      </w:tr>
    </w:tbl>
    <w:p w14:paraId="0E8A915E" w14:textId="7246ADF5" w:rsidR="002710D5" w:rsidRPr="008D72E9" w:rsidRDefault="008D72E9" w:rsidP="008D72E9">
      <w:pPr>
        <w:spacing w:line="240" w:lineRule="auto"/>
        <w:ind w:firstLine="0"/>
        <w:rPr>
          <w:sz w:val="20"/>
          <w:szCs w:val="20"/>
        </w:rPr>
      </w:pPr>
      <w:r>
        <w:rPr>
          <w:rFonts w:asciiTheme="majorBidi" w:hAnsiTheme="majorBidi" w:cstheme="majorBidi"/>
          <w:color w:val="000000"/>
          <w:sz w:val="24"/>
          <w:szCs w:val="24"/>
        </w:rPr>
        <w:tab/>
      </w:r>
      <w:r w:rsidR="002710D5" w:rsidRPr="008D72E9">
        <w:rPr>
          <w:rFonts w:asciiTheme="majorBidi" w:hAnsiTheme="majorBidi" w:cstheme="majorBidi"/>
          <w:color w:val="000000"/>
          <w:sz w:val="20"/>
          <w:szCs w:val="20"/>
        </w:rPr>
        <w:t>Dependent Variable: efektivitas kinerja guru</w:t>
      </w:r>
      <w:r w:rsidR="002710D5" w:rsidRPr="008D72E9">
        <w:rPr>
          <w:rFonts w:ascii="Arial" w:hAnsi="Arial" w:cs="Arial"/>
          <w:color w:val="000000"/>
          <w:sz w:val="20"/>
          <w:szCs w:val="20"/>
        </w:rPr>
        <w:tab/>
      </w:r>
    </w:p>
    <w:p w14:paraId="74F77E1E" w14:textId="139AC7C6" w:rsidR="002710D5" w:rsidRDefault="002710D5" w:rsidP="008D72E9">
      <w:pPr>
        <w:spacing w:line="240" w:lineRule="auto"/>
        <w:ind w:firstLine="851"/>
        <w:rPr>
          <w:rFonts w:asciiTheme="majorBidi" w:hAnsiTheme="majorBidi" w:cstheme="majorBidi"/>
          <w:sz w:val="24"/>
          <w:szCs w:val="24"/>
        </w:rPr>
      </w:pPr>
      <w:r w:rsidRPr="001C32B8">
        <w:rPr>
          <w:rFonts w:asciiTheme="majorBidi" w:hAnsiTheme="majorBidi" w:cstheme="majorBidi"/>
          <w:sz w:val="24"/>
          <w:szCs w:val="24"/>
        </w:rPr>
        <w:t xml:space="preserve">Dari paparan di atas maka diperoleh temuan bahwa Pada variabel X3 nilai t hitung sebesar 3,976 dengan perolehan nilai Sig 0,000 &lt; 0,05, maka Ha diterima artinya dapat disimpulkan bahwa terdapat pengaruh positif dan signifikan optimisme akademik terhadap efektivitas kinerja guru SMK Negeri Kabupaten Batu Bara </w:t>
      </w:r>
    </w:p>
    <w:p w14:paraId="6ABE13A8" w14:textId="77777777" w:rsidR="008D72E9" w:rsidRPr="001C32B8" w:rsidRDefault="008D72E9" w:rsidP="008D72E9">
      <w:pPr>
        <w:spacing w:line="240" w:lineRule="auto"/>
        <w:ind w:firstLine="851"/>
        <w:rPr>
          <w:rFonts w:asciiTheme="majorBidi" w:hAnsiTheme="majorBidi" w:cstheme="majorBidi"/>
          <w:sz w:val="24"/>
          <w:szCs w:val="24"/>
        </w:rPr>
      </w:pPr>
    </w:p>
    <w:p w14:paraId="55AE33DE" w14:textId="50DF28D0" w:rsidR="002710D5" w:rsidRPr="001C32B8" w:rsidRDefault="008D72E9" w:rsidP="002710D5">
      <w:pPr>
        <w:tabs>
          <w:tab w:val="left" w:pos="284"/>
        </w:tabs>
        <w:spacing w:line="240" w:lineRule="auto"/>
        <w:ind w:firstLine="0"/>
        <w:rPr>
          <w:rFonts w:asciiTheme="majorBidi" w:hAnsiTheme="majorBidi" w:cstheme="majorBidi"/>
          <w:b/>
          <w:bCs/>
          <w:color w:val="000000"/>
          <w:sz w:val="24"/>
          <w:szCs w:val="24"/>
        </w:rPr>
      </w:pPr>
      <w:r w:rsidRPr="001C32B8">
        <w:rPr>
          <w:rFonts w:asciiTheme="majorBidi" w:hAnsiTheme="majorBidi" w:cstheme="majorBidi"/>
          <w:b/>
          <w:bCs/>
          <w:color w:val="000000"/>
          <w:sz w:val="24"/>
          <w:szCs w:val="24"/>
        </w:rPr>
        <w:t xml:space="preserve">HIPOTESIS KEEMPAT </w:t>
      </w:r>
    </w:p>
    <w:p w14:paraId="1708A5F1" w14:textId="33EEAE74" w:rsidR="002710D5" w:rsidRPr="001C32B8" w:rsidRDefault="002710D5" w:rsidP="008D72E9">
      <w:pPr>
        <w:spacing w:line="240" w:lineRule="auto"/>
        <w:ind w:firstLine="851"/>
        <w:rPr>
          <w:rFonts w:asciiTheme="majorBidi" w:hAnsiTheme="majorBidi" w:cstheme="majorBidi"/>
          <w:sz w:val="24"/>
          <w:szCs w:val="24"/>
        </w:rPr>
      </w:pPr>
      <w:r w:rsidRPr="001C32B8">
        <w:rPr>
          <w:rFonts w:asciiTheme="majorBidi" w:hAnsiTheme="majorBidi" w:cstheme="majorBidi"/>
          <w:sz w:val="24"/>
          <w:szCs w:val="24"/>
        </w:rPr>
        <w:t xml:space="preserve">Dari paparan di atas maka diperoleh temuan bahwa Berdasarkan Tabel Anova di atas diketahui nilai F sebesar 69,692 dengan perolehan nilai Sig 0,000 &lt; 0,05, maka dapat disimpulkan bahwa terdapat pengaruh yang signifikan kompetensi profesional guru, motivasi kerja dan optimisme akademik terhadap kinerja guru SMK Negeri Kabupaten Batu Bara </w:t>
      </w:r>
    </w:p>
    <w:p w14:paraId="04F50904" w14:textId="71463C22" w:rsidR="00241DD7" w:rsidRDefault="002710D5" w:rsidP="002710D5">
      <w:pPr>
        <w:tabs>
          <w:tab w:val="left" w:pos="284"/>
        </w:tabs>
        <w:spacing w:line="240" w:lineRule="auto"/>
        <w:ind w:firstLine="0"/>
        <w:rPr>
          <w:rFonts w:asciiTheme="majorBidi" w:hAnsiTheme="majorBidi" w:cstheme="majorBidi"/>
          <w:sz w:val="24"/>
          <w:szCs w:val="24"/>
          <w:lang w:val="en-US"/>
        </w:rPr>
      </w:pPr>
      <w:r w:rsidRPr="001C32B8">
        <w:rPr>
          <w:rFonts w:asciiTheme="majorBidi" w:hAnsiTheme="majorBidi" w:cstheme="majorBidi"/>
          <w:sz w:val="24"/>
          <w:szCs w:val="24"/>
        </w:rPr>
        <w:tab/>
      </w:r>
      <w:r w:rsidR="00241DD7">
        <w:rPr>
          <w:rFonts w:asciiTheme="majorBidi" w:hAnsiTheme="majorBidi" w:cstheme="majorBidi"/>
          <w:sz w:val="24"/>
          <w:szCs w:val="24"/>
          <w:lang w:val="en-US"/>
        </w:rPr>
        <w:t xml:space="preserve"> </w:t>
      </w:r>
    </w:p>
    <w:p w14:paraId="2DED00F5" w14:textId="77777777" w:rsidR="008D72E9" w:rsidRDefault="008D72E9" w:rsidP="002710D5">
      <w:pPr>
        <w:tabs>
          <w:tab w:val="left" w:pos="284"/>
        </w:tabs>
        <w:spacing w:line="240" w:lineRule="auto"/>
        <w:ind w:firstLine="0"/>
        <w:rPr>
          <w:rFonts w:asciiTheme="majorBidi" w:hAnsiTheme="majorBidi" w:cstheme="majorBidi"/>
          <w:sz w:val="24"/>
          <w:szCs w:val="24"/>
          <w:lang w:val="en-US"/>
        </w:rPr>
      </w:pPr>
    </w:p>
    <w:p w14:paraId="4F13FC69" w14:textId="77777777" w:rsidR="008D72E9" w:rsidRDefault="008D72E9" w:rsidP="008D72E9">
      <w:pPr>
        <w:spacing w:line="240" w:lineRule="auto"/>
        <w:ind w:firstLine="0"/>
        <w:rPr>
          <w:rFonts w:asciiTheme="majorBidi" w:hAnsiTheme="majorBidi" w:cstheme="majorBidi"/>
          <w:b/>
          <w:bCs/>
          <w:sz w:val="24"/>
          <w:szCs w:val="24"/>
          <w:lang w:val="en-US"/>
        </w:rPr>
      </w:pPr>
      <w:r w:rsidRPr="008D72E9">
        <w:rPr>
          <w:rFonts w:asciiTheme="majorBidi" w:hAnsiTheme="majorBidi" w:cstheme="majorBidi"/>
          <w:b/>
          <w:bCs/>
          <w:sz w:val="24"/>
          <w:szCs w:val="24"/>
          <w:lang w:val="en-US"/>
        </w:rPr>
        <w:t>PEMBAHASAN</w:t>
      </w:r>
    </w:p>
    <w:p w14:paraId="30330E15" w14:textId="77777777" w:rsidR="00C966D0" w:rsidRDefault="00C966D0" w:rsidP="0055134A">
      <w:pPr>
        <w:tabs>
          <w:tab w:val="left" w:pos="284"/>
        </w:tabs>
        <w:spacing w:line="240" w:lineRule="auto"/>
        <w:ind w:firstLine="0"/>
        <w:rPr>
          <w:rFonts w:asciiTheme="majorBidi" w:eastAsia="Calibri" w:hAnsiTheme="majorBidi" w:cstheme="majorBidi"/>
          <w:b/>
          <w:bCs/>
          <w:sz w:val="24"/>
          <w:szCs w:val="24"/>
          <w:lang w:val="en-US"/>
        </w:rPr>
      </w:pPr>
      <w:proofErr w:type="spellStart"/>
      <w:r w:rsidRPr="00C966D0">
        <w:rPr>
          <w:rFonts w:asciiTheme="majorBidi" w:eastAsia="Calibri" w:hAnsiTheme="majorBidi" w:cstheme="majorBidi"/>
          <w:b/>
          <w:bCs/>
          <w:sz w:val="24"/>
          <w:szCs w:val="24"/>
          <w:lang w:val="en-US"/>
        </w:rPr>
        <w:t>Pengaruh</w:t>
      </w:r>
      <w:proofErr w:type="spellEnd"/>
      <w:r w:rsidRPr="00C966D0">
        <w:rPr>
          <w:rFonts w:asciiTheme="majorBidi" w:eastAsia="Calibri" w:hAnsiTheme="majorBidi" w:cstheme="majorBidi"/>
          <w:b/>
          <w:bCs/>
          <w:sz w:val="24"/>
          <w:szCs w:val="24"/>
          <w:lang w:val="en-US"/>
        </w:rPr>
        <w:t xml:space="preserve"> </w:t>
      </w:r>
      <w:proofErr w:type="spellStart"/>
      <w:r w:rsidRPr="00C966D0">
        <w:rPr>
          <w:rFonts w:asciiTheme="majorBidi" w:eastAsia="Calibri" w:hAnsiTheme="majorBidi" w:cstheme="majorBidi"/>
          <w:b/>
          <w:bCs/>
          <w:sz w:val="24"/>
          <w:szCs w:val="24"/>
          <w:lang w:val="en-US"/>
        </w:rPr>
        <w:t>Kompetensi</w:t>
      </w:r>
      <w:proofErr w:type="spellEnd"/>
      <w:r w:rsidRPr="00C966D0">
        <w:rPr>
          <w:rFonts w:asciiTheme="majorBidi" w:eastAsia="Calibri" w:hAnsiTheme="majorBidi" w:cstheme="majorBidi"/>
          <w:b/>
          <w:bCs/>
          <w:sz w:val="24"/>
          <w:szCs w:val="24"/>
          <w:lang w:val="en-US"/>
        </w:rPr>
        <w:t xml:space="preserve"> </w:t>
      </w:r>
      <w:proofErr w:type="spellStart"/>
      <w:r w:rsidRPr="00C966D0">
        <w:rPr>
          <w:rFonts w:asciiTheme="majorBidi" w:eastAsia="Calibri" w:hAnsiTheme="majorBidi" w:cstheme="majorBidi"/>
          <w:b/>
          <w:bCs/>
          <w:sz w:val="24"/>
          <w:szCs w:val="24"/>
          <w:lang w:val="en-US"/>
        </w:rPr>
        <w:t>Profesional</w:t>
      </w:r>
      <w:proofErr w:type="spellEnd"/>
      <w:r w:rsidRPr="00C966D0">
        <w:rPr>
          <w:rFonts w:asciiTheme="majorBidi" w:eastAsia="Calibri" w:hAnsiTheme="majorBidi" w:cstheme="majorBidi"/>
          <w:b/>
          <w:bCs/>
          <w:sz w:val="24"/>
          <w:szCs w:val="24"/>
          <w:lang w:val="en-US"/>
        </w:rPr>
        <w:t xml:space="preserve"> </w:t>
      </w:r>
      <w:proofErr w:type="spellStart"/>
      <w:r w:rsidRPr="00C966D0">
        <w:rPr>
          <w:rFonts w:asciiTheme="majorBidi" w:eastAsia="Calibri" w:hAnsiTheme="majorBidi" w:cstheme="majorBidi"/>
          <w:b/>
          <w:bCs/>
          <w:sz w:val="24"/>
          <w:szCs w:val="24"/>
          <w:lang w:val="en-US"/>
        </w:rPr>
        <w:t>Terhadap</w:t>
      </w:r>
      <w:proofErr w:type="spellEnd"/>
      <w:r w:rsidRPr="00C966D0">
        <w:rPr>
          <w:rFonts w:asciiTheme="majorBidi" w:eastAsia="Calibri" w:hAnsiTheme="majorBidi" w:cstheme="majorBidi"/>
          <w:b/>
          <w:bCs/>
          <w:sz w:val="24"/>
          <w:szCs w:val="24"/>
          <w:lang w:val="en-US"/>
        </w:rPr>
        <w:t xml:space="preserve"> </w:t>
      </w:r>
      <w:proofErr w:type="spellStart"/>
      <w:r w:rsidRPr="00C966D0">
        <w:rPr>
          <w:rFonts w:asciiTheme="majorBidi" w:eastAsia="Calibri" w:hAnsiTheme="majorBidi" w:cstheme="majorBidi"/>
          <w:b/>
          <w:bCs/>
          <w:sz w:val="24"/>
          <w:szCs w:val="24"/>
          <w:lang w:val="en-US"/>
        </w:rPr>
        <w:t>Efektifitas</w:t>
      </w:r>
      <w:proofErr w:type="spellEnd"/>
      <w:r w:rsidRPr="00C966D0">
        <w:rPr>
          <w:rFonts w:asciiTheme="majorBidi" w:eastAsia="Calibri" w:hAnsiTheme="majorBidi" w:cstheme="majorBidi"/>
          <w:b/>
          <w:bCs/>
          <w:sz w:val="24"/>
          <w:szCs w:val="24"/>
          <w:lang w:val="en-US"/>
        </w:rPr>
        <w:t xml:space="preserve"> Kinerja Guru</w:t>
      </w:r>
    </w:p>
    <w:p w14:paraId="0B3CEE60" w14:textId="77777777" w:rsidR="004D2993" w:rsidRDefault="0055134A" w:rsidP="00C966D0">
      <w:pPr>
        <w:spacing w:line="240" w:lineRule="auto"/>
        <w:ind w:firstLine="851"/>
        <w:rPr>
          <w:rFonts w:asciiTheme="majorBidi" w:hAnsiTheme="majorBidi" w:cstheme="majorBidi"/>
          <w:sz w:val="24"/>
          <w:szCs w:val="24"/>
          <w:lang w:val="en-US"/>
        </w:rPr>
      </w:pPr>
      <w:r w:rsidRPr="001C32B8">
        <w:rPr>
          <w:rFonts w:asciiTheme="majorBidi" w:eastAsia="Calibri" w:hAnsiTheme="majorBidi" w:cstheme="majorBidi"/>
          <w:sz w:val="24"/>
          <w:szCs w:val="24"/>
          <w:lang w:val="en-US"/>
        </w:rPr>
        <w:t xml:space="preserve">Hasil </w:t>
      </w:r>
      <w:proofErr w:type="spellStart"/>
      <w:r w:rsidRPr="001C32B8">
        <w:rPr>
          <w:rFonts w:asciiTheme="majorBidi" w:eastAsia="Calibri" w:hAnsiTheme="majorBidi" w:cstheme="majorBidi"/>
          <w:sz w:val="24"/>
          <w:szCs w:val="24"/>
          <w:lang w:val="en-US"/>
        </w:rPr>
        <w:t>penelitian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penelitian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menunjukkan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statistik</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pengaruh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Kompetensi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Profesional</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terhadap</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Efektifitas</w:t>
      </w:r>
      <w:proofErr w:type="spellEnd"/>
      <w:r w:rsidRPr="001C32B8">
        <w:rPr>
          <w:rFonts w:asciiTheme="majorBidi" w:eastAsia="Calibri" w:hAnsiTheme="majorBidi" w:cstheme="majorBidi"/>
          <w:sz w:val="24"/>
          <w:szCs w:val="24"/>
          <w:lang w:val="en-US"/>
        </w:rPr>
        <w:t xml:space="preserve"> Kinerja Guru </w:t>
      </w:r>
      <w:proofErr w:type="spellStart"/>
      <w:r w:rsidRPr="001C32B8">
        <w:rPr>
          <w:rFonts w:asciiTheme="majorBidi" w:eastAsia="Calibri" w:hAnsiTheme="majorBidi" w:cstheme="majorBidi"/>
          <w:sz w:val="24"/>
          <w:szCs w:val="24"/>
          <w:lang w:val="en-US"/>
        </w:rPr>
        <w:t>berdasarkan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hipotesis</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nol</w:t>
      </w:r>
      <w:proofErr w:type="spellEnd"/>
      <w:r w:rsidRPr="001C32B8">
        <w:rPr>
          <w:rFonts w:asciiTheme="majorBidi" w:eastAsia="Calibri" w:hAnsiTheme="majorBidi" w:cstheme="majorBidi"/>
          <w:sz w:val="24"/>
          <w:szCs w:val="24"/>
          <w:lang w:val="en-US"/>
        </w:rPr>
        <w:t xml:space="preserve"> (Ho) yang </w:t>
      </w:r>
      <w:proofErr w:type="spellStart"/>
      <w:r w:rsidRPr="001C32B8">
        <w:rPr>
          <w:rFonts w:asciiTheme="majorBidi" w:eastAsia="Calibri" w:hAnsiTheme="majorBidi" w:cstheme="majorBidi"/>
          <w:sz w:val="24"/>
          <w:szCs w:val="24"/>
          <w:lang w:val="en-US"/>
        </w:rPr>
        <w:t>menyatakan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tidak</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terdapat</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pengaruh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positif</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Kompetensi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Profesional</w:t>
      </w:r>
      <w:proofErr w:type="spellEnd"/>
      <w:r w:rsidRPr="001C32B8">
        <w:rPr>
          <w:rFonts w:asciiTheme="majorBidi" w:eastAsia="Calibri" w:hAnsiTheme="majorBidi" w:cstheme="majorBidi"/>
          <w:sz w:val="24"/>
          <w:szCs w:val="24"/>
          <w:lang w:val="en-US"/>
        </w:rPr>
        <w:t xml:space="preserve"> (X1) </w:t>
      </w:r>
      <w:proofErr w:type="spellStart"/>
      <w:r w:rsidRPr="001C32B8">
        <w:rPr>
          <w:rFonts w:asciiTheme="majorBidi" w:eastAsia="Calibri" w:hAnsiTheme="majorBidi" w:cstheme="majorBidi"/>
          <w:sz w:val="24"/>
          <w:szCs w:val="24"/>
          <w:lang w:val="en-US"/>
        </w:rPr>
        <w:t>terhadap</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Efektifitas</w:t>
      </w:r>
      <w:proofErr w:type="spellEnd"/>
      <w:r w:rsidRPr="001C32B8">
        <w:rPr>
          <w:rFonts w:asciiTheme="majorBidi" w:eastAsia="Calibri" w:hAnsiTheme="majorBidi" w:cstheme="majorBidi"/>
          <w:sz w:val="24"/>
          <w:szCs w:val="24"/>
          <w:lang w:val="en-US"/>
        </w:rPr>
        <w:t xml:space="preserve"> Kinerja Guru (Y) </w:t>
      </w:r>
      <w:proofErr w:type="spellStart"/>
      <w:r w:rsidRPr="001C32B8">
        <w:rPr>
          <w:rFonts w:asciiTheme="majorBidi" w:eastAsia="Calibri" w:hAnsiTheme="majorBidi" w:cstheme="majorBidi"/>
          <w:sz w:val="24"/>
          <w:szCs w:val="24"/>
          <w:lang w:val="en-US"/>
        </w:rPr>
        <w:t>melawan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hipotesis</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alternatif</w:t>
      </w:r>
      <w:proofErr w:type="spellEnd"/>
      <w:r w:rsidRPr="001C32B8">
        <w:rPr>
          <w:rFonts w:asciiTheme="majorBidi" w:eastAsia="Calibri" w:hAnsiTheme="majorBidi" w:cstheme="majorBidi"/>
          <w:sz w:val="24"/>
          <w:szCs w:val="24"/>
          <w:lang w:val="en-US"/>
        </w:rPr>
        <w:t xml:space="preserve"> (Ha) yang </w:t>
      </w:r>
      <w:proofErr w:type="spellStart"/>
      <w:r w:rsidRPr="001C32B8">
        <w:rPr>
          <w:rFonts w:asciiTheme="majorBidi" w:eastAsia="Calibri" w:hAnsiTheme="majorBidi" w:cstheme="majorBidi"/>
          <w:sz w:val="24"/>
          <w:szCs w:val="24"/>
          <w:lang w:val="en-US"/>
        </w:rPr>
        <w:t>menyatakan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terdapat</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pengaruh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positif</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pengujian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tersebut</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dengan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menggunakan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teknik</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analisis</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regresi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berganda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yaitu</w:t>
      </w:r>
      <w:proofErr w:type="spellEnd"/>
      <w:r w:rsidRPr="001C32B8">
        <w:rPr>
          <w:rFonts w:asciiTheme="majorBidi" w:eastAsia="Calibri" w:hAnsiTheme="majorBidi" w:cstheme="majorBidi"/>
          <w:sz w:val="24"/>
          <w:szCs w:val="24"/>
          <w:lang w:val="en-US"/>
        </w:rPr>
        <w:t xml:space="preserve"> uji t. Hasil uji </w:t>
      </w:r>
      <w:proofErr w:type="spellStart"/>
      <w:r w:rsidRPr="001C32B8">
        <w:rPr>
          <w:rFonts w:asciiTheme="majorBidi" w:eastAsia="Calibri" w:hAnsiTheme="majorBidi" w:cstheme="majorBidi"/>
          <w:sz w:val="24"/>
          <w:szCs w:val="24"/>
          <w:lang w:val="en-US"/>
        </w:rPr>
        <w:t>hipotesis</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menunjukkan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bahwa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diperoleh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nilai</w:t>
      </w:r>
      <w:proofErr w:type="spellEnd"/>
      <w:r w:rsidRPr="001C32B8">
        <w:rPr>
          <w:rFonts w:asciiTheme="majorBidi" w:eastAsia="Calibri" w:hAnsiTheme="majorBidi" w:cstheme="majorBidi"/>
          <w:sz w:val="24"/>
          <w:szCs w:val="24"/>
          <w:lang w:val="en-US"/>
        </w:rPr>
        <w:t xml:space="preserve"> t </w:t>
      </w:r>
      <w:proofErr w:type="spellStart"/>
      <w:r w:rsidRPr="001C32B8">
        <w:rPr>
          <w:rFonts w:asciiTheme="majorBidi" w:eastAsia="Calibri" w:hAnsiTheme="majorBidi" w:cstheme="majorBidi"/>
          <w:sz w:val="24"/>
          <w:szCs w:val="24"/>
          <w:lang w:val="en-US"/>
        </w:rPr>
        <w:t>hitung</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sebesar</w:t>
      </w:r>
      <w:proofErr w:type="spellEnd"/>
      <w:r w:rsidRPr="001C32B8">
        <w:rPr>
          <w:rFonts w:asciiTheme="majorBidi" w:eastAsia="Calibri" w:hAnsiTheme="majorBidi" w:cstheme="majorBidi"/>
          <w:sz w:val="24"/>
          <w:szCs w:val="24"/>
          <w:lang w:val="en-US"/>
        </w:rPr>
        <w:t xml:space="preserve"> </w:t>
      </w:r>
      <w:r w:rsidRPr="001C32B8">
        <w:rPr>
          <w:rFonts w:asciiTheme="majorBidi" w:eastAsia="Calibri" w:hAnsiTheme="majorBidi" w:cstheme="majorBidi"/>
          <w:color w:val="000000"/>
          <w:sz w:val="24"/>
          <w:szCs w:val="24"/>
          <w:lang w:val="en-US"/>
        </w:rPr>
        <w:t xml:space="preserve">2.826 </w:t>
      </w:r>
      <w:r w:rsidRPr="001C32B8">
        <w:rPr>
          <w:rFonts w:asciiTheme="majorBidi" w:eastAsia="Calibri" w:hAnsiTheme="majorBidi" w:cstheme="majorBidi"/>
          <w:sz w:val="24"/>
          <w:szCs w:val="24"/>
          <w:lang w:val="en-US"/>
        </w:rPr>
        <w:t xml:space="preserve">dan </w:t>
      </w:r>
      <w:proofErr w:type="spellStart"/>
      <w:r w:rsidRPr="001C32B8">
        <w:rPr>
          <w:rFonts w:asciiTheme="majorBidi" w:eastAsia="Calibri" w:hAnsiTheme="majorBidi" w:cstheme="majorBidi"/>
          <w:sz w:val="24"/>
          <w:szCs w:val="24"/>
          <w:lang w:val="en-US"/>
        </w:rPr>
        <w:t>signifikansi</w:t>
      </w:r>
      <w:proofErr w:type="spellEnd"/>
      <w:r w:rsidRPr="001C32B8">
        <w:rPr>
          <w:rFonts w:asciiTheme="majorBidi" w:eastAsia="Calibri" w:hAnsiTheme="majorBidi" w:cstheme="majorBidi"/>
          <w:sz w:val="24"/>
          <w:szCs w:val="24"/>
          <w:lang w:val="en-US"/>
        </w:rPr>
        <w:t xml:space="preserve"> (sig.) </w:t>
      </w:r>
      <w:proofErr w:type="spellStart"/>
      <w:r w:rsidRPr="001C32B8">
        <w:rPr>
          <w:rFonts w:asciiTheme="majorBidi" w:eastAsia="Calibri" w:hAnsiTheme="majorBidi" w:cstheme="majorBidi"/>
          <w:sz w:val="24"/>
          <w:szCs w:val="24"/>
          <w:lang w:val="en-US"/>
        </w:rPr>
        <w:t>sebesar</w:t>
      </w:r>
      <w:proofErr w:type="spellEnd"/>
      <w:r w:rsidRPr="001C32B8">
        <w:rPr>
          <w:rFonts w:asciiTheme="majorBidi" w:eastAsia="Calibri" w:hAnsiTheme="majorBidi" w:cstheme="majorBidi"/>
          <w:sz w:val="24"/>
          <w:szCs w:val="24"/>
          <w:lang w:val="en-US"/>
        </w:rPr>
        <w:t xml:space="preserve"> 0,006. </w:t>
      </w:r>
      <w:proofErr w:type="spellStart"/>
      <w:r w:rsidRPr="001C32B8">
        <w:rPr>
          <w:rFonts w:asciiTheme="majorBidi" w:eastAsia="Calibri" w:hAnsiTheme="majorBidi" w:cstheme="majorBidi"/>
          <w:sz w:val="24"/>
          <w:szCs w:val="24"/>
          <w:lang w:val="en-US"/>
        </w:rPr>
        <w:t>Dengan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demikian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maka</w:t>
      </w:r>
      <w:proofErr w:type="spellEnd"/>
      <w:r w:rsidRPr="001C32B8">
        <w:rPr>
          <w:rFonts w:asciiTheme="majorBidi" w:eastAsia="Calibri" w:hAnsiTheme="majorBidi" w:cstheme="majorBidi"/>
          <w:sz w:val="24"/>
          <w:szCs w:val="24"/>
          <w:lang w:val="en-US"/>
        </w:rPr>
        <w:t xml:space="preserve"> Ho </w:t>
      </w:r>
      <w:proofErr w:type="spellStart"/>
      <w:r w:rsidRPr="001C32B8">
        <w:rPr>
          <w:rFonts w:asciiTheme="majorBidi" w:eastAsia="Calibri" w:hAnsiTheme="majorBidi" w:cstheme="majorBidi"/>
          <w:sz w:val="24"/>
          <w:szCs w:val="24"/>
          <w:lang w:val="en-US"/>
        </w:rPr>
        <w:t>ditolak</w:t>
      </w:r>
      <w:proofErr w:type="spellEnd"/>
      <w:r w:rsidRPr="001C32B8">
        <w:rPr>
          <w:rFonts w:asciiTheme="majorBidi" w:eastAsia="Calibri" w:hAnsiTheme="majorBidi" w:cstheme="majorBidi"/>
          <w:sz w:val="24"/>
          <w:szCs w:val="24"/>
          <w:lang w:val="en-US"/>
        </w:rPr>
        <w:t xml:space="preserve"> dan Ha </w:t>
      </w:r>
      <w:proofErr w:type="spellStart"/>
      <w:r w:rsidRPr="001C32B8">
        <w:rPr>
          <w:rFonts w:asciiTheme="majorBidi" w:eastAsia="Calibri" w:hAnsiTheme="majorBidi" w:cstheme="majorBidi"/>
          <w:sz w:val="24"/>
          <w:szCs w:val="24"/>
          <w:lang w:val="en-US"/>
        </w:rPr>
        <w:t>diterima</w:t>
      </w:r>
      <w:proofErr w:type="spellEnd"/>
      <w:r w:rsidRPr="001C32B8">
        <w:rPr>
          <w:rFonts w:asciiTheme="majorBidi" w:eastAsia="Calibri" w:hAnsiTheme="majorBidi" w:cstheme="majorBidi"/>
          <w:sz w:val="24"/>
          <w:szCs w:val="24"/>
          <w:lang w:val="en-US"/>
        </w:rPr>
        <w:t xml:space="preserve">, yang </w:t>
      </w:r>
      <w:proofErr w:type="spellStart"/>
      <w:r w:rsidRPr="001C32B8">
        <w:rPr>
          <w:rFonts w:asciiTheme="majorBidi" w:eastAsia="Calibri" w:hAnsiTheme="majorBidi" w:cstheme="majorBidi"/>
          <w:sz w:val="24"/>
          <w:szCs w:val="24"/>
          <w:lang w:val="en-US"/>
        </w:rPr>
        <w:t>berarti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bahwa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terdapat</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pengaruh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positif</w:t>
      </w:r>
      <w:proofErr w:type="spellEnd"/>
      <w:r w:rsidRPr="001C32B8">
        <w:rPr>
          <w:rFonts w:asciiTheme="majorBidi" w:eastAsia="Calibri" w:hAnsiTheme="majorBidi" w:cstheme="majorBidi"/>
          <w:sz w:val="24"/>
          <w:szCs w:val="24"/>
          <w:lang w:val="en-US"/>
        </w:rPr>
        <w:t xml:space="preserve"> dan </w:t>
      </w:r>
      <w:proofErr w:type="spellStart"/>
      <w:r w:rsidRPr="001C32B8">
        <w:rPr>
          <w:rFonts w:asciiTheme="majorBidi" w:eastAsia="Calibri" w:hAnsiTheme="majorBidi" w:cstheme="majorBidi"/>
          <w:sz w:val="24"/>
          <w:szCs w:val="24"/>
          <w:lang w:val="en-US"/>
        </w:rPr>
        <w:t>cukup</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signifikan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Kompetensi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Profesional</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terhadap</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Efektifitas</w:t>
      </w:r>
      <w:proofErr w:type="spellEnd"/>
      <w:r w:rsidRPr="001C32B8">
        <w:rPr>
          <w:rFonts w:asciiTheme="majorBidi" w:eastAsia="Calibri" w:hAnsiTheme="majorBidi" w:cstheme="majorBidi"/>
          <w:sz w:val="24"/>
          <w:szCs w:val="24"/>
          <w:lang w:val="en-US"/>
        </w:rPr>
        <w:t xml:space="preserve"> Kinerja Guru </w:t>
      </w:r>
      <w:r w:rsidRPr="001C32B8">
        <w:rPr>
          <w:rFonts w:asciiTheme="majorBidi" w:hAnsiTheme="majorBidi" w:cstheme="majorBidi"/>
          <w:sz w:val="24"/>
          <w:szCs w:val="24"/>
        </w:rPr>
        <w:t>SMK Negeri Kabupaten Batu Bara</w:t>
      </w:r>
      <w:r w:rsidR="00A42A36">
        <w:rPr>
          <w:rFonts w:asciiTheme="majorBidi" w:hAnsiTheme="majorBidi" w:cstheme="majorBidi"/>
          <w:sz w:val="24"/>
          <w:szCs w:val="24"/>
          <w:lang w:val="en-US"/>
        </w:rPr>
        <w:t xml:space="preserve">. </w:t>
      </w:r>
    </w:p>
    <w:p w14:paraId="4CB5405D" w14:textId="39DF4E59" w:rsidR="002710D5" w:rsidRDefault="00A42A36" w:rsidP="00C966D0">
      <w:pPr>
        <w:spacing w:line="240" w:lineRule="auto"/>
        <w:ind w:firstLine="851"/>
        <w:rPr>
          <w:rFonts w:ascii="Times New Roman" w:hAnsi="Times New Roman" w:cs="Times New Roman"/>
          <w:sz w:val="24"/>
          <w:szCs w:val="24"/>
          <w:shd w:val="clear" w:color="auto" w:fill="FFFFFF"/>
        </w:rPr>
      </w:pPr>
      <w:r>
        <w:rPr>
          <w:rFonts w:asciiTheme="majorBidi" w:hAnsiTheme="majorBidi" w:cstheme="majorBidi"/>
          <w:sz w:val="24"/>
          <w:szCs w:val="24"/>
          <w:lang w:val="en-US"/>
        </w:rPr>
        <w:t xml:space="preserve">Hasil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ini </w:t>
      </w:r>
      <w:proofErr w:type="spellStart"/>
      <w:r>
        <w:rPr>
          <w:rFonts w:asciiTheme="majorBidi" w:hAnsiTheme="majorBidi" w:cstheme="majorBidi"/>
          <w:sz w:val="24"/>
          <w:szCs w:val="24"/>
          <w:lang w:val="en-US"/>
        </w:rPr>
        <w:t>sejalan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oleh </w:t>
      </w:r>
      <w:r>
        <w:rPr>
          <w:rFonts w:asciiTheme="majorBidi" w:hAnsiTheme="majorBidi" w:cstheme="majorBidi"/>
          <w:sz w:val="24"/>
          <w:szCs w:val="24"/>
          <w:lang w:val="en-US"/>
        </w:rPr>
        <w:fldChar w:fldCharType="begin" w:fldLock="1"/>
      </w:r>
      <w:r w:rsidR="004D2993">
        <w:rPr>
          <w:rFonts w:asciiTheme="majorBidi" w:hAnsiTheme="majorBidi" w:cstheme="majorBidi"/>
          <w:sz w:val="24"/>
          <w:szCs w:val="24"/>
          <w:lang w:val="en-US"/>
        </w:rPr>
        <w:instrText>ADDIN CSL_CITATION {"citationItems":[{"id":"ITEM-1","itemData":{"ISSN":"2597-8853","abstract":"This study aims to (1) Know the general description of pedagogic competence, professional competence and teacher performance at SMK Negeri 1 Jambi City. (2) Knowing the importance of pedagogical competence on the performance of teachers in SMK Negeri 1 Jambi City. (3) Knowing the importance of professional competence on the performance of teachers in SMK Negeri 1Kota Jambi. (4) Knowing how much influence pedagogic competence and professional competence have on the performance of teachers in SMK Negeri 1 Jambi City.This research design uses quantitative research methods, with data collection techniques, through observation, interviews, and questionnaires. Where the population in this study were 109 teachers and a sample of 86 teachers. The research instrument test technique used in this study is the validity and reliability test, while the classical assumption test used is quantitative descriptive analysis, normality test, homogeneity test, linearity test, multicollinearity test, and multiple regression test.The results showed that: (1) pedagogical competence was included in the fairly good category with a TCR value of 68.03%, professional competence in the good category with a TCR value of 80.39%. (2) There is an effect of pedagogical competence on teacher performance with a tcount of 2.405 at a significant level of 0.018. (3) There is an effect of professional competence on teacher performance with a tcount of 2.897 at a significant level of 0.005. (4) pedagogical competence and professional competence have an influence on teacher performance which can be seen from the Ftable value of 6,552 with a significant value of 0.002. Thus, teacher performance is a description of the work done by educators with the tasks they carry out through pedagogical competences and professional competences that an educator must have.","author":[{"dropping-particle":"","family":"Pascalia","given":"Priska S","non-dropping-particle":"","parse-names":false,"suffix":""},{"dropping-particle":"","family":"Indra Yudha","given":"Redi","non-dropping-particle":"","parse-names":false,"suffix":""}],"container-title":"Scientific Journals of Economic Education","id":"ITEM-1","issue":"1","issued":{"date-parts":[["2021"]]},"page":"71-19","title":"Pengaruh Kompetensi Pedagogik Dan Kompotensi Profesional Terhadap Kinerja Guru SMK Negeri 1 Kota Jambi","type":"article-journal","volume":"5"},"uris":["http://www.mendeley.com/documents/?uuid=211ce8c4-5817-48d2-be03-e079e7b8d9ed"]}],"mendeley":{"formattedCitation":"(Pascalia &amp; Indra Yudha, 2021)","manualFormatting":"Pascalia &amp; Indra Yudha, (2021)","plainTextFormattedCitation":"(Pascalia &amp; Indra Yudha, 2021)","previouslyFormattedCitation":"(Pascalia &amp; Indra Yudha, 2021)"},"properties":{"noteIndex":0},"schema":"https://github.com/citation-style-language/schema/raw/master/csl-citation.json"}</w:instrText>
      </w:r>
      <w:r>
        <w:rPr>
          <w:rFonts w:asciiTheme="majorBidi" w:hAnsiTheme="majorBidi" w:cstheme="majorBidi"/>
          <w:sz w:val="24"/>
          <w:szCs w:val="24"/>
          <w:lang w:val="en-US"/>
        </w:rPr>
        <w:fldChar w:fldCharType="separate"/>
      </w:r>
      <w:r w:rsidRPr="00A42A36">
        <w:rPr>
          <w:rFonts w:asciiTheme="majorBidi" w:hAnsiTheme="majorBidi" w:cstheme="majorBidi"/>
          <w:noProof/>
          <w:sz w:val="24"/>
          <w:szCs w:val="24"/>
          <w:lang w:val="en-US"/>
        </w:rPr>
        <w:t xml:space="preserve">Pascalia &amp; Indra Yudha, </w:t>
      </w:r>
      <w:r>
        <w:rPr>
          <w:rFonts w:asciiTheme="majorBidi" w:hAnsiTheme="majorBidi" w:cstheme="majorBidi"/>
          <w:noProof/>
          <w:sz w:val="24"/>
          <w:szCs w:val="24"/>
          <w:lang w:val="en-US"/>
        </w:rPr>
        <w:t>(</w:t>
      </w:r>
      <w:r w:rsidRPr="00A42A36">
        <w:rPr>
          <w:rFonts w:asciiTheme="majorBidi" w:hAnsiTheme="majorBidi" w:cstheme="majorBidi"/>
          <w:noProof/>
          <w:sz w:val="24"/>
          <w:szCs w:val="24"/>
          <w:lang w:val="en-US"/>
        </w:rPr>
        <w:t>2021)</w:t>
      </w:r>
      <w:r>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kompetensi</w:t>
      </w:r>
      <w:proofErr w:type="spellEnd"/>
      <w:r>
        <w:rPr>
          <w:rFonts w:asciiTheme="majorBidi" w:hAnsiTheme="majorBidi" w:cstheme="majorBidi"/>
          <w:sz w:val="24"/>
          <w:szCs w:val="24"/>
          <w:lang w:val="en-US"/>
        </w:rPr>
        <w:t xml:space="preserve"> professional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kinerja</w:t>
      </w:r>
      <w:proofErr w:type="spellEnd"/>
      <w:r>
        <w:rPr>
          <w:rFonts w:asciiTheme="majorBidi" w:hAnsiTheme="majorBidi" w:cstheme="majorBidi"/>
          <w:sz w:val="24"/>
          <w:szCs w:val="24"/>
          <w:lang w:val="en-US"/>
        </w:rPr>
        <w:t xml:space="preserve"> guru </w:t>
      </w:r>
      <w:r w:rsidR="004D2993" w:rsidRPr="004D2993">
        <w:rPr>
          <w:rFonts w:ascii="Times New Roman" w:hAnsi="Times New Roman" w:cs="Times New Roman"/>
          <w:sz w:val="24"/>
          <w:szCs w:val="24"/>
        </w:rPr>
        <w:t>SMK Negeri 1 Kota Jambi</w:t>
      </w:r>
      <w:r w:rsidR="004D2993">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w:t>
      </w:r>
      <w:r w:rsidR="004D2993">
        <w:rPr>
          <w:rFonts w:asciiTheme="majorBidi" w:hAnsiTheme="majorBidi" w:cstheme="majorBidi"/>
          <w:sz w:val="24"/>
          <w:szCs w:val="24"/>
          <w:lang w:val="en-US"/>
        </w:rPr>
        <w:t>n</w:t>
      </w:r>
      <w:r>
        <w:rPr>
          <w:rFonts w:asciiTheme="majorBidi" w:hAnsiTheme="majorBidi" w:cstheme="majorBidi"/>
          <w:sz w:val="24"/>
          <w:szCs w:val="24"/>
          <w:lang w:val="en-US"/>
        </w:rPr>
        <w:t>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r w:rsidRPr="004D2993">
        <w:rPr>
          <w:rFonts w:asciiTheme="majorBidi" w:hAnsiTheme="majorBidi" w:cstheme="majorBidi"/>
          <w:i/>
          <w:iCs/>
          <w:sz w:val="24"/>
          <w:szCs w:val="24"/>
          <w:lang w:val="en-US"/>
        </w:rPr>
        <w:t xml:space="preserve">p Value  </w:t>
      </w:r>
      <w:r w:rsidR="004D2993" w:rsidRPr="004D2993">
        <w:rPr>
          <w:rFonts w:ascii="Times New Roman" w:hAnsi="Times New Roman" w:cs="Times New Roman"/>
        </w:rPr>
        <w:t>Sig. &lt; 0,05</w:t>
      </w:r>
      <w:r w:rsidR="004D2993">
        <w:rPr>
          <w:rFonts w:ascii="Times New Roman" w:hAnsi="Times New Roman" w:cs="Times New Roman"/>
          <w:lang w:val="en-US"/>
        </w:rPr>
        <w:t xml:space="preserve">, </w:t>
      </w:r>
      <w:proofErr w:type="spellStart"/>
      <w:r w:rsidR="004D2993">
        <w:rPr>
          <w:rFonts w:ascii="Times New Roman" w:hAnsi="Times New Roman" w:cs="Times New Roman"/>
          <w:lang w:val="en-US"/>
        </w:rPr>
        <w:t>selain</w:t>
      </w:r>
      <w:proofErr w:type="spellEnd"/>
      <w:r w:rsidR="004D2993">
        <w:rPr>
          <w:rFonts w:ascii="Times New Roman" w:hAnsi="Times New Roman" w:cs="Times New Roman"/>
          <w:lang w:val="en-US"/>
        </w:rPr>
        <w:t xml:space="preserve"> </w:t>
      </w:r>
      <w:proofErr w:type="spellStart"/>
      <w:r w:rsidR="004D2993">
        <w:rPr>
          <w:rFonts w:ascii="Times New Roman" w:hAnsi="Times New Roman" w:cs="Times New Roman"/>
          <w:lang w:val="en-US"/>
        </w:rPr>
        <w:t>itu</w:t>
      </w:r>
      <w:proofErr w:type="spellEnd"/>
      <w:r w:rsidR="004D2993">
        <w:rPr>
          <w:rFonts w:ascii="Times New Roman" w:hAnsi="Times New Roman" w:cs="Times New Roman"/>
          <w:lang w:val="en-US"/>
        </w:rPr>
        <w:t xml:space="preserve"> juga </w:t>
      </w:r>
      <w:proofErr w:type="spellStart"/>
      <w:r w:rsidR="004D2993">
        <w:rPr>
          <w:rFonts w:ascii="Times New Roman" w:hAnsi="Times New Roman" w:cs="Times New Roman"/>
          <w:lang w:val="en-US"/>
        </w:rPr>
        <w:t>sejalan</w:t>
      </w:r>
      <w:proofErr w:type="spellEnd"/>
      <w:r w:rsidR="004D2993">
        <w:rPr>
          <w:rFonts w:ascii="Times New Roman" w:hAnsi="Times New Roman" w:cs="Times New Roman"/>
          <w:lang w:val="en-US"/>
        </w:rPr>
        <w:t xml:space="preserve"> </w:t>
      </w:r>
      <w:proofErr w:type="spellStart"/>
      <w:r w:rsidR="004D2993">
        <w:rPr>
          <w:rFonts w:ascii="Times New Roman" w:hAnsi="Times New Roman" w:cs="Times New Roman"/>
          <w:lang w:val="en-US"/>
        </w:rPr>
        <w:t>dengan</w:t>
      </w:r>
      <w:proofErr w:type="spellEnd"/>
      <w:r w:rsidR="004D2993">
        <w:rPr>
          <w:rFonts w:ascii="Times New Roman" w:hAnsi="Times New Roman" w:cs="Times New Roman"/>
          <w:lang w:val="en-US"/>
        </w:rPr>
        <w:t xml:space="preserve"> </w:t>
      </w:r>
      <w:proofErr w:type="spellStart"/>
      <w:r w:rsidR="004D2993">
        <w:rPr>
          <w:rFonts w:ascii="Times New Roman" w:hAnsi="Times New Roman" w:cs="Times New Roman"/>
          <w:lang w:val="en-US"/>
        </w:rPr>
        <w:t>penelitian</w:t>
      </w:r>
      <w:proofErr w:type="spellEnd"/>
      <w:r w:rsidR="004D2993">
        <w:rPr>
          <w:rFonts w:ascii="Times New Roman" w:hAnsi="Times New Roman" w:cs="Times New Roman"/>
          <w:lang w:val="en-US"/>
        </w:rPr>
        <w:t xml:space="preserve"> yang </w:t>
      </w:r>
      <w:proofErr w:type="spellStart"/>
      <w:r w:rsidR="004D2993">
        <w:rPr>
          <w:rFonts w:ascii="Times New Roman" w:hAnsi="Times New Roman" w:cs="Times New Roman"/>
          <w:lang w:val="en-US"/>
        </w:rPr>
        <w:t>dilakukan</w:t>
      </w:r>
      <w:proofErr w:type="spellEnd"/>
      <w:r w:rsidR="004D2993">
        <w:rPr>
          <w:rFonts w:ascii="Times New Roman" w:hAnsi="Times New Roman" w:cs="Times New Roman"/>
          <w:lang w:val="en-US"/>
        </w:rPr>
        <w:t xml:space="preserve"> oleh </w:t>
      </w:r>
      <w:r w:rsidR="004D2993">
        <w:rPr>
          <w:rFonts w:ascii="Times New Roman" w:hAnsi="Times New Roman" w:cs="Times New Roman"/>
          <w:lang w:val="en-US"/>
        </w:rPr>
        <w:fldChar w:fldCharType="begin" w:fldLock="1"/>
      </w:r>
      <w:r w:rsidR="005A58D6">
        <w:rPr>
          <w:rFonts w:ascii="Times New Roman" w:hAnsi="Times New Roman" w:cs="Times New Roman"/>
          <w:lang w:val="en-US"/>
        </w:rPr>
        <w:instrText>ADDIN CSL_CITATION {"citationItems":[{"id":"ITEM-1","itemData":{"DOI":"10.36418/japendi.v2i4.128","ISSN":"2746-1920","abstract":"Tujuan penelitian ini untuk kompetensi profesional terhadap kinerja guru Sekolah Menengah Kejuruan (SMK) di Kecamatan Krangkeng Kabupaten Indramayu. Metode penelitian yang digunakan adalah metode kuantitatif. Populasi dalam penelitian ini adalah 88 guru. Dari populasi tersebut diambil sampel sebanyak 88 guru. Objek penelitian berupa kompetensi profesional dan kinerja guru. Penelitian dilakukan pada Bulan Januari - Februari 2015. Hasil penelitian menunjukan bahwa Terdapat pengaruh positif dan signifikan kompetensi profesional terhadap kinerja guru Sekolah Menengah Kejuruan (SMK) di Kecamatan Krangkeng Kabupaten Indramayu dengan koefisien korelasi (r). 0,237, koefisien determinasi (r2) 0, 56 dan harga t hitung 2,260 lebih besar dari t tabel 1,99. Berdasarkan hasil penelitian dapat disimpulkan bahwa terdapat pengaruh positif dan signifikan Kompetensi Profesional terhadap Kinerja Guru SMK di Kecamatan Krangkeng Kabupaten Indramayu.","author":[{"dropping-particle":"","family":"Suebudin","given":"Marfua","non-dropping-particle":"","parse-names":false,"suffix":""}],"container-title":"Jurnal Pendidikan Indonesia","id":"ITEM-1","issue":"4","issued":{"date-parts":[["2021","4","25"]]},"page":"712-732","title":"Pengaruh Kompetensi Profesional Guru Terhadap Kinerja Guru Sekolah Menengah Kejuruan (SMK) Di Kecamatan Krangkeng Kabupaten Indramayu","type":"article-journal","volume":"2"},"uris":["http://www.mendeley.com/documents/?uuid=7a791a5d-c5d0-4cd5-a034-13cd7a832f20"]}],"mendeley":{"formattedCitation":"(Suebudin, 2021)","manualFormatting":"Suebudin, (2021)","plainTextFormattedCitation":"(Suebudin, 2021)","previouslyFormattedCitation":"(Suebudin, 2021)"},"properties":{"noteIndex":0},"schema":"https://github.com/citation-style-language/schema/raw/master/csl-citation.json"}</w:instrText>
      </w:r>
      <w:r w:rsidR="004D2993">
        <w:rPr>
          <w:rFonts w:ascii="Times New Roman" w:hAnsi="Times New Roman" w:cs="Times New Roman"/>
          <w:lang w:val="en-US"/>
        </w:rPr>
        <w:fldChar w:fldCharType="separate"/>
      </w:r>
      <w:r w:rsidR="004D2993" w:rsidRPr="004D2993">
        <w:rPr>
          <w:rFonts w:ascii="Times New Roman" w:hAnsi="Times New Roman" w:cs="Times New Roman"/>
          <w:noProof/>
          <w:lang w:val="en-US"/>
        </w:rPr>
        <w:t xml:space="preserve">Suebudin, </w:t>
      </w:r>
      <w:r w:rsidR="004D2993">
        <w:rPr>
          <w:rFonts w:ascii="Times New Roman" w:hAnsi="Times New Roman" w:cs="Times New Roman"/>
          <w:noProof/>
          <w:lang w:val="en-US"/>
        </w:rPr>
        <w:t>(</w:t>
      </w:r>
      <w:r w:rsidR="004D2993" w:rsidRPr="004D2993">
        <w:rPr>
          <w:rFonts w:ascii="Times New Roman" w:hAnsi="Times New Roman" w:cs="Times New Roman"/>
          <w:noProof/>
          <w:lang w:val="en-US"/>
        </w:rPr>
        <w:t>2021)</w:t>
      </w:r>
      <w:r w:rsidR="004D2993">
        <w:rPr>
          <w:rFonts w:ascii="Times New Roman" w:hAnsi="Times New Roman" w:cs="Times New Roman"/>
          <w:lang w:val="en-US"/>
        </w:rPr>
        <w:fldChar w:fldCharType="end"/>
      </w:r>
      <w:r w:rsidR="004D2993">
        <w:rPr>
          <w:rFonts w:ascii="Times New Roman" w:hAnsi="Times New Roman" w:cs="Times New Roman"/>
          <w:lang w:val="en-US"/>
        </w:rPr>
        <w:t xml:space="preserve"> </w:t>
      </w:r>
      <w:proofErr w:type="spellStart"/>
      <w:r w:rsidR="004D2993">
        <w:rPr>
          <w:rFonts w:ascii="Times New Roman" w:hAnsi="Times New Roman" w:cs="Times New Roman"/>
          <w:lang w:val="en-US"/>
        </w:rPr>
        <w:t>dengan</w:t>
      </w:r>
      <w:proofErr w:type="spellEnd"/>
      <w:r w:rsidR="004D2993">
        <w:rPr>
          <w:rFonts w:ascii="Times New Roman" w:hAnsi="Times New Roman" w:cs="Times New Roman"/>
          <w:lang w:val="en-US"/>
        </w:rPr>
        <w:t xml:space="preserve"> </w:t>
      </w:r>
      <w:proofErr w:type="spellStart"/>
      <w:r w:rsidR="004D2993">
        <w:rPr>
          <w:rFonts w:ascii="Times New Roman" w:hAnsi="Times New Roman" w:cs="Times New Roman"/>
          <w:lang w:val="en-US"/>
        </w:rPr>
        <w:t>hasail</w:t>
      </w:r>
      <w:proofErr w:type="spellEnd"/>
      <w:r w:rsidR="004D2993">
        <w:rPr>
          <w:rFonts w:ascii="Times New Roman" w:hAnsi="Times New Roman" w:cs="Times New Roman"/>
          <w:lang w:val="en-US"/>
        </w:rPr>
        <w:t xml:space="preserve"> </w:t>
      </w:r>
      <w:proofErr w:type="spellStart"/>
      <w:r w:rsidR="004D2993">
        <w:rPr>
          <w:rFonts w:ascii="Times New Roman" w:hAnsi="Times New Roman" w:cs="Times New Roman"/>
          <w:lang w:val="en-US"/>
        </w:rPr>
        <w:t>penelitian</w:t>
      </w:r>
      <w:proofErr w:type="spellEnd"/>
      <w:r w:rsidR="004D2993">
        <w:rPr>
          <w:rFonts w:ascii="Times New Roman" w:hAnsi="Times New Roman" w:cs="Times New Roman"/>
          <w:lang w:val="en-US"/>
        </w:rPr>
        <w:t xml:space="preserve"> </w:t>
      </w:r>
      <w:proofErr w:type="spellStart"/>
      <w:r w:rsidR="004D2993">
        <w:rPr>
          <w:rFonts w:ascii="Times New Roman" w:hAnsi="Times New Roman" w:cs="Times New Roman"/>
          <w:lang w:val="en-US"/>
        </w:rPr>
        <w:t>ada</w:t>
      </w:r>
      <w:proofErr w:type="spellEnd"/>
      <w:r w:rsidR="004D2993">
        <w:rPr>
          <w:rFonts w:ascii="Times New Roman" w:hAnsi="Times New Roman" w:cs="Times New Roman"/>
          <w:lang w:val="en-US"/>
        </w:rPr>
        <w:t xml:space="preserve"> </w:t>
      </w:r>
      <w:proofErr w:type="spellStart"/>
      <w:r w:rsidR="004D2993">
        <w:rPr>
          <w:rFonts w:ascii="Times New Roman" w:hAnsi="Times New Roman" w:cs="Times New Roman"/>
          <w:lang w:val="en-US"/>
        </w:rPr>
        <w:t>pengaruh</w:t>
      </w:r>
      <w:proofErr w:type="spellEnd"/>
      <w:r w:rsidR="004D2993">
        <w:rPr>
          <w:rFonts w:ascii="Times New Roman" w:hAnsi="Times New Roman" w:cs="Times New Roman"/>
          <w:lang w:val="en-US"/>
        </w:rPr>
        <w:t xml:space="preserve"> </w:t>
      </w:r>
      <w:proofErr w:type="spellStart"/>
      <w:r w:rsidR="004D2993">
        <w:rPr>
          <w:rFonts w:ascii="Times New Roman" w:hAnsi="Times New Roman" w:cs="Times New Roman"/>
          <w:lang w:val="en-US"/>
        </w:rPr>
        <w:t>positif</w:t>
      </w:r>
      <w:proofErr w:type="spellEnd"/>
      <w:r w:rsidR="004D2993">
        <w:rPr>
          <w:rFonts w:ascii="Times New Roman" w:hAnsi="Times New Roman" w:cs="Times New Roman"/>
          <w:lang w:val="en-US"/>
        </w:rPr>
        <w:t xml:space="preserve"> dan </w:t>
      </w:r>
      <w:proofErr w:type="spellStart"/>
      <w:r w:rsidR="004D2993">
        <w:rPr>
          <w:rFonts w:ascii="Times New Roman" w:hAnsi="Times New Roman" w:cs="Times New Roman"/>
          <w:lang w:val="en-US"/>
        </w:rPr>
        <w:t>signifikan</w:t>
      </w:r>
      <w:proofErr w:type="spellEnd"/>
      <w:r w:rsidR="004D2993">
        <w:rPr>
          <w:rFonts w:ascii="Times New Roman" w:hAnsi="Times New Roman" w:cs="Times New Roman"/>
          <w:lang w:val="en-US"/>
        </w:rPr>
        <w:t xml:space="preserve"> </w:t>
      </w:r>
      <w:r w:rsidR="004D2993" w:rsidRPr="004D2993">
        <w:rPr>
          <w:rFonts w:ascii="Times New Roman" w:hAnsi="Times New Roman" w:cs="Times New Roman"/>
          <w:sz w:val="24"/>
          <w:szCs w:val="24"/>
          <w:shd w:val="clear" w:color="auto" w:fill="FFFFFF"/>
        </w:rPr>
        <w:t>kompetensi profesional terhadap  kinerja  guru Sekolah</w:t>
      </w:r>
      <w:r w:rsidR="004D2993">
        <w:rPr>
          <w:rFonts w:ascii="Times New Roman" w:hAnsi="Times New Roman" w:cs="Times New Roman"/>
          <w:sz w:val="24"/>
          <w:szCs w:val="24"/>
          <w:shd w:val="clear" w:color="auto" w:fill="FFFFFF"/>
          <w:lang w:val="en-US"/>
        </w:rPr>
        <w:t xml:space="preserve"> </w:t>
      </w:r>
      <w:r w:rsidR="004D2993" w:rsidRPr="004D2993">
        <w:rPr>
          <w:rFonts w:ascii="Times New Roman" w:hAnsi="Times New Roman" w:cs="Times New Roman"/>
          <w:sz w:val="24"/>
          <w:szCs w:val="24"/>
          <w:shd w:val="clear" w:color="auto" w:fill="FFFFFF"/>
        </w:rPr>
        <w:t>Menengah</w:t>
      </w:r>
      <w:r w:rsidR="004D2993">
        <w:rPr>
          <w:rFonts w:ascii="Times New Roman" w:hAnsi="Times New Roman" w:cs="Times New Roman"/>
          <w:sz w:val="24"/>
          <w:szCs w:val="24"/>
          <w:shd w:val="clear" w:color="auto" w:fill="FFFFFF"/>
          <w:lang w:val="en-US"/>
        </w:rPr>
        <w:t xml:space="preserve"> </w:t>
      </w:r>
      <w:r w:rsidR="004D2993" w:rsidRPr="004D2993">
        <w:rPr>
          <w:rFonts w:ascii="Times New Roman" w:hAnsi="Times New Roman" w:cs="Times New Roman"/>
          <w:sz w:val="24"/>
          <w:szCs w:val="24"/>
          <w:shd w:val="clear" w:color="auto" w:fill="FFFFFF"/>
        </w:rPr>
        <w:t>Kejuruan</w:t>
      </w:r>
      <w:r w:rsidR="004D2993">
        <w:rPr>
          <w:rFonts w:ascii="Times New Roman" w:hAnsi="Times New Roman" w:cs="Times New Roman"/>
          <w:sz w:val="24"/>
          <w:szCs w:val="24"/>
          <w:shd w:val="clear" w:color="auto" w:fill="FFFFFF"/>
          <w:lang w:val="en-US"/>
        </w:rPr>
        <w:t xml:space="preserve"> </w:t>
      </w:r>
      <w:r w:rsidR="004D2993" w:rsidRPr="004D2993">
        <w:rPr>
          <w:rFonts w:ascii="Times New Roman" w:hAnsi="Times New Roman" w:cs="Times New Roman"/>
          <w:sz w:val="24"/>
          <w:szCs w:val="24"/>
          <w:shd w:val="clear" w:color="auto" w:fill="FFFFFF"/>
        </w:rPr>
        <w:t>(SMK)di Kecamatan Krangkeng</w:t>
      </w:r>
      <w:r w:rsidR="004D2993">
        <w:rPr>
          <w:rFonts w:ascii="Times New Roman" w:hAnsi="Times New Roman" w:cs="Times New Roman"/>
          <w:sz w:val="24"/>
          <w:szCs w:val="24"/>
          <w:shd w:val="clear" w:color="auto" w:fill="FFFFFF"/>
          <w:lang w:val="en-US"/>
        </w:rPr>
        <w:t xml:space="preserve"> </w:t>
      </w:r>
      <w:r w:rsidR="004D2993" w:rsidRPr="004D2993">
        <w:rPr>
          <w:rFonts w:ascii="Times New Roman" w:hAnsi="Times New Roman" w:cs="Times New Roman"/>
          <w:sz w:val="24"/>
          <w:szCs w:val="24"/>
          <w:shd w:val="clear" w:color="auto" w:fill="FFFFFF"/>
        </w:rPr>
        <w:t>Kabupaten  Indramayu  dengan  koefisien korelasi  (r). 0,237,</w:t>
      </w:r>
      <w:r w:rsidR="00D44EBC">
        <w:rPr>
          <w:rFonts w:ascii="Times New Roman" w:hAnsi="Times New Roman" w:cs="Times New Roman"/>
          <w:sz w:val="24"/>
          <w:szCs w:val="24"/>
          <w:shd w:val="clear" w:color="auto" w:fill="FFFFFF"/>
          <w:lang w:val="en-US"/>
        </w:rPr>
        <w:t xml:space="preserve"> </w:t>
      </w:r>
      <w:r w:rsidR="004D2993" w:rsidRPr="004D2993">
        <w:rPr>
          <w:rFonts w:ascii="Times New Roman" w:hAnsi="Times New Roman" w:cs="Times New Roman"/>
          <w:sz w:val="24"/>
          <w:szCs w:val="24"/>
          <w:shd w:val="clear" w:color="auto" w:fill="FFFFFF"/>
        </w:rPr>
        <w:t>koefisien  determinasi</w:t>
      </w:r>
      <w:r w:rsidR="004D2993">
        <w:rPr>
          <w:rFonts w:ascii="Times New Roman" w:hAnsi="Times New Roman" w:cs="Times New Roman"/>
          <w:sz w:val="24"/>
          <w:szCs w:val="24"/>
          <w:shd w:val="clear" w:color="auto" w:fill="FFFFFF"/>
          <w:lang w:val="en-US"/>
        </w:rPr>
        <w:t xml:space="preserve"> </w:t>
      </w:r>
      <w:r w:rsidR="004D2993" w:rsidRPr="004D2993">
        <w:rPr>
          <w:rFonts w:ascii="Times New Roman" w:hAnsi="Times New Roman" w:cs="Times New Roman"/>
          <w:sz w:val="24"/>
          <w:szCs w:val="24"/>
          <w:shd w:val="clear" w:color="auto" w:fill="FFFFFF"/>
        </w:rPr>
        <w:t>(r2) 0,56  dan  harga  t hitung 2,260lebih  besar  dari  t  tabel  1,99.</w:t>
      </w:r>
    </w:p>
    <w:p w14:paraId="5C5A2C7E" w14:textId="68E52592" w:rsidR="004D2993" w:rsidRPr="005A58D6" w:rsidRDefault="005A58D6" w:rsidP="005A58D6">
      <w:pPr>
        <w:spacing w:line="240" w:lineRule="auto"/>
        <w:ind w:firstLine="851"/>
        <w:rPr>
          <w:rFonts w:ascii="Times New Roman" w:hAnsi="Times New Roman" w:cs="Times New Roman"/>
          <w:sz w:val="24"/>
          <w:szCs w:val="24"/>
          <w:shd w:val="clear" w:color="auto" w:fill="FFFFFF"/>
        </w:rPr>
      </w:pPr>
      <w:r w:rsidRPr="005A58D6">
        <w:rPr>
          <w:rFonts w:ascii="Times New Roman" w:hAnsi="Times New Roman" w:cs="Times New Roman"/>
          <w:sz w:val="24"/>
          <w:szCs w:val="24"/>
          <w:shd w:val="clear" w:color="auto" w:fill="FFFFFF"/>
        </w:rPr>
        <w:t>Kompetensi    profesional    merupakan    kemampuan    dasar    guru    dalam pengetahuan   tentang   belajar   dan   tingkah   laku   manusia,   bidang   studi   yang dibinanya,  sikap  yang  tepat  tentang  lingkungan  dan  mempunyai  ketrampilan dalam teknik mengajar.</w:t>
      </w:r>
      <w:r>
        <w:rPr>
          <w:rFonts w:ascii="Times New Roman" w:hAnsi="Times New Roman" w:cs="Times New Roman"/>
          <w:sz w:val="24"/>
          <w:szCs w:val="24"/>
          <w:shd w:val="clear" w:color="auto" w:fill="FFFFFF"/>
          <w:lang w:val="en-US"/>
        </w:rPr>
        <w:t xml:space="preserve"> </w:t>
      </w:r>
      <w:r w:rsidRPr="005A58D6">
        <w:rPr>
          <w:rFonts w:ascii="Times New Roman" w:hAnsi="Times New Roman" w:cs="Times New Roman"/>
          <w:sz w:val="24"/>
          <w:szCs w:val="24"/>
          <w:shd w:val="clear" w:color="auto" w:fill="FFFFFF"/>
          <w:lang w:val="en-US"/>
        </w:rPr>
        <w:t>K</w:t>
      </w:r>
      <w:r w:rsidRPr="005A58D6">
        <w:rPr>
          <w:rFonts w:ascii="Times New Roman" w:hAnsi="Times New Roman" w:cs="Times New Roman"/>
          <w:sz w:val="24"/>
          <w:szCs w:val="24"/>
          <w:shd w:val="clear" w:color="auto" w:fill="FFFFFF"/>
        </w:rPr>
        <w:t>ompetensi profesional secara umum dapat didefinisikan dan disarikan tentang</w:t>
      </w:r>
      <w:r>
        <w:rPr>
          <w:rFonts w:ascii="Times New Roman" w:hAnsi="Times New Roman" w:cs="Times New Roman"/>
          <w:sz w:val="24"/>
          <w:szCs w:val="24"/>
          <w:shd w:val="clear" w:color="auto" w:fill="FFFFFF"/>
          <w:lang w:val="en-US"/>
        </w:rPr>
        <w:t xml:space="preserve"> </w:t>
      </w:r>
      <w:r w:rsidRPr="005A58D6">
        <w:rPr>
          <w:rFonts w:ascii="Times New Roman" w:hAnsi="Times New Roman" w:cs="Times New Roman"/>
          <w:sz w:val="24"/>
          <w:szCs w:val="24"/>
          <w:shd w:val="clear" w:color="auto" w:fill="FFFFFF"/>
        </w:rPr>
        <w:t xml:space="preserve">ruang lingkup </w:t>
      </w:r>
      <w:proofErr w:type="gramStart"/>
      <w:r w:rsidRPr="005A58D6">
        <w:rPr>
          <w:rFonts w:ascii="Times New Roman" w:hAnsi="Times New Roman" w:cs="Times New Roman"/>
          <w:sz w:val="24"/>
          <w:szCs w:val="24"/>
          <w:shd w:val="clear" w:color="auto" w:fill="FFFFFF"/>
        </w:rPr>
        <w:t>kompetensi  profesional</w:t>
      </w:r>
      <w:proofErr w:type="gramEnd"/>
      <w:r w:rsidRPr="005A58D6">
        <w:rPr>
          <w:rFonts w:ascii="Times New Roman" w:hAnsi="Times New Roman" w:cs="Times New Roman"/>
          <w:sz w:val="24"/>
          <w:szCs w:val="24"/>
          <w:shd w:val="clear" w:color="auto" w:fill="FFFFFF"/>
        </w:rPr>
        <w:t xml:space="preserve">  guru  yang  meliputi </w:t>
      </w:r>
      <w:r w:rsidR="00D44EBC">
        <w:rPr>
          <w:rFonts w:ascii="Times New Roman" w:hAnsi="Times New Roman" w:cs="Times New Roman"/>
          <w:sz w:val="24"/>
          <w:szCs w:val="24"/>
          <w:shd w:val="clear" w:color="auto" w:fill="FFFFFF"/>
          <w:lang w:val="en-US"/>
        </w:rPr>
        <w:t xml:space="preserve">: </w:t>
      </w:r>
      <w:r w:rsidRPr="005A58D6">
        <w:rPr>
          <w:rFonts w:ascii="Times New Roman" w:hAnsi="Times New Roman" w:cs="Times New Roman"/>
          <w:sz w:val="24"/>
          <w:szCs w:val="24"/>
          <w:shd w:val="clear" w:color="auto" w:fill="FFFFFF"/>
        </w:rPr>
        <w:t>Mengerti dan  dapat  menerapkan  landasan  pendidikan</w:t>
      </w:r>
      <w:r w:rsidR="00D44EBC">
        <w:rPr>
          <w:rFonts w:ascii="Times New Roman" w:hAnsi="Times New Roman" w:cs="Times New Roman"/>
          <w:sz w:val="24"/>
          <w:szCs w:val="24"/>
          <w:shd w:val="clear" w:color="auto" w:fill="FFFFFF"/>
          <w:lang w:val="en-US"/>
        </w:rPr>
        <w:t xml:space="preserve">; </w:t>
      </w:r>
      <w:r w:rsidRPr="005A58D6">
        <w:rPr>
          <w:rFonts w:ascii="Times New Roman" w:hAnsi="Times New Roman" w:cs="Times New Roman"/>
          <w:sz w:val="24"/>
          <w:szCs w:val="24"/>
          <w:shd w:val="clear" w:color="auto" w:fill="FFFFFF"/>
        </w:rPr>
        <w:t>Mengerti  dan  dapat  menerapkan teori   belajar   sesuai   dengan   taraf perkembangan   peserta   didik</w:t>
      </w:r>
      <w:r w:rsidR="00D44EBC">
        <w:rPr>
          <w:rFonts w:ascii="Times New Roman" w:hAnsi="Times New Roman" w:cs="Times New Roman"/>
          <w:sz w:val="24"/>
          <w:szCs w:val="24"/>
          <w:shd w:val="clear" w:color="auto" w:fill="FFFFFF"/>
          <w:lang w:val="en-US"/>
        </w:rPr>
        <w:t xml:space="preserve">; </w:t>
      </w:r>
      <w:r w:rsidRPr="005A58D6">
        <w:rPr>
          <w:rFonts w:ascii="Times New Roman" w:hAnsi="Times New Roman" w:cs="Times New Roman"/>
          <w:sz w:val="24"/>
          <w:szCs w:val="24"/>
          <w:shd w:val="clear" w:color="auto" w:fill="FFFFFF"/>
        </w:rPr>
        <w:t>Mampu menangani  dan  mengembangkan  bidang  studi  yang  menjadi  tanggungjawabnya</w:t>
      </w:r>
      <w:r w:rsidR="00D44EBC">
        <w:rPr>
          <w:rFonts w:ascii="Times New Roman" w:hAnsi="Times New Roman" w:cs="Times New Roman"/>
          <w:sz w:val="24"/>
          <w:szCs w:val="24"/>
          <w:shd w:val="clear" w:color="auto" w:fill="FFFFFF"/>
          <w:lang w:val="en-US"/>
        </w:rPr>
        <w:t xml:space="preserve">; </w:t>
      </w:r>
      <w:r w:rsidRPr="005A58D6">
        <w:rPr>
          <w:rFonts w:ascii="Times New Roman" w:hAnsi="Times New Roman" w:cs="Times New Roman"/>
          <w:sz w:val="24"/>
          <w:szCs w:val="24"/>
          <w:shd w:val="clear" w:color="auto" w:fill="FFFFFF"/>
        </w:rPr>
        <w:t>Mengerti    dan    menerapkan    metode    yang    bervariasi.     Mampu mengembangkan dan menggunakan berbagai alat, media dan sumber belajar yang relevan</w:t>
      </w:r>
      <w:r w:rsidR="00D44EBC">
        <w:rPr>
          <w:rFonts w:ascii="Times New Roman" w:hAnsi="Times New Roman" w:cs="Times New Roman"/>
          <w:sz w:val="24"/>
          <w:szCs w:val="24"/>
          <w:shd w:val="clear" w:color="auto" w:fill="FFFFFF"/>
          <w:lang w:val="en-US"/>
        </w:rPr>
        <w:t xml:space="preserve">; </w:t>
      </w:r>
      <w:r w:rsidRPr="005A58D6">
        <w:rPr>
          <w:rFonts w:ascii="Times New Roman" w:hAnsi="Times New Roman" w:cs="Times New Roman"/>
          <w:sz w:val="24"/>
          <w:szCs w:val="24"/>
          <w:shd w:val="clear" w:color="auto" w:fill="FFFFFF"/>
        </w:rPr>
        <w:t>Mampu mengorganisasikan dan melaksanakan program pembelajaran</w:t>
      </w:r>
      <w:r w:rsidR="00D44EBC">
        <w:rPr>
          <w:rFonts w:ascii="Times New Roman" w:hAnsi="Times New Roman" w:cs="Times New Roman"/>
          <w:sz w:val="24"/>
          <w:szCs w:val="24"/>
          <w:shd w:val="clear" w:color="auto" w:fill="FFFFFF"/>
          <w:lang w:val="en-US"/>
        </w:rPr>
        <w:t xml:space="preserve">; </w:t>
      </w:r>
      <w:r w:rsidRPr="005A58D6">
        <w:rPr>
          <w:rFonts w:ascii="Times New Roman" w:hAnsi="Times New Roman" w:cs="Times New Roman"/>
          <w:sz w:val="24"/>
          <w:szCs w:val="24"/>
          <w:shd w:val="clear" w:color="auto" w:fill="FFFFFF"/>
        </w:rPr>
        <w:t>Mampu   melaksanakan   evaluasi   hasil   belajar   peserta   didik</w:t>
      </w:r>
      <w:r w:rsidR="00D44EBC">
        <w:rPr>
          <w:rFonts w:ascii="Times New Roman" w:hAnsi="Times New Roman" w:cs="Times New Roman"/>
          <w:sz w:val="24"/>
          <w:szCs w:val="24"/>
          <w:shd w:val="clear" w:color="auto" w:fill="FFFFFF"/>
          <w:lang w:val="en-US"/>
        </w:rPr>
        <w:t xml:space="preserve">; </w:t>
      </w:r>
      <w:r w:rsidRPr="005A58D6">
        <w:rPr>
          <w:rFonts w:ascii="Times New Roman" w:hAnsi="Times New Roman" w:cs="Times New Roman"/>
          <w:sz w:val="24"/>
          <w:szCs w:val="24"/>
          <w:shd w:val="clear" w:color="auto" w:fill="FFFFFF"/>
        </w:rPr>
        <w:t xml:space="preserve">Mampu menumbuhkan kepribadian peserta didik </w:t>
      </w:r>
      <w:r w:rsidRPr="005A58D6">
        <w:rPr>
          <w:rFonts w:ascii="Times New Roman" w:hAnsi="Times New Roman" w:cs="Times New Roman"/>
          <w:sz w:val="24"/>
          <w:szCs w:val="24"/>
          <w:shd w:val="clear" w:color="auto" w:fill="FFFFFF"/>
        </w:rPr>
        <w:fldChar w:fldCharType="begin" w:fldLock="1"/>
      </w:r>
      <w:r w:rsidRPr="005A58D6">
        <w:rPr>
          <w:rFonts w:ascii="Times New Roman" w:hAnsi="Times New Roman" w:cs="Times New Roman"/>
          <w:sz w:val="24"/>
          <w:szCs w:val="24"/>
          <w:shd w:val="clear" w:color="auto" w:fill="FFFFFF"/>
        </w:rPr>
        <w:instrText>ADDIN CSL_CITATION {"citationItems":[{"id":"ITEM-1","itemData":{"author":[{"dropping-particle":"","family":"Ramadhan","given":"Nuri","non-dropping-particle":"","parse-names":false,"suffix":""}],"id":"ITEM-1","issued":{"date-parts":[["2017"]]},"title":"Tugas, peran kompetensi dan tanggungjawab menjadi guru profesional","type":"thesis"},"uris":["http://www.mendeley.com/documents/?uuid=dec00d7f-3e84-41ea-94b2-22f0bf0cd4b2"]},{"id":"ITEM-2","itemData":{"DOI":"10.36418/japendi.v2i4.128","ISSN":"2746-1920","abstract":"Tujuan penelitian ini untuk kompetensi profesional terhadap kinerja guru Sekolah Menengah Kejuruan (SMK) di Kecamatan Krangkeng Kabupaten Indramayu. Metode penelitian yang digunakan adalah metode kuantitatif. Populasi dalam penelitian ini adalah 88 guru. Dari populasi tersebut diambil sampel sebanyak 88 guru. Objek penelitian berupa kompetensi profesional dan kinerja guru. Penelitian dilakukan pada Bulan Januari - Februari 2015. Hasil penelitian menunjukan bahwa Terdapat pengaruh positif dan signifikan kompetensi profesional terhadap kinerja guru Sekolah Menengah Kejuruan (SMK) di Kecamatan Krangkeng Kabupaten Indramayu dengan koefisien korelasi (r). 0,237, koefisien determinasi (r2) 0, 56 dan harga t hitung 2,260 lebih besar dari t tabel 1,99. Berdasarkan hasil penelitian dapat disimpulkan bahwa terdapat pengaruh positif dan signifikan Kompetensi Profesional terhadap Kinerja Guru SMK di Kecamatan Krangkeng Kabupaten Indramayu.","author":[{"dropping-particle":"","family":"Suebudin","given":"Marfua","non-dropping-particle":"","parse-names":false,"suffix":""}],"container-title":"Jurnal Pendidikan Indonesia","id":"ITEM-2","issue":"4","issued":{"date-parts":[["2021","4","25"]]},"page":"712-732","title":"Pengaruh Kompetensi Profesional Guru Terhadap Kinerja Guru Sekolah Menengah Kejuruan (SMK) Di Kecamatan Krangkeng Kabupaten Indramayu","type":"article-journal","volume":"2"},"uris":["http://www.mendeley.com/documents/?uuid=7a791a5d-c5d0-4cd5-a034-13cd7a832f20"]}],"mendeley":{"formattedCitation":"(Ramadhan, 2017; Suebudin, 2021)","plainTextFormattedCitation":"(Ramadhan, 2017; Suebudin, 2021)","previouslyFormattedCitation":"(Ramadhan, 2017; Suebudin, 2021)"},"properties":{"noteIndex":0},"schema":"https://github.com/citation-style-language/schema/raw/master/csl-citation.json"}</w:instrText>
      </w:r>
      <w:r w:rsidRPr="005A58D6">
        <w:rPr>
          <w:rFonts w:ascii="Times New Roman" w:hAnsi="Times New Roman" w:cs="Times New Roman"/>
          <w:sz w:val="24"/>
          <w:szCs w:val="24"/>
          <w:shd w:val="clear" w:color="auto" w:fill="FFFFFF"/>
        </w:rPr>
        <w:fldChar w:fldCharType="separate"/>
      </w:r>
      <w:r w:rsidRPr="005A58D6">
        <w:rPr>
          <w:rFonts w:ascii="Times New Roman" w:hAnsi="Times New Roman" w:cs="Times New Roman"/>
          <w:noProof/>
          <w:sz w:val="24"/>
          <w:szCs w:val="24"/>
          <w:shd w:val="clear" w:color="auto" w:fill="FFFFFF"/>
        </w:rPr>
        <w:t>(Ramadhan, 2017; Suebudin, 2021)</w:t>
      </w:r>
      <w:r w:rsidRPr="005A58D6">
        <w:rPr>
          <w:rFonts w:ascii="Times New Roman" w:hAnsi="Times New Roman" w:cs="Times New Roman"/>
          <w:sz w:val="24"/>
          <w:szCs w:val="24"/>
          <w:shd w:val="clear" w:color="auto" w:fill="FFFFFF"/>
        </w:rPr>
        <w:fldChar w:fldCharType="end"/>
      </w:r>
    </w:p>
    <w:p w14:paraId="41BEB9FD" w14:textId="77777777" w:rsidR="00C966D0" w:rsidRPr="00C966D0" w:rsidRDefault="00C966D0" w:rsidP="00C966D0">
      <w:pPr>
        <w:spacing w:line="240" w:lineRule="auto"/>
        <w:ind w:firstLine="851"/>
        <w:rPr>
          <w:rFonts w:asciiTheme="majorBidi" w:eastAsia="Calibri" w:hAnsiTheme="majorBidi" w:cstheme="majorBidi"/>
          <w:b/>
          <w:bCs/>
          <w:sz w:val="24"/>
          <w:szCs w:val="24"/>
          <w:lang w:val="en-US"/>
        </w:rPr>
      </w:pPr>
    </w:p>
    <w:p w14:paraId="13C9CAA0" w14:textId="028DA3EA" w:rsidR="00C966D0" w:rsidRPr="00C966D0" w:rsidRDefault="00C966D0" w:rsidP="00C966D0">
      <w:pPr>
        <w:spacing w:line="240" w:lineRule="auto"/>
        <w:ind w:firstLine="0"/>
        <w:rPr>
          <w:rFonts w:asciiTheme="majorBidi" w:hAnsiTheme="majorBidi" w:cstheme="majorBidi"/>
          <w:b/>
          <w:bCs/>
          <w:sz w:val="24"/>
          <w:szCs w:val="24"/>
        </w:rPr>
      </w:pPr>
      <w:r w:rsidRPr="00C966D0">
        <w:rPr>
          <w:rFonts w:asciiTheme="majorBidi" w:hAnsiTheme="majorBidi" w:cstheme="majorBidi"/>
          <w:b/>
          <w:bCs/>
          <w:sz w:val="24"/>
          <w:szCs w:val="24"/>
        </w:rPr>
        <w:t>Pengaruh Motivasi Kerja Terhadap Efektifitas Kinerja Guru</w:t>
      </w:r>
    </w:p>
    <w:p w14:paraId="60730042" w14:textId="380E3310" w:rsidR="0055134A" w:rsidRDefault="0055134A" w:rsidP="00C966D0">
      <w:pPr>
        <w:pStyle w:val="ListParagraph"/>
        <w:spacing w:line="240" w:lineRule="auto"/>
        <w:ind w:left="0" w:firstLine="851"/>
        <w:rPr>
          <w:rFonts w:asciiTheme="majorBidi" w:hAnsiTheme="majorBidi" w:cstheme="majorBidi"/>
          <w:color w:val="000000"/>
          <w:sz w:val="24"/>
          <w:szCs w:val="24"/>
        </w:rPr>
      </w:pPr>
      <w:r w:rsidRPr="001C32B8">
        <w:rPr>
          <w:rFonts w:asciiTheme="majorBidi" w:hAnsiTheme="majorBidi" w:cstheme="majorBidi"/>
          <w:sz w:val="24"/>
          <w:szCs w:val="24"/>
        </w:rPr>
        <w:t xml:space="preserve">Hasil penelitian penelitian menunjukkan statistik pengaruh Motivasi Kerja terhadap Efektifitas Kinerja Guru berdasarkan hipotesis nol (Ho) yang menyatakan tidak terdapat pengaruh positif  Motivasi Kerja (X2) terhadap Efektifitas Kinerja Guru (Y) melawan hipotesis alternatif (Ha) yang menyatakan terdapat pengaruh positif, pengujian tersebut dengan menggunakan teknik analisis regresi berganda yaitu uji t. Hasil uji hipotesis menunjukkan bahwa diperoleh nilai t hitung sebesar </w:t>
      </w:r>
      <w:r w:rsidRPr="001C32B8">
        <w:rPr>
          <w:rFonts w:asciiTheme="majorBidi" w:hAnsiTheme="majorBidi" w:cstheme="majorBidi"/>
          <w:color w:val="000000"/>
          <w:sz w:val="24"/>
          <w:szCs w:val="24"/>
        </w:rPr>
        <w:t>6.823</w:t>
      </w:r>
      <w:r w:rsidRPr="001C32B8">
        <w:rPr>
          <w:rFonts w:asciiTheme="majorBidi" w:hAnsiTheme="majorBidi" w:cstheme="majorBidi"/>
          <w:sz w:val="24"/>
          <w:szCs w:val="24"/>
        </w:rPr>
        <w:t xml:space="preserve">dan signifikansi (sig.) sebesar 0,000. Dengan demikian, maka Ho ditolak dan Ha diterima, yang berarti bahwa terdapat pengaruh positif dan cukup signifikan Motivasi Kerja terhadap Efektifitas Kinerja Guru. </w:t>
      </w:r>
      <w:r w:rsidRPr="001C32B8">
        <w:rPr>
          <w:rFonts w:asciiTheme="majorBidi" w:hAnsiTheme="majorBidi" w:cstheme="majorBidi"/>
          <w:color w:val="000000"/>
          <w:sz w:val="24"/>
          <w:szCs w:val="24"/>
        </w:rPr>
        <w:t>Hasil analisis regresi sederhana, menunjukkan persamaan regresi (unstandardized coefficients B) Ŷ = 1.104+ .289 X2, yang berarti bahwa setiap peningkatan satu unit skor Motivasi Kerja akan diikuti peningkatan skor Efektifitas Kinerja Guru sebesar 0.289 satuan.</w:t>
      </w:r>
    </w:p>
    <w:p w14:paraId="443AE132" w14:textId="75E31D90" w:rsidR="00C966D0" w:rsidRDefault="00D44EBC" w:rsidP="00D418B6">
      <w:pPr>
        <w:pStyle w:val="ListParagraph"/>
        <w:spacing w:line="240" w:lineRule="auto"/>
        <w:ind w:left="0" w:firstLine="851"/>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lastRenderedPageBreak/>
        <w:t xml:space="preserve">Hasil </w:t>
      </w:r>
      <w:proofErr w:type="spellStart"/>
      <w:r>
        <w:rPr>
          <w:rFonts w:asciiTheme="majorBidi" w:hAnsiTheme="majorBidi" w:cstheme="majorBidi"/>
          <w:color w:val="000000"/>
          <w:sz w:val="24"/>
          <w:szCs w:val="24"/>
          <w:lang w:val="en-US"/>
        </w:rPr>
        <w:t>penelitian</w:t>
      </w:r>
      <w:proofErr w:type="spellEnd"/>
      <w:r>
        <w:rPr>
          <w:rFonts w:asciiTheme="majorBidi" w:hAnsiTheme="majorBidi" w:cstheme="majorBidi"/>
          <w:color w:val="000000"/>
          <w:sz w:val="24"/>
          <w:szCs w:val="24"/>
          <w:lang w:val="en-US"/>
        </w:rPr>
        <w:t xml:space="preserve"> ini </w:t>
      </w:r>
      <w:proofErr w:type="spellStart"/>
      <w:r>
        <w:rPr>
          <w:rFonts w:asciiTheme="majorBidi" w:hAnsiTheme="majorBidi" w:cstheme="majorBidi"/>
          <w:color w:val="000000"/>
          <w:sz w:val="24"/>
          <w:szCs w:val="24"/>
          <w:lang w:val="en-US"/>
        </w:rPr>
        <w:t>didukung</w:t>
      </w:r>
      <w:proofErr w:type="spellEnd"/>
      <w:r>
        <w:rPr>
          <w:rFonts w:asciiTheme="majorBidi" w:hAnsiTheme="majorBidi" w:cstheme="majorBidi"/>
          <w:color w:val="000000"/>
          <w:sz w:val="24"/>
          <w:szCs w:val="24"/>
          <w:lang w:val="en-US"/>
        </w:rPr>
        <w:t xml:space="preserve"> oleh </w:t>
      </w:r>
      <w:proofErr w:type="spellStart"/>
      <w:r>
        <w:rPr>
          <w:rFonts w:asciiTheme="majorBidi" w:hAnsiTheme="majorBidi" w:cstheme="majorBidi"/>
          <w:color w:val="000000"/>
          <w:sz w:val="24"/>
          <w:szCs w:val="24"/>
          <w:lang w:val="en-US"/>
        </w:rPr>
        <w:t>penelitian</w:t>
      </w:r>
      <w:proofErr w:type="spellEnd"/>
      <w:r>
        <w:rPr>
          <w:rFonts w:asciiTheme="majorBidi" w:hAnsiTheme="majorBidi" w:cstheme="majorBidi"/>
          <w:color w:val="000000"/>
          <w:sz w:val="24"/>
          <w:szCs w:val="24"/>
          <w:lang w:val="en-US"/>
        </w:rPr>
        <w:t xml:space="preserve"> yang </w:t>
      </w:r>
      <w:proofErr w:type="spellStart"/>
      <w:r>
        <w:rPr>
          <w:rFonts w:asciiTheme="majorBidi" w:hAnsiTheme="majorBidi" w:cstheme="majorBidi"/>
          <w:color w:val="000000"/>
          <w:sz w:val="24"/>
          <w:szCs w:val="24"/>
          <w:lang w:val="en-US"/>
        </w:rPr>
        <w:t>dilakukan</w:t>
      </w:r>
      <w:proofErr w:type="spellEnd"/>
      <w:r>
        <w:rPr>
          <w:rFonts w:asciiTheme="majorBidi" w:hAnsiTheme="majorBidi" w:cstheme="majorBidi"/>
          <w:color w:val="000000"/>
          <w:sz w:val="24"/>
          <w:szCs w:val="24"/>
          <w:lang w:val="en-US"/>
        </w:rPr>
        <w:t xml:space="preserve"> oleh </w:t>
      </w:r>
      <w:r w:rsidR="001D37B0">
        <w:rPr>
          <w:rFonts w:asciiTheme="majorBidi" w:hAnsiTheme="majorBidi" w:cstheme="majorBidi"/>
          <w:color w:val="000000"/>
          <w:sz w:val="24"/>
          <w:szCs w:val="24"/>
          <w:lang w:val="en-US"/>
        </w:rPr>
        <w:fldChar w:fldCharType="begin" w:fldLock="1"/>
      </w:r>
      <w:r w:rsidR="001D37B0">
        <w:rPr>
          <w:rFonts w:asciiTheme="majorBidi" w:hAnsiTheme="majorBidi" w:cstheme="majorBidi"/>
          <w:color w:val="000000"/>
          <w:sz w:val="24"/>
          <w:szCs w:val="24"/>
          <w:lang w:val="en-US"/>
        </w:rPr>
        <w:instrText>ADDIN CSL_CITATION {"citationItems":[{"id":"ITEM-1","itemData":{"DOI":"10.24252/ip.v9i2.16033","ISSN":"2655-4445","abstract":"This study aims to determine (1) describe and analyze teachers' perceptions of headmaster leadership, teacher work motivation, teacher competence, teacher performance and (5) the influence of principal leadership, teacher motivation and competence on teacher performance in Madrasah Tsanawiyah throughout the district. Sambas.The research method is quantitative descriptive associative causal (cause-effect). The study population was 133 madrasah principals and all teachers in Sambas District MTs. Data collection using a questionnaire method. Test the validity of the instrument with the product moment analysis technique, while the reliability test with the alpha coefficient. The data analysis technique used multiple regression analysis. The results showed that: (1) there is an effect of teacher perceptions of principal leadership on teacher performance with a significance value of 0.00 which is indicated by a value of 0.356 meaning that it implies that 35.60%. (2) there is a positive and significant effect of work motivation on teacher performance with a significance value of 0.00, contributing 47.10% (3) there is a positive and significant effect of teacher competence on teacher performance with a significance value of 0.00 which contributes 31.20%. The research implication of the findings of this study requires efforts to improve teacher performance including; planning, organizing, directing, coordinating and supervising all educational activities held in schools, providing incentives for high-achieving teachers, sending teachers to take part in trainings including training in making learning program tools and training in using technological media, attending MGBS (Teacher Deliberation Field of Study) deliberation with the aim of unifying, evaluating and finding solutions to deficiencies in the teaching and learning process. add new knowledge by using print or mass media.","author":[{"dropping-particle":"","family":"Kaspullah","given":"Kaspullah","non-dropping-particle":"","parse-names":false,"suffix":""},{"dropping-particle":"","family":"Putra","given":"Purniadi","non-dropping-particle":"","parse-names":false,"suffix":""},{"dropping-particle":"","family":"Wulandari","given":"Imelda","non-dropping-particle":"","parse-names":false,"suffix":""}],"container-title":"Inspiratif Pendidikan","id":"ITEM-1","issue":"2","issued":{"date-parts":[["2020","10","30"]]},"page":"110","title":"Pengaruh Persepsi Guru Terhadap Kepemimpinan Kepala Madrasah, Motivasi Kerja Dan Kompetensi Guru Terhadap Kinerja Guru Di Madrasah Tsanawiyah Negeri Se-Kabupaten Sambas","type":"article-journal","volume":"9"},"uris":["http://www.mendeley.com/documents/?uuid=adb5502b-fd3c-4953-9f52-889eea657df0"]},{"id":"ITEM-2","itemData":{"abstract":"Penelitian ini bertujuan untuk mengkaji pengaruh motivasi kerja dan komunikasi interpersonal terhadap kinerja guru. Penelitian ini menggunakan metode kuantitatif dengan jenis penelitian korelasional. Populasi penelitian ini sebanyak 68 orang guru di SMP Negeri 1 Prabumulih. Teknik pengumpulan data menggunakan angket. Data dianalisis menggunakan teknik analisis korelasi dan regresi ganda. Hasil penelitian menunjukkan bahwa motivasi kerja berpengaruh positif dan signifikan terhadap kinerja guru, komunikasi interpersonal mempunyai pengaruh terhadap kinerja guru, motivasi kerja dan komunikasi interpersonal mempunyai pengaruh yang positif dan signifikan terhadap kinerja guru di SMP Negeri 1 Prabumulih.","author":[{"dropping-particle":"","family":"Diana","given":"Reny","non-dropping-particle":"","parse-names":false,"suffix":""},{"dropping-particle":"","family":"Ahmad","given":"Syarwani","non-dropping-particle":"","parse-names":false,"suffix":""},{"dropping-particle":"","family":"Wahidy","given":"Achmad","non-dropping-particle":"","parse-names":false,"suffix":""}],"container-title":"Jurnal Pendidikan Tambusai","id":"ITEM-2","issue":"3","issued":{"date-parts":[["2020"]]},"page":"1828-1835","title":"Pengaruh Motivasi Kerja dan Komunikasi Interpersonal Terhadap Kinerja Guru","type":"article-journal","volume":"4"},"uris":["http://www.mendeley.com/documents/?uuid=39c33300-56bf-4dfe-9995-eed9a828609d"]}],"mendeley":{"formattedCitation":"(Diana et al., 2020; Kaspullah et al., 2020)","plainTextFormattedCitation":"(Diana et al., 2020; Kaspullah et al., 2020)","previouslyFormattedCitation":"(Diana et al., 2020; Kaspullah et al., 2020)"},"properties":{"noteIndex":0},"schema":"https://github.com/citation-style-language/schema/raw/master/csl-citation.json"}</w:instrText>
      </w:r>
      <w:r w:rsidR="001D37B0">
        <w:rPr>
          <w:rFonts w:asciiTheme="majorBidi" w:hAnsiTheme="majorBidi" w:cstheme="majorBidi"/>
          <w:color w:val="000000"/>
          <w:sz w:val="24"/>
          <w:szCs w:val="24"/>
          <w:lang w:val="en-US"/>
        </w:rPr>
        <w:fldChar w:fldCharType="separate"/>
      </w:r>
      <w:r w:rsidR="001D37B0" w:rsidRPr="001D37B0">
        <w:rPr>
          <w:rFonts w:asciiTheme="majorBidi" w:hAnsiTheme="majorBidi" w:cstheme="majorBidi"/>
          <w:noProof/>
          <w:color w:val="000000"/>
          <w:sz w:val="24"/>
          <w:szCs w:val="24"/>
          <w:lang w:val="en-US"/>
        </w:rPr>
        <w:t>(Diana et al., 2020; Kaspullah et al., 2020)</w:t>
      </w:r>
      <w:r w:rsidR="001D37B0">
        <w:rPr>
          <w:rFonts w:asciiTheme="majorBidi" w:hAnsiTheme="majorBidi" w:cstheme="majorBidi"/>
          <w:color w:val="000000"/>
          <w:sz w:val="24"/>
          <w:szCs w:val="24"/>
          <w:lang w:val="en-US"/>
        </w:rPr>
        <w:fldChar w:fldCharType="end"/>
      </w:r>
      <w:r w:rsidR="001D37B0">
        <w:rPr>
          <w:rFonts w:asciiTheme="majorBidi" w:hAnsiTheme="majorBidi" w:cstheme="majorBidi"/>
          <w:color w:val="000000"/>
          <w:sz w:val="24"/>
          <w:szCs w:val="24"/>
          <w:lang w:val="en-US"/>
        </w:rPr>
        <w:t xml:space="preserve">, </w:t>
      </w:r>
      <w:proofErr w:type="spellStart"/>
      <w:r w:rsidR="001D37B0">
        <w:rPr>
          <w:rFonts w:asciiTheme="majorBidi" w:hAnsiTheme="majorBidi" w:cstheme="majorBidi"/>
          <w:color w:val="000000"/>
          <w:sz w:val="24"/>
          <w:szCs w:val="24"/>
          <w:lang w:val="en-US"/>
        </w:rPr>
        <w:t>dengan</w:t>
      </w:r>
      <w:proofErr w:type="spellEnd"/>
      <w:r w:rsidR="001D37B0">
        <w:rPr>
          <w:rFonts w:asciiTheme="majorBidi" w:hAnsiTheme="majorBidi" w:cstheme="majorBidi"/>
          <w:color w:val="000000"/>
          <w:sz w:val="24"/>
          <w:szCs w:val="24"/>
          <w:lang w:val="en-US"/>
        </w:rPr>
        <w:t xml:space="preserve"> </w:t>
      </w:r>
      <w:proofErr w:type="spellStart"/>
      <w:r w:rsidR="001D37B0">
        <w:rPr>
          <w:rFonts w:asciiTheme="majorBidi" w:hAnsiTheme="majorBidi" w:cstheme="majorBidi"/>
          <w:color w:val="000000"/>
          <w:sz w:val="24"/>
          <w:szCs w:val="24"/>
          <w:lang w:val="en-US"/>
        </w:rPr>
        <w:t>hasil</w:t>
      </w:r>
      <w:proofErr w:type="spellEnd"/>
      <w:r w:rsidR="001D37B0">
        <w:rPr>
          <w:rFonts w:asciiTheme="majorBidi" w:hAnsiTheme="majorBidi" w:cstheme="majorBidi"/>
          <w:color w:val="000000"/>
          <w:sz w:val="24"/>
          <w:szCs w:val="24"/>
          <w:lang w:val="en-US"/>
        </w:rPr>
        <w:t xml:space="preserve"> </w:t>
      </w:r>
      <w:proofErr w:type="spellStart"/>
      <w:r w:rsidR="001D37B0">
        <w:rPr>
          <w:rFonts w:asciiTheme="majorBidi" w:hAnsiTheme="majorBidi" w:cstheme="majorBidi"/>
          <w:color w:val="000000"/>
          <w:sz w:val="24"/>
          <w:szCs w:val="24"/>
          <w:lang w:val="en-US"/>
        </w:rPr>
        <w:t>penelitian</w:t>
      </w:r>
      <w:proofErr w:type="spellEnd"/>
      <w:r w:rsidR="001D37B0">
        <w:rPr>
          <w:rFonts w:asciiTheme="majorBidi" w:hAnsiTheme="majorBidi" w:cstheme="majorBidi"/>
          <w:color w:val="000000"/>
          <w:sz w:val="24"/>
          <w:szCs w:val="24"/>
          <w:lang w:val="en-US"/>
        </w:rPr>
        <w:t xml:space="preserve"> yang </w:t>
      </w:r>
      <w:proofErr w:type="spellStart"/>
      <w:r w:rsidR="001D37B0">
        <w:rPr>
          <w:rFonts w:asciiTheme="majorBidi" w:hAnsiTheme="majorBidi" w:cstheme="majorBidi"/>
          <w:color w:val="000000"/>
          <w:sz w:val="24"/>
          <w:szCs w:val="24"/>
          <w:lang w:val="en-US"/>
        </w:rPr>
        <w:t>menyatakan</w:t>
      </w:r>
      <w:proofErr w:type="spellEnd"/>
      <w:r w:rsidR="001D37B0">
        <w:rPr>
          <w:rFonts w:asciiTheme="majorBidi" w:hAnsiTheme="majorBidi" w:cstheme="majorBidi"/>
          <w:color w:val="000000"/>
          <w:sz w:val="24"/>
          <w:szCs w:val="24"/>
          <w:lang w:val="en-US"/>
        </w:rPr>
        <w:t xml:space="preserve"> </w:t>
      </w:r>
      <w:proofErr w:type="spellStart"/>
      <w:r w:rsidR="001D37B0">
        <w:rPr>
          <w:rFonts w:asciiTheme="majorBidi" w:hAnsiTheme="majorBidi" w:cstheme="majorBidi"/>
          <w:color w:val="000000"/>
          <w:sz w:val="24"/>
          <w:szCs w:val="24"/>
          <w:lang w:val="en-US"/>
        </w:rPr>
        <w:t>bahwa</w:t>
      </w:r>
      <w:proofErr w:type="spellEnd"/>
      <w:r w:rsidR="001D37B0">
        <w:rPr>
          <w:rFonts w:asciiTheme="majorBidi" w:hAnsiTheme="majorBidi" w:cstheme="majorBidi"/>
          <w:color w:val="000000"/>
          <w:sz w:val="24"/>
          <w:szCs w:val="24"/>
          <w:lang w:val="en-US"/>
        </w:rPr>
        <w:t xml:space="preserve"> </w:t>
      </w:r>
      <w:proofErr w:type="spellStart"/>
      <w:r w:rsidR="001D37B0">
        <w:rPr>
          <w:rFonts w:asciiTheme="majorBidi" w:hAnsiTheme="majorBidi" w:cstheme="majorBidi"/>
          <w:color w:val="000000"/>
          <w:sz w:val="24"/>
          <w:szCs w:val="24"/>
          <w:lang w:val="en-US"/>
        </w:rPr>
        <w:t>ada</w:t>
      </w:r>
      <w:proofErr w:type="spellEnd"/>
      <w:r w:rsidR="001D37B0">
        <w:rPr>
          <w:rFonts w:asciiTheme="majorBidi" w:hAnsiTheme="majorBidi" w:cstheme="majorBidi"/>
          <w:color w:val="000000"/>
          <w:sz w:val="24"/>
          <w:szCs w:val="24"/>
          <w:lang w:val="en-US"/>
        </w:rPr>
        <w:t xml:space="preserve"> </w:t>
      </w:r>
      <w:proofErr w:type="spellStart"/>
      <w:r w:rsidR="001D37B0">
        <w:rPr>
          <w:rFonts w:asciiTheme="majorBidi" w:hAnsiTheme="majorBidi" w:cstheme="majorBidi"/>
          <w:color w:val="000000"/>
          <w:sz w:val="24"/>
          <w:szCs w:val="24"/>
          <w:lang w:val="en-US"/>
        </w:rPr>
        <w:t>pengaruh</w:t>
      </w:r>
      <w:proofErr w:type="spellEnd"/>
      <w:r w:rsidR="001D37B0">
        <w:rPr>
          <w:rFonts w:asciiTheme="majorBidi" w:hAnsiTheme="majorBidi" w:cstheme="majorBidi"/>
          <w:color w:val="000000"/>
          <w:sz w:val="24"/>
          <w:szCs w:val="24"/>
          <w:lang w:val="en-US"/>
        </w:rPr>
        <w:t xml:space="preserve"> </w:t>
      </w:r>
      <w:proofErr w:type="spellStart"/>
      <w:r w:rsidR="001D37B0">
        <w:rPr>
          <w:rFonts w:asciiTheme="majorBidi" w:hAnsiTheme="majorBidi" w:cstheme="majorBidi"/>
          <w:color w:val="000000"/>
          <w:sz w:val="24"/>
          <w:szCs w:val="24"/>
          <w:lang w:val="en-US"/>
        </w:rPr>
        <w:t>positif</w:t>
      </w:r>
      <w:proofErr w:type="spellEnd"/>
      <w:r w:rsidR="001D37B0">
        <w:rPr>
          <w:rFonts w:asciiTheme="majorBidi" w:hAnsiTheme="majorBidi" w:cstheme="majorBidi"/>
          <w:color w:val="000000"/>
          <w:sz w:val="24"/>
          <w:szCs w:val="24"/>
          <w:lang w:val="en-US"/>
        </w:rPr>
        <w:t xml:space="preserve"> dan </w:t>
      </w:r>
      <w:proofErr w:type="spellStart"/>
      <w:r w:rsidR="001D37B0">
        <w:rPr>
          <w:rFonts w:asciiTheme="majorBidi" w:hAnsiTheme="majorBidi" w:cstheme="majorBidi"/>
          <w:color w:val="000000"/>
          <w:sz w:val="24"/>
          <w:szCs w:val="24"/>
          <w:lang w:val="en-US"/>
        </w:rPr>
        <w:t>signifikan</w:t>
      </w:r>
      <w:proofErr w:type="spellEnd"/>
      <w:r w:rsidR="001D37B0">
        <w:rPr>
          <w:rFonts w:asciiTheme="majorBidi" w:hAnsiTheme="majorBidi" w:cstheme="majorBidi"/>
          <w:color w:val="000000"/>
          <w:sz w:val="24"/>
          <w:szCs w:val="24"/>
          <w:lang w:val="en-US"/>
        </w:rPr>
        <w:t xml:space="preserve"> </w:t>
      </w:r>
      <w:proofErr w:type="spellStart"/>
      <w:r w:rsidR="001D37B0">
        <w:rPr>
          <w:rFonts w:asciiTheme="majorBidi" w:hAnsiTheme="majorBidi" w:cstheme="majorBidi"/>
          <w:color w:val="000000"/>
          <w:sz w:val="24"/>
          <w:szCs w:val="24"/>
          <w:lang w:val="en-US"/>
        </w:rPr>
        <w:t>antara</w:t>
      </w:r>
      <w:proofErr w:type="spellEnd"/>
      <w:r w:rsidR="00D418B6">
        <w:rPr>
          <w:rFonts w:asciiTheme="majorBidi" w:hAnsiTheme="majorBidi" w:cstheme="majorBidi"/>
          <w:color w:val="000000"/>
          <w:sz w:val="24"/>
          <w:szCs w:val="24"/>
          <w:lang w:val="en-US"/>
        </w:rPr>
        <w:t xml:space="preserve"> </w:t>
      </w:r>
      <w:proofErr w:type="spellStart"/>
      <w:r w:rsidR="00D418B6">
        <w:rPr>
          <w:rFonts w:asciiTheme="majorBidi" w:hAnsiTheme="majorBidi" w:cstheme="majorBidi"/>
          <w:color w:val="000000"/>
          <w:sz w:val="24"/>
          <w:szCs w:val="24"/>
          <w:lang w:val="en-US"/>
        </w:rPr>
        <w:t>motivasi</w:t>
      </w:r>
      <w:proofErr w:type="spellEnd"/>
      <w:r w:rsidR="00D418B6">
        <w:rPr>
          <w:rFonts w:asciiTheme="majorBidi" w:hAnsiTheme="majorBidi" w:cstheme="majorBidi"/>
          <w:color w:val="000000"/>
          <w:sz w:val="24"/>
          <w:szCs w:val="24"/>
          <w:lang w:val="en-US"/>
        </w:rPr>
        <w:t xml:space="preserve"> </w:t>
      </w:r>
      <w:proofErr w:type="spellStart"/>
      <w:r w:rsidR="00D418B6">
        <w:rPr>
          <w:rFonts w:asciiTheme="majorBidi" w:hAnsiTheme="majorBidi" w:cstheme="majorBidi"/>
          <w:color w:val="000000"/>
          <w:sz w:val="24"/>
          <w:szCs w:val="24"/>
          <w:lang w:val="en-US"/>
        </w:rPr>
        <w:t>kerja</w:t>
      </w:r>
      <w:proofErr w:type="spellEnd"/>
      <w:r w:rsidR="00D418B6">
        <w:rPr>
          <w:rFonts w:asciiTheme="majorBidi" w:hAnsiTheme="majorBidi" w:cstheme="majorBidi"/>
          <w:color w:val="000000"/>
          <w:sz w:val="24"/>
          <w:szCs w:val="24"/>
          <w:lang w:val="en-US"/>
        </w:rPr>
        <w:t xml:space="preserve"> </w:t>
      </w:r>
      <w:proofErr w:type="spellStart"/>
      <w:r w:rsidR="00D418B6">
        <w:rPr>
          <w:rFonts w:asciiTheme="majorBidi" w:hAnsiTheme="majorBidi" w:cstheme="majorBidi"/>
          <w:color w:val="000000"/>
          <w:sz w:val="24"/>
          <w:szCs w:val="24"/>
          <w:lang w:val="en-US"/>
        </w:rPr>
        <w:t>terhadap</w:t>
      </w:r>
      <w:proofErr w:type="spellEnd"/>
      <w:r w:rsidR="00D418B6">
        <w:rPr>
          <w:rFonts w:asciiTheme="majorBidi" w:hAnsiTheme="majorBidi" w:cstheme="majorBidi"/>
          <w:color w:val="000000"/>
          <w:sz w:val="24"/>
          <w:szCs w:val="24"/>
          <w:lang w:val="en-US"/>
        </w:rPr>
        <w:t xml:space="preserve"> </w:t>
      </w:r>
      <w:proofErr w:type="spellStart"/>
      <w:r w:rsidR="00D418B6">
        <w:rPr>
          <w:rFonts w:asciiTheme="majorBidi" w:hAnsiTheme="majorBidi" w:cstheme="majorBidi"/>
          <w:color w:val="000000"/>
          <w:sz w:val="24"/>
          <w:szCs w:val="24"/>
          <w:lang w:val="en-US"/>
        </w:rPr>
        <w:t>kinerja</w:t>
      </w:r>
      <w:proofErr w:type="spellEnd"/>
      <w:r w:rsidR="00D418B6">
        <w:rPr>
          <w:rFonts w:asciiTheme="majorBidi" w:hAnsiTheme="majorBidi" w:cstheme="majorBidi"/>
          <w:color w:val="000000"/>
          <w:sz w:val="24"/>
          <w:szCs w:val="24"/>
          <w:lang w:val="en-US"/>
        </w:rPr>
        <w:t xml:space="preserve"> guru.</w:t>
      </w:r>
      <w:r w:rsidR="00D418B6" w:rsidRPr="00D418B6">
        <w:rPr>
          <w:rFonts w:ascii="Arial" w:hAnsi="Arial" w:cs="Arial"/>
          <w:sz w:val="28"/>
          <w:szCs w:val="28"/>
          <w:shd w:val="clear" w:color="auto" w:fill="FFFFFF"/>
        </w:rPr>
        <w:t xml:space="preserve"> </w:t>
      </w:r>
      <w:r w:rsidR="00D418B6" w:rsidRPr="00D418B6">
        <w:rPr>
          <w:rFonts w:ascii="Times New Roman" w:hAnsi="Times New Roman" w:cs="Times New Roman"/>
          <w:sz w:val="24"/>
          <w:szCs w:val="24"/>
          <w:shd w:val="clear" w:color="auto" w:fill="FFFFFF"/>
          <w:lang w:val="en-US"/>
        </w:rPr>
        <w:t>M</w:t>
      </w:r>
      <w:r w:rsidR="00D418B6" w:rsidRPr="00D418B6">
        <w:rPr>
          <w:rFonts w:ascii="Times New Roman" w:hAnsi="Times New Roman" w:cs="Times New Roman"/>
          <w:sz w:val="24"/>
          <w:szCs w:val="24"/>
          <w:shd w:val="clear" w:color="auto" w:fill="FFFFFF"/>
        </w:rPr>
        <w:t>otivasi   ditujukan   sebagai   upaya   pendorong   dan   perangsang   pegawai   untuk melakukan suatu kegiatan</w:t>
      </w:r>
      <w:r w:rsidR="00D418B6">
        <w:rPr>
          <w:rFonts w:ascii="Times New Roman" w:hAnsi="Times New Roman" w:cs="Times New Roman"/>
          <w:sz w:val="24"/>
          <w:szCs w:val="24"/>
          <w:shd w:val="clear" w:color="auto" w:fill="FFFFFF"/>
          <w:lang w:val="en-US"/>
        </w:rPr>
        <w:t xml:space="preserve"> </w:t>
      </w:r>
      <w:r w:rsidR="00D418B6" w:rsidRPr="00D418B6">
        <w:rPr>
          <w:rFonts w:ascii="Times New Roman" w:hAnsi="Times New Roman" w:cs="Times New Roman"/>
          <w:sz w:val="24"/>
          <w:szCs w:val="24"/>
          <w:shd w:val="clear" w:color="auto" w:fill="FFFFFF"/>
        </w:rPr>
        <w:t xml:space="preserve">atau tugasnya dengan rasa kesadaran dan </w:t>
      </w:r>
      <w:proofErr w:type="gramStart"/>
      <w:r w:rsidR="00D418B6" w:rsidRPr="00D418B6">
        <w:rPr>
          <w:rFonts w:ascii="Times New Roman" w:hAnsi="Times New Roman" w:cs="Times New Roman"/>
          <w:sz w:val="24"/>
          <w:szCs w:val="24"/>
          <w:shd w:val="clear" w:color="auto" w:fill="FFFFFF"/>
        </w:rPr>
        <w:t>tanggung  jawab</w:t>
      </w:r>
      <w:proofErr w:type="gramEnd"/>
      <w:r w:rsidR="00D418B6" w:rsidRPr="00D418B6">
        <w:rPr>
          <w:rFonts w:ascii="Times New Roman" w:hAnsi="Times New Roman" w:cs="Times New Roman"/>
          <w:sz w:val="24"/>
          <w:szCs w:val="24"/>
          <w:shd w:val="clear" w:color="auto" w:fill="FFFFFF"/>
        </w:rPr>
        <w:t xml:space="preserve"> Motivasi untuk seorang guru akan berbeda dengan motivasi untuk guru yang lain, dan perbedaan motivasi</w:t>
      </w:r>
      <w:r w:rsidR="00D418B6">
        <w:rPr>
          <w:rFonts w:ascii="Times New Roman" w:hAnsi="Times New Roman" w:cs="Times New Roman"/>
          <w:sz w:val="24"/>
          <w:szCs w:val="24"/>
          <w:shd w:val="clear" w:color="auto" w:fill="FFFFFF"/>
          <w:lang w:val="en-US"/>
        </w:rPr>
        <w:t xml:space="preserve"> </w:t>
      </w:r>
      <w:r w:rsidR="00D418B6" w:rsidRPr="00D418B6">
        <w:rPr>
          <w:rFonts w:ascii="Times New Roman" w:hAnsi="Times New Roman" w:cs="Times New Roman"/>
          <w:sz w:val="24"/>
          <w:szCs w:val="24"/>
          <w:shd w:val="clear" w:color="auto" w:fill="FFFFFF"/>
        </w:rPr>
        <w:t>tentunya akan menimbulkan kinerja yang dihasilkan oleh seorang guru</w:t>
      </w:r>
      <w:r w:rsidR="00D418B6">
        <w:rPr>
          <w:rFonts w:ascii="Times New Roman" w:hAnsi="Times New Roman" w:cs="Times New Roman"/>
          <w:sz w:val="24"/>
          <w:szCs w:val="24"/>
          <w:shd w:val="clear" w:color="auto" w:fill="FFFFFF"/>
          <w:lang w:val="en-US"/>
        </w:rPr>
        <w:t>.</w:t>
      </w:r>
      <w:r w:rsidR="00D418B6" w:rsidRPr="00D418B6">
        <w:rPr>
          <w:rFonts w:ascii="Arial" w:hAnsi="Arial" w:cs="Arial"/>
          <w:sz w:val="28"/>
          <w:szCs w:val="28"/>
          <w:shd w:val="clear" w:color="auto" w:fill="FFFFFF"/>
        </w:rPr>
        <w:t xml:space="preserve"> </w:t>
      </w:r>
      <w:r w:rsidR="00D418B6" w:rsidRPr="00D418B6">
        <w:rPr>
          <w:rFonts w:ascii="Times New Roman" w:hAnsi="Times New Roman" w:cs="Times New Roman"/>
          <w:sz w:val="24"/>
          <w:szCs w:val="24"/>
          <w:shd w:val="clear" w:color="auto" w:fill="FFFFFF"/>
        </w:rPr>
        <w:t>Motivasi kerja guru adalah suatu dorongan yang dapat menyebabkan guru tersebut berbuat yang terbaik atau maksimal untuk mencapai tujuan yang telah ditetapkannya. Dalam hal ini terserapnya materi dengan baik oleh peserta didik. Motivasi yang tepatpada orang yang tepat oleh seorang kepala sekolah atau seorang pemimpin   akan   meningkatkan   kinerja   guru   yang   pada   akhirnya   mampu   mendorong tercapainya  visi  dan  misi  sekolah  secara  bertahap  dan  berkelanjutan  dalam  meningkatkan prestasi atau mutu sekolah</w:t>
      </w:r>
      <w:r w:rsidR="00D418B6">
        <w:rPr>
          <w:rFonts w:ascii="Times New Roman" w:hAnsi="Times New Roman" w:cs="Times New Roman"/>
          <w:sz w:val="24"/>
          <w:szCs w:val="24"/>
          <w:shd w:val="clear" w:color="auto" w:fill="FFFFFF"/>
          <w:lang w:val="en-US"/>
        </w:rPr>
        <w:t xml:space="preserve"> </w:t>
      </w:r>
      <w:r w:rsidR="00D418B6">
        <w:rPr>
          <w:rFonts w:asciiTheme="majorBidi" w:hAnsiTheme="majorBidi" w:cstheme="majorBidi"/>
          <w:color w:val="000000"/>
          <w:sz w:val="24"/>
          <w:szCs w:val="24"/>
        </w:rPr>
        <w:fldChar w:fldCharType="begin" w:fldLock="1"/>
      </w:r>
      <w:r w:rsidR="00D8583D">
        <w:rPr>
          <w:rFonts w:asciiTheme="majorBidi" w:hAnsiTheme="majorBidi" w:cstheme="majorBidi"/>
          <w:color w:val="000000"/>
          <w:sz w:val="24"/>
          <w:szCs w:val="24"/>
        </w:rPr>
        <w:instrText>ADDIN CSL_CITATION {"citationItems":[{"id":"ITEM-1","itemData":{"abstract":"Penelitian ini bertujuan untuk mengkaji pengaruh motivasi kerja dan komunikasi interpersonal terhadap kinerja guru. Penelitian ini menggunakan metode kuantitatif dengan jenis penelitian korelasional. Populasi penelitian ini sebanyak 68 orang guru di SMP Negeri 1 Prabumulih. Teknik pengumpulan data menggunakan angket. Data dianalisis menggunakan teknik analisis korelasi dan regresi ganda. Hasil penelitian menunjukkan bahwa motivasi kerja berpengaruh positif dan signifikan terhadap kinerja guru, komunikasi interpersonal mempunyai pengaruh terhadap kinerja guru, motivasi kerja dan komunikasi interpersonal mempunyai pengaruh yang positif dan signifikan terhadap kinerja guru di SMP Negeri 1 Prabumulih.","author":[{"dropping-particle":"","family":"Diana","given":"Reny","non-dropping-particle":"","parse-names":false,"suffix":""},{"dropping-particle":"","family":"Ahmad","given":"Syarwani","non-dropping-particle":"","parse-names":false,"suffix":""},{"dropping-particle":"","family":"Wahidy","given":"Achmad","non-dropping-particle":"","parse-names":false,"suffix":""}],"container-title":"Jurnal Pendidikan Tambusai","id":"ITEM-1","issue":"3","issued":{"date-parts":[["2020"]]},"page":"1828-1835","title":"Pengaruh Motivasi Kerja dan Komunikasi Interpersonal Terhadap Kinerja Guru","type":"article-journal","volume":"4"},"uris":["http://www.mendeley.com/documents/?uuid=39c33300-56bf-4dfe-9995-eed9a828609d"]}],"mendeley":{"formattedCitation":"(Diana et al., 2020)","plainTextFormattedCitation":"(Diana et al., 2020)","previouslyFormattedCitation":"(Diana et al., 2020)"},"properties":{"noteIndex":0},"schema":"https://github.com/citation-style-language/schema/raw/master/csl-citation.json"}</w:instrText>
      </w:r>
      <w:r w:rsidR="00D418B6">
        <w:rPr>
          <w:rFonts w:asciiTheme="majorBidi" w:hAnsiTheme="majorBidi" w:cstheme="majorBidi"/>
          <w:color w:val="000000"/>
          <w:sz w:val="24"/>
          <w:szCs w:val="24"/>
        </w:rPr>
        <w:fldChar w:fldCharType="separate"/>
      </w:r>
      <w:r w:rsidR="00D418B6" w:rsidRPr="00D418B6">
        <w:rPr>
          <w:rFonts w:asciiTheme="majorBidi" w:hAnsiTheme="majorBidi" w:cstheme="majorBidi"/>
          <w:noProof/>
          <w:color w:val="000000"/>
          <w:sz w:val="24"/>
          <w:szCs w:val="24"/>
        </w:rPr>
        <w:t>(Diana et al., 2020)</w:t>
      </w:r>
      <w:r w:rsidR="00D418B6">
        <w:rPr>
          <w:rFonts w:asciiTheme="majorBidi" w:hAnsiTheme="majorBidi" w:cstheme="majorBidi"/>
          <w:color w:val="000000"/>
          <w:sz w:val="24"/>
          <w:szCs w:val="24"/>
        </w:rPr>
        <w:fldChar w:fldCharType="end"/>
      </w:r>
      <w:r w:rsidR="00D418B6">
        <w:rPr>
          <w:rFonts w:asciiTheme="majorBidi" w:hAnsiTheme="majorBidi" w:cstheme="majorBidi"/>
          <w:color w:val="000000"/>
          <w:sz w:val="24"/>
          <w:szCs w:val="24"/>
          <w:lang w:val="en-US"/>
        </w:rPr>
        <w:t xml:space="preserve">. </w:t>
      </w:r>
    </w:p>
    <w:p w14:paraId="3C8485A9" w14:textId="77777777" w:rsidR="00D418B6" w:rsidRPr="00D418B6" w:rsidRDefault="00D418B6" w:rsidP="00D418B6">
      <w:pPr>
        <w:pStyle w:val="ListParagraph"/>
        <w:spacing w:line="240" w:lineRule="auto"/>
        <w:ind w:left="0" w:firstLine="851"/>
        <w:rPr>
          <w:rFonts w:asciiTheme="majorBidi" w:hAnsiTheme="majorBidi" w:cstheme="majorBidi"/>
          <w:color w:val="000000"/>
          <w:sz w:val="24"/>
          <w:szCs w:val="24"/>
          <w:lang w:val="en-US"/>
        </w:rPr>
      </w:pPr>
    </w:p>
    <w:p w14:paraId="2C535A2B" w14:textId="07F657E3" w:rsidR="00C966D0" w:rsidRPr="00C966D0" w:rsidRDefault="00C966D0" w:rsidP="00C966D0">
      <w:pPr>
        <w:spacing w:line="240" w:lineRule="auto"/>
        <w:ind w:firstLine="0"/>
        <w:rPr>
          <w:rFonts w:asciiTheme="majorBidi" w:hAnsiTheme="majorBidi" w:cstheme="majorBidi"/>
          <w:b/>
          <w:bCs/>
          <w:color w:val="000000"/>
          <w:sz w:val="24"/>
          <w:szCs w:val="24"/>
        </w:rPr>
      </w:pPr>
      <w:r w:rsidRPr="00C966D0">
        <w:rPr>
          <w:rFonts w:asciiTheme="majorBidi" w:hAnsiTheme="majorBidi" w:cstheme="majorBidi"/>
          <w:b/>
          <w:bCs/>
          <w:color w:val="000000"/>
          <w:sz w:val="24"/>
          <w:szCs w:val="24"/>
        </w:rPr>
        <w:t>Pengaruh Optimisme Akademik</w:t>
      </w:r>
      <w:r w:rsidRPr="00C966D0">
        <w:rPr>
          <w:rFonts w:asciiTheme="majorBidi" w:hAnsiTheme="majorBidi" w:cstheme="majorBidi"/>
          <w:b/>
          <w:bCs/>
          <w:color w:val="000000"/>
          <w:sz w:val="24"/>
          <w:szCs w:val="24"/>
          <w:lang w:val="en-US"/>
        </w:rPr>
        <w:t xml:space="preserve"> T</w:t>
      </w:r>
      <w:r w:rsidRPr="00C966D0">
        <w:rPr>
          <w:rFonts w:asciiTheme="majorBidi" w:hAnsiTheme="majorBidi" w:cstheme="majorBidi"/>
          <w:b/>
          <w:bCs/>
          <w:color w:val="000000"/>
          <w:sz w:val="24"/>
          <w:szCs w:val="24"/>
        </w:rPr>
        <w:t>erhadap Efektifitas Kinerja Guru</w:t>
      </w:r>
    </w:p>
    <w:p w14:paraId="55ED2858" w14:textId="77777777" w:rsidR="00C42886" w:rsidRPr="00C42886" w:rsidRDefault="0055134A" w:rsidP="00C42886">
      <w:pPr>
        <w:pStyle w:val="ListParagraph"/>
        <w:spacing w:line="240" w:lineRule="auto"/>
        <w:ind w:left="0" w:firstLine="851"/>
        <w:rPr>
          <w:rFonts w:ascii="Times New Roman" w:hAnsi="Times New Roman" w:cs="Times New Roman"/>
          <w:color w:val="000000"/>
          <w:sz w:val="24"/>
          <w:szCs w:val="24"/>
        </w:rPr>
      </w:pPr>
      <w:r w:rsidRPr="001C32B8">
        <w:rPr>
          <w:rFonts w:asciiTheme="majorBidi" w:hAnsiTheme="majorBidi" w:cstheme="majorBidi"/>
          <w:color w:val="000000"/>
          <w:sz w:val="24"/>
          <w:szCs w:val="24"/>
        </w:rPr>
        <w:t xml:space="preserve">Hasil penelitian penelitian menunjukkan statistik pengaruh Optimisme Akademikterhadap Efektifitas Kinerja Guru berdasarkan hipotesis nol (Ho) yang menyatakan tidak terdapat pengaruh positif  Optimisme Akademik(X3) terhadap Efektifitas Kinerja Guru (Y) melawan hipotesis alternatif (Ha) yang menyatakan terdapat pengaruh positif, pengujian tersebut dengan menggunakan teknik analisis regresi berganda yaitu uji t. Hasil uji hipotesis menunjukkan bahwa diperoleh nilai t hitung sebesar 4.111dan signifikansi (sig.) sebesar 0,000. Dengan demikian, maka Ho ditolak dan Ha diterima, yang berarti bahwa terdapat pengaruh positif dan cukup signifikanOptimisme Akademikterhadap </w:t>
      </w:r>
      <w:r w:rsidRPr="00C42886">
        <w:rPr>
          <w:rFonts w:ascii="Times New Roman" w:hAnsi="Times New Roman" w:cs="Times New Roman"/>
          <w:color w:val="000000"/>
          <w:sz w:val="24"/>
          <w:szCs w:val="24"/>
        </w:rPr>
        <w:t>Efektifitas Kinerja Guru</w:t>
      </w:r>
      <w:r w:rsidRPr="00C42886">
        <w:rPr>
          <w:rFonts w:ascii="Times New Roman" w:hAnsi="Times New Roman" w:cs="Times New Roman"/>
          <w:b/>
          <w:color w:val="000000"/>
          <w:sz w:val="24"/>
          <w:szCs w:val="24"/>
        </w:rPr>
        <w:t xml:space="preserve">. </w:t>
      </w:r>
      <w:r w:rsidRPr="00C42886">
        <w:rPr>
          <w:rFonts w:ascii="Times New Roman" w:hAnsi="Times New Roman" w:cs="Times New Roman"/>
          <w:color w:val="000000"/>
          <w:sz w:val="24"/>
          <w:szCs w:val="24"/>
        </w:rPr>
        <w:t>Hasil analisis regresi sederhana, menunjukkan persamaan regresi (unstandardized coefficients B) Ŷ = 1.104+ .233X3, yang berarti bahwa setiap peningkatan satu unit skor Optimisme Akademik</w:t>
      </w:r>
      <w:r w:rsidR="00D418B6" w:rsidRPr="00C42886">
        <w:rPr>
          <w:rFonts w:ascii="Times New Roman" w:hAnsi="Times New Roman" w:cs="Times New Roman"/>
          <w:color w:val="000000"/>
          <w:sz w:val="24"/>
          <w:szCs w:val="24"/>
          <w:lang w:val="en-US"/>
        </w:rPr>
        <w:t xml:space="preserve"> </w:t>
      </w:r>
      <w:r w:rsidRPr="00C42886">
        <w:rPr>
          <w:rFonts w:ascii="Times New Roman" w:hAnsi="Times New Roman" w:cs="Times New Roman"/>
          <w:color w:val="000000"/>
          <w:sz w:val="24"/>
          <w:szCs w:val="24"/>
        </w:rPr>
        <w:t>akan diikuti peningkatan skor Efektifitas Kinerja Guru sebesar 0,233</w:t>
      </w:r>
      <w:r w:rsidR="00D418B6" w:rsidRPr="00C42886">
        <w:rPr>
          <w:rFonts w:ascii="Times New Roman" w:hAnsi="Times New Roman" w:cs="Times New Roman"/>
          <w:color w:val="000000"/>
          <w:sz w:val="24"/>
          <w:szCs w:val="24"/>
          <w:lang w:val="en-US"/>
        </w:rPr>
        <w:t xml:space="preserve"> </w:t>
      </w:r>
      <w:r w:rsidRPr="00C42886">
        <w:rPr>
          <w:rFonts w:ascii="Times New Roman" w:hAnsi="Times New Roman" w:cs="Times New Roman"/>
          <w:color w:val="000000"/>
          <w:sz w:val="24"/>
          <w:szCs w:val="24"/>
        </w:rPr>
        <w:t>satuan.</w:t>
      </w:r>
    </w:p>
    <w:p w14:paraId="0C069818" w14:textId="316DF202" w:rsidR="00C42886" w:rsidRPr="00C42886" w:rsidRDefault="00D8583D" w:rsidP="00C42886">
      <w:pPr>
        <w:pStyle w:val="ListParagraph"/>
        <w:spacing w:line="240" w:lineRule="auto"/>
        <w:ind w:left="0" w:firstLine="851"/>
        <w:rPr>
          <w:rFonts w:ascii="Times New Roman" w:hAnsi="Times New Roman" w:cs="Times New Roman"/>
          <w:color w:val="000000"/>
          <w:sz w:val="24"/>
          <w:szCs w:val="24"/>
          <w:lang w:val="en-US"/>
        </w:rPr>
      </w:pPr>
      <w:r w:rsidRPr="00C42886">
        <w:rPr>
          <w:rFonts w:ascii="Times New Roman" w:hAnsi="Times New Roman" w:cs="Times New Roman"/>
          <w:color w:val="000000"/>
          <w:sz w:val="24"/>
          <w:szCs w:val="24"/>
          <w:lang w:val="en-US"/>
        </w:rPr>
        <w:t xml:space="preserve">Hasil </w:t>
      </w:r>
      <w:proofErr w:type="spellStart"/>
      <w:r w:rsidRPr="00C42886">
        <w:rPr>
          <w:rFonts w:ascii="Times New Roman" w:hAnsi="Times New Roman" w:cs="Times New Roman"/>
          <w:color w:val="000000"/>
          <w:sz w:val="24"/>
          <w:szCs w:val="24"/>
          <w:lang w:val="en-US"/>
        </w:rPr>
        <w:t>penelitian</w:t>
      </w:r>
      <w:proofErr w:type="spellEnd"/>
      <w:r w:rsidRPr="00C42886">
        <w:rPr>
          <w:rFonts w:ascii="Times New Roman" w:hAnsi="Times New Roman" w:cs="Times New Roman"/>
          <w:color w:val="000000"/>
          <w:sz w:val="24"/>
          <w:szCs w:val="24"/>
          <w:lang w:val="en-US"/>
        </w:rPr>
        <w:t xml:space="preserve"> </w:t>
      </w:r>
      <w:proofErr w:type="spellStart"/>
      <w:r w:rsidRPr="00C42886">
        <w:rPr>
          <w:rFonts w:ascii="Times New Roman" w:hAnsi="Times New Roman" w:cs="Times New Roman"/>
          <w:color w:val="000000"/>
          <w:sz w:val="24"/>
          <w:szCs w:val="24"/>
          <w:lang w:val="en-US"/>
        </w:rPr>
        <w:t>didukung</w:t>
      </w:r>
      <w:proofErr w:type="spellEnd"/>
      <w:r w:rsidRPr="00C42886">
        <w:rPr>
          <w:rFonts w:ascii="Times New Roman" w:hAnsi="Times New Roman" w:cs="Times New Roman"/>
          <w:color w:val="000000"/>
          <w:sz w:val="24"/>
          <w:szCs w:val="24"/>
          <w:lang w:val="en-US"/>
        </w:rPr>
        <w:t xml:space="preserve"> oleh </w:t>
      </w:r>
      <w:proofErr w:type="spellStart"/>
      <w:r w:rsidRPr="00C42886">
        <w:rPr>
          <w:rFonts w:ascii="Times New Roman" w:hAnsi="Times New Roman" w:cs="Times New Roman"/>
          <w:color w:val="000000"/>
          <w:sz w:val="24"/>
          <w:szCs w:val="24"/>
          <w:lang w:val="en-US"/>
        </w:rPr>
        <w:t>penelitian</w:t>
      </w:r>
      <w:proofErr w:type="spellEnd"/>
      <w:r w:rsidRPr="00C42886">
        <w:rPr>
          <w:rFonts w:ascii="Times New Roman" w:hAnsi="Times New Roman" w:cs="Times New Roman"/>
          <w:color w:val="000000"/>
          <w:sz w:val="24"/>
          <w:szCs w:val="24"/>
          <w:lang w:val="en-US"/>
        </w:rPr>
        <w:t xml:space="preserve"> yang </w:t>
      </w:r>
      <w:proofErr w:type="spellStart"/>
      <w:r w:rsidRPr="00C42886">
        <w:rPr>
          <w:rFonts w:ascii="Times New Roman" w:hAnsi="Times New Roman" w:cs="Times New Roman"/>
          <w:color w:val="000000"/>
          <w:sz w:val="24"/>
          <w:szCs w:val="24"/>
          <w:lang w:val="en-US"/>
        </w:rPr>
        <w:t>dilakukan</w:t>
      </w:r>
      <w:proofErr w:type="spellEnd"/>
      <w:r w:rsidRPr="00C42886">
        <w:rPr>
          <w:rFonts w:ascii="Times New Roman" w:hAnsi="Times New Roman" w:cs="Times New Roman"/>
          <w:color w:val="000000"/>
          <w:sz w:val="24"/>
          <w:szCs w:val="24"/>
          <w:lang w:val="en-US"/>
        </w:rPr>
        <w:t xml:space="preserve"> oleh </w:t>
      </w:r>
      <w:r w:rsidRPr="00C42886">
        <w:rPr>
          <w:rFonts w:ascii="Times New Roman" w:hAnsi="Times New Roman" w:cs="Times New Roman"/>
          <w:color w:val="000000"/>
          <w:sz w:val="24"/>
          <w:szCs w:val="24"/>
          <w:lang w:val="en-US"/>
        </w:rPr>
        <w:fldChar w:fldCharType="begin" w:fldLock="1"/>
      </w:r>
      <w:r w:rsidR="00C42886">
        <w:rPr>
          <w:rFonts w:ascii="Times New Roman" w:hAnsi="Times New Roman" w:cs="Times New Roman"/>
          <w:color w:val="000000"/>
          <w:sz w:val="24"/>
          <w:szCs w:val="24"/>
          <w:lang w:val="en-US"/>
        </w:rPr>
        <w:instrText>ADDIN CSL_CITATION {"citationItems":[{"id":"ITEM-1","itemData":{"abstract":"The purpose of this study was to comprehensively determine the effect of optimism and job satisfaction on the performance of private high school teachers in Praya District, Central Lombok Regency. The research methodology is a survey method with path analysis applied in hypothesis testing. The study was conducted on 98 teachers as a simple random sample. Analysis and interpretation of the data shows that (1) optimism has a direct positive effect on job performance, (2) job satisfaction has a direct positive effect on job performance, and (3) optimism has a direct positive effect on job satisfaction.","author":[{"dropping-particle":"","family":"Suhardi","given":"Muhamad","non-dropping-particle":"","parse-names":false,"suffix":""}],"container-title":"ACADEMIA: Jurnal Inovasi Riset Akademik","id":"ITEM-1","issue":"1","issued":{"date-parts":[["2021"]]},"page":"117-124","title":"Pengaruh Optimisme dan Kepuasan Kerja terhadap Kinerja Guru Sekolah Menengah Atas (SMA) Swasta di Kecamatan Praya Lombok Tengah","type":"article-journal","volume":"1"},"uris":["http://www.mendeley.com/documents/?uuid=f2dff652-24d9-4296-8b85-d5a64f56af50"]}],"mendeley":{"formattedCitation":"(Suhardi, 2021)","manualFormatting":"Suhardi, (2021)","plainTextFormattedCitation":"(Suhardi, 2021)","previouslyFormattedCitation":"(Suhardi, 2021)"},"properties":{"noteIndex":0},"schema":"https://github.com/citation-style-language/schema/raw/master/csl-citation.json"}</w:instrText>
      </w:r>
      <w:r w:rsidRPr="00C42886">
        <w:rPr>
          <w:rFonts w:ascii="Times New Roman" w:hAnsi="Times New Roman" w:cs="Times New Roman"/>
          <w:color w:val="000000"/>
          <w:sz w:val="24"/>
          <w:szCs w:val="24"/>
          <w:lang w:val="en-US"/>
        </w:rPr>
        <w:fldChar w:fldCharType="separate"/>
      </w:r>
      <w:r w:rsidRPr="00C42886">
        <w:rPr>
          <w:rFonts w:ascii="Times New Roman" w:hAnsi="Times New Roman" w:cs="Times New Roman"/>
          <w:noProof/>
          <w:color w:val="000000"/>
          <w:sz w:val="24"/>
          <w:szCs w:val="24"/>
          <w:lang w:val="en-US"/>
        </w:rPr>
        <w:t>Suhardi, (2021)</w:t>
      </w:r>
      <w:r w:rsidRPr="00C42886">
        <w:rPr>
          <w:rFonts w:ascii="Times New Roman" w:hAnsi="Times New Roman" w:cs="Times New Roman"/>
          <w:color w:val="000000"/>
          <w:sz w:val="24"/>
          <w:szCs w:val="24"/>
          <w:lang w:val="en-US"/>
        </w:rPr>
        <w:fldChar w:fldCharType="end"/>
      </w:r>
      <w:r w:rsidRPr="00C42886">
        <w:rPr>
          <w:rFonts w:ascii="Times New Roman" w:hAnsi="Times New Roman" w:cs="Times New Roman"/>
          <w:color w:val="000000"/>
          <w:sz w:val="24"/>
          <w:szCs w:val="24"/>
          <w:lang w:val="en-US"/>
        </w:rPr>
        <w:t xml:space="preserve">, </w:t>
      </w:r>
      <w:proofErr w:type="spellStart"/>
      <w:r w:rsidRPr="00C42886">
        <w:rPr>
          <w:rFonts w:ascii="Times New Roman" w:hAnsi="Times New Roman" w:cs="Times New Roman"/>
          <w:color w:val="000000"/>
          <w:sz w:val="24"/>
          <w:szCs w:val="24"/>
          <w:lang w:val="en-US"/>
        </w:rPr>
        <w:t>menyatakan</w:t>
      </w:r>
      <w:proofErr w:type="spellEnd"/>
      <w:r w:rsidRPr="00C42886">
        <w:rPr>
          <w:rFonts w:ascii="Times New Roman" w:hAnsi="Times New Roman" w:cs="Times New Roman"/>
          <w:color w:val="000000"/>
          <w:sz w:val="24"/>
          <w:szCs w:val="24"/>
          <w:lang w:val="en-US"/>
        </w:rPr>
        <w:t xml:space="preserve"> </w:t>
      </w:r>
      <w:proofErr w:type="spellStart"/>
      <w:r w:rsidRPr="00C42886">
        <w:rPr>
          <w:rFonts w:ascii="Times New Roman" w:hAnsi="Times New Roman" w:cs="Times New Roman"/>
          <w:color w:val="000000"/>
          <w:sz w:val="24"/>
          <w:szCs w:val="24"/>
          <w:lang w:val="en-US"/>
        </w:rPr>
        <w:t>bahwa</w:t>
      </w:r>
      <w:proofErr w:type="spellEnd"/>
      <w:r w:rsidRPr="00C42886">
        <w:rPr>
          <w:rFonts w:ascii="Times New Roman" w:hAnsi="Times New Roman" w:cs="Times New Roman"/>
          <w:color w:val="000000"/>
          <w:sz w:val="24"/>
          <w:szCs w:val="24"/>
          <w:lang w:val="en-US"/>
        </w:rPr>
        <w:t xml:space="preserve"> </w:t>
      </w:r>
      <w:proofErr w:type="spellStart"/>
      <w:r w:rsidRPr="00C42886">
        <w:rPr>
          <w:rFonts w:ascii="Times New Roman" w:hAnsi="Times New Roman" w:cs="Times New Roman"/>
          <w:color w:val="000000"/>
          <w:sz w:val="24"/>
          <w:szCs w:val="24"/>
          <w:lang w:val="en-US"/>
        </w:rPr>
        <w:t>ada</w:t>
      </w:r>
      <w:proofErr w:type="spellEnd"/>
      <w:r w:rsidRPr="00C42886">
        <w:rPr>
          <w:rFonts w:ascii="Times New Roman" w:hAnsi="Times New Roman" w:cs="Times New Roman"/>
          <w:color w:val="000000"/>
          <w:sz w:val="24"/>
          <w:szCs w:val="24"/>
          <w:lang w:val="en-US"/>
        </w:rPr>
        <w:t xml:space="preserve"> </w:t>
      </w:r>
      <w:proofErr w:type="spellStart"/>
      <w:r w:rsidRPr="00C42886">
        <w:rPr>
          <w:rFonts w:ascii="Times New Roman" w:hAnsi="Times New Roman" w:cs="Times New Roman"/>
          <w:color w:val="000000"/>
          <w:sz w:val="24"/>
          <w:szCs w:val="24"/>
          <w:lang w:val="en-US"/>
        </w:rPr>
        <w:t>pengaruh</w:t>
      </w:r>
      <w:proofErr w:type="spellEnd"/>
      <w:r w:rsidRPr="00C42886">
        <w:rPr>
          <w:rFonts w:ascii="Times New Roman" w:hAnsi="Times New Roman" w:cs="Times New Roman"/>
          <w:color w:val="000000"/>
          <w:sz w:val="24"/>
          <w:szCs w:val="24"/>
          <w:lang w:val="en-US"/>
        </w:rPr>
        <w:t xml:space="preserve"> yang </w:t>
      </w:r>
      <w:proofErr w:type="spellStart"/>
      <w:r w:rsidRPr="00C42886">
        <w:rPr>
          <w:rFonts w:ascii="Times New Roman" w:hAnsi="Times New Roman" w:cs="Times New Roman"/>
          <w:color w:val="000000"/>
          <w:sz w:val="24"/>
          <w:szCs w:val="24"/>
          <w:lang w:val="en-US"/>
        </w:rPr>
        <w:t>positif</w:t>
      </w:r>
      <w:proofErr w:type="spellEnd"/>
      <w:r w:rsidRPr="00C42886">
        <w:rPr>
          <w:rFonts w:ascii="Times New Roman" w:hAnsi="Times New Roman" w:cs="Times New Roman"/>
          <w:color w:val="000000"/>
          <w:sz w:val="24"/>
          <w:szCs w:val="24"/>
          <w:lang w:val="en-US"/>
        </w:rPr>
        <w:t xml:space="preserve">  </w:t>
      </w:r>
      <w:proofErr w:type="spellStart"/>
      <w:r w:rsidRPr="00C42886">
        <w:rPr>
          <w:rFonts w:ascii="Times New Roman" w:hAnsi="Times New Roman" w:cs="Times New Roman"/>
          <w:color w:val="000000"/>
          <w:sz w:val="24"/>
          <w:szCs w:val="24"/>
          <w:lang w:val="en-US"/>
        </w:rPr>
        <w:t>antara</w:t>
      </w:r>
      <w:proofErr w:type="spellEnd"/>
      <w:r w:rsidRPr="00C42886">
        <w:rPr>
          <w:rFonts w:ascii="Times New Roman" w:hAnsi="Times New Roman" w:cs="Times New Roman"/>
          <w:color w:val="000000"/>
          <w:sz w:val="24"/>
          <w:szCs w:val="24"/>
          <w:lang w:val="en-US"/>
        </w:rPr>
        <w:t xml:space="preserve"> optimism </w:t>
      </w:r>
      <w:proofErr w:type="spellStart"/>
      <w:r w:rsidRPr="00C42886">
        <w:rPr>
          <w:rFonts w:ascii="Times New Roman" w:hAnsi="Times New Roman" w:cs="Times New Roman"/>
          <w:color w:val="000000"/>
          <w:sz w:val="24"/>
          <w:szCs w:val="24"/>
          <w:lang w:val="en-US"/>
        </w:rPr>
        <w:t>akademik</w:t>
      </w:r>
      <w:proofErr w:type="spellEnd"/>
      <w:r w:rsidRPr="00C42886">
        <w:rPr>
          <w:rFonts w:ascii="Times New Roman" w:hAnsi="Times New Roman" w:cs="Times New Roman"/>
          <w:color w:val="000000"/>
          <w:sz w:val="24"/>
          <w:szCs w:val="24"/>
          <w:lang w:val="en-US"/>
        </w:rPr>
        <w:t xml:space="preserve"> </w:t>
      </w:r>
      <w:proofErr w:type="spellStart"/>
      <w:r w:rsidRPr="00C42886">
        <w:rPr>
          <w:rFonts w:ascii="Times New Roman" w:hAnsi="Times New Roman" w:cs="Times New Roman"/>
          <w:color w:val="000000"/>
          <w:sz w:val="24"/>
          <w:szCs w:val="24"/>
          <w:lang w:val="en-US"/>
        </w:rPr>
        <w:t>dengan</w:t>
      </w:r>
      <w:proofErr w:type="spellEnd"/>
      <w:r w:rsidRPr="00C42886">
        <w:rPr>
          <w:rFonts w:ascii="Times New Roman" w:hAnsi="Times New Roman" w:cs="Times New Roman"/>
          <w:color w:val="000000"/>
          <w:sz w:val="24"/>
          <w:szCs w:val="24"/>
          <w:lang w:val="en-US"/>
        </w:rPr>
        <w:t xml:space="preserve"> </w:t>
      </w:r>
      <w:proofErr w:type="spellStart"/>
      <w:r w:rsidRPr="00C42886">
        <w:rPr>
          <w:rFonts w:ascii="Times New Roman" w:hAnsi="Times New Roman" w:cs="Times New Roman"/>
          <w:color w:val="000000"/>
          <w:sz w:val="24"/>
          <w:szCs w:val="24"/>
          <w:lang w:val="en-US"/>
        </w:rPr>
        <w:t>kinerja</w:t>
      </w:r>
      <w:proofErr w:type="spellEnd"/>
      <w:r w:rsidRPr="00C42886">
        <w:rPr>
          <w:rFonts w:ascii="Times New Roman" w:hAnsi="Times New Roman" w:cs="Times New Roman"/>
          <w:color w:val="000000"/>
          <w:sz w:val="24"/>
          <w:szCs w:val="24"/>
          <w:lang w:val="en-US"/>
        </w:rPr>
        <w:t xml:space="preserve"> </w:t>
      </w:r>
      <w:proofErr w:type="spellStart"/>
      <w:r w:rsidRPr="00C42886">
        <w:rPr>
          <w:rFonts w:ascii="Times New Roman" w:hAnsi="Times New Roman" w:cs="Times New Roman"/>
          <w:color w:val="000000"/>
          <w:sz w:val="24"/>
          <w:szCs w:val="24"/>
          <w:lang w:val="en-US"/>
        </w:rPr>
        <w:t>dengan</w:t>
      </w:r>
      <w:proofErr w:type="spellEnd"/>
      <w:r w:rsidRPr="00C42886">
        <w:rPr>
          <w:rFonts w:ascii="Times New Roman" w:hAnsi="Times New Roman" w:cs="Times New Roman"/>
          <w:color w:val="000000"/>
          <w:sz w:val="24"/>
          <w:szCs w:val="24"/>
          <w:lang w:val="en-US"/>
        </w:rPr>
        <w:t xml:space="preserve"> </w:t>
      </w:r>
      <w:proofErr w:type="spellStart"/>
      <w:r w:rsidRPr="00C42886">
        <w:rPr>
          <w:rFonts w:ascii="Times New Roman" w:eastAsia="Times New Roman" w:hAnsi="Times New Roman" w:cs="Times New Roman"/>
          <w:sz w:val="24"/>
          <w:szCs w:val="24"/>
          <w:lang w:val="en-US"/>
        </w:rPr>
        <w:t>perhitungan</w:t>
      </w:r>
      <w:proofErr w:type="spellEnd"/>
      <w:r w:rsidRPr="00C42886">
        <w:rPr>
          <w:rFonts w:ascii="Times New Roman" w:eastAsia="Times New Roman" w:hAnsi="Times New Roman" w:cs="Times New Roman"/>
          <w:sz w:val="24"/>
          <w:szCs w:val="24"/>
          <w:lang w:val="en-US"/>
        </w:rPr>
        <w:t xml:space="preserve">  </w:t>
      </w:r>
      <w:proofErr w:type="spellStart"/>
      <w:r w:rsidRPr="00C42886">
        <w:rPr>
          <w:rFonts w:ascii="Times New Roman" w:eastAsia="Times New Roman" w:hAnsi="Times New Roman" w:cs="Times New Roman"/>
          <w:sz w:val="24"/>
          <w:szCs w:val="24"/>
          <w:lang w:val="en-US"/>
        </w:rPr>
        <w:t>diperoleh</w:t>
      </w:r>
      <w:proofErr w:type="spellEnd"/>
      <w:r w:rsidRPr="00C42886">
        <w:rPr>
          <w:rFonts w:ascii="Times New Roman" w:eastAsia="Times New Roman" w:hAnsi="Times New Roman" w:cs="Times New Roman"/>
          <w:sz w:val="24"/>
          <w:szCs w:val="24"/>
          <w:lang w:val="en-US"/>
        </w:rPr>
        <w:t xml:space="preserve">  </w:t>
      </w:r>
      <w:proofErr w:type="spellStart"/>
      <w:r w:rsidRPr="00C42886">
        <w:rPr>
          <w:rFonts w:ascii="Times New Roman" w:eastAsia="Times New Roman" w:hAnsi="Times New Roman" w:cs="Times New Roman"/>
          <w:sz w:val="24"/>
          <w:szCs w:val="24"/>
          <w:lang w:val="en-US"/>
        </w:rPr>
        <w:t>koefisie</w:t>
      </w:r>
      <w:r w:rsidRPr="00D8583D">
        <w:rPr>
          <w:rFonts w:ascii="Times New Roman" w:eastAsia="Times New Roman" w:hAnsi="Times New Roman" w:cs="Times New Roman"/>
          <w:sz w:val="24"/>
          <w:szCs w:val="24"/>
          <w:lang w:val="en-US"/>
        </w:rPr>
        <w:t>n</w:t>
      </w:r>
      <w:proofErr w:type="spellEnd"/>
      <w:r w:rsidRPr="00D8583D">
        <w:rPr>
          <w:rFonts w:ascii="Times New Roman" w:eastAsia="Times New Roman" w:hAnsi="Times New Roman" w:cs="Times New Roman"/>
          <w:sz w:val="24"/>
          <w:szCs w:val="24"/>
          <w:lang w:val="en-US"/>
        </w:rPr>
        <w:t xml:space="preserve">  </w:t>
      </w:r>
      <w:proofErr w:type="spellStart"/>
      <w:r w:rsidRPr="00D8583D">
        <w:rPr>
          <w:rFonts w:ascii="Times New Roman" w:eastAsia="Times New Roman" w:hAnsi="Times New Roman" w:cs="Times New Roman"/>
          <w:sz w:val="24"/>
          <w:szCs w:val="24"/>
          <w:lang w:val="en-US"/>
        </w:rPr>
        <w:t>korelasi</w:t>
      </w:r>
      <w:proofErr w:type="spellEnd"/>
      <w:r w:rsidRPr="00D8583D">
        <w:rPr>
          <w:rFonts w:ascii="Times New Roman" w:eastAsia="Times New Roman" w:hAnsi="Times New Roman" w:cs="Times New Roman"/>
          <w:sz w:val="24"/>
          <w:szCs w:val="24"/>
          <w:lang w:val="en-US"/>
        </w:rPr>
        <w:t xml:space="preserve">  </w:t>
      </w:r>
      <w:proofErr w:type="spellStart"/>
      <w:r w:rsidRPr="00D8583D">
        <w:rPr>
          <w:rFonts w:ascii="Times New Roman" w:eastAsia="Times New Roman" w:hAnsi="Times New Roman" w:cs="Times New Roman"/>
          <w:sz w:val="24"/>
          <w:szCs w:val="24"/>
          <w:lang w:val="en-US"/>
        </w:rPr>
        <w:t>sebesar</w:t>
      </w:r>
      <w:proofErr w:type="spellEnd"/>
      <w:r w:rsidRPr="00D8583D">
        <w:rPr>
          <w:rFonts w:ascii="Times New Roman" w:eastAsia="Times New Roman" w:hAnsi="Times New Roman" w:cs="Times New Roman"/>
          <w:sz w:val="24"/>
          <w:szCs w:val="24"/>
          <w:lang w:val="en-US"/>
        </w:rPr>
        <w:t xml:space="preserve">  0,419  dan  </w:t>
      </w:r>
      <w:proofErr w:type="spellStart"/>
      <w:r w:rsidRPr="00D8583D">
        <w:rPr>
          <w:rFonts w:ascii="Times New Roman" w:eastAsia="Times New Roman" w:hAnsi="Times New Roman" w:cs="Times New Roman"/>
          <w:sz w:val="24"/>
          <w:szCs w:val="24"/>
          <w:lang w:val="en-US"/>
        </w:rPr>
        <w:t>nilai</w:t>
      </w:r>
      <w:proofErr w:type="spellEnd"/>
      <w:r w:rsidRPr="00D8583D">
        <w:rPr>
          <w:rFonts w:ascii="Times New Roman" w:eastAsia="Times New Roman" w:hAnsi="Times New Roman" w:cs="Times New Roman"/>
          <w:sz w:val="24"/>
          <w:szCs w:val="24"/>
          <w:lang w:val="en-US"/>
        </w:rPr>
        <w:t xml:space="preserve"> </w:t>
      </w:r>
      <w:proofErr w:type="spellStart"/>
      <w:r w:rsidRPr="00D8583D">
        <w:rPr>
          <w:rFonts w:ascii="Times New Roman" w:eastAsia="Times New Roman" w:hAnsi="Times New Roman" w:cs="Times New Roman"/>
          <w:sz w:val="24"/>
          <w:szCs w:val="24"/>
          <w:lang w:val="en-US"/>
        </w:rPr>
        <w:t>koefisien</w:t>
      </w:r>
      <w:proofErr w:type="spellEnd"/>
      <w:r w:rsidRPr="00D8583D">
        <w:rPr>
          <w:rFonts w:ascii="Times New Roman" w:eastAsia="Times New Roman" w:hAnsi="Times New Roman" w:cs="Times New Roman"/>
          <w:sz w:val="24"/>
          <w:szCs w:val="24"/>
          <w:lang w:val="en-US"/>
        </w:rPr>
        <w:t xml:space="preserve">  </w:t>
      </w:r>
      <w:proofErr w:type="spellStart"/>
      <w:r w:rsidRPr="00D8583D">
        <w:rPr>
          <w:rFonts w:ascii="Times New Roman" w:eastAsia="Times New Roman" w:hAnsi="Times New Roman" w:cs="Times New Roman"/>
          <w:sz w:val="24"/>
          <w:szCs w:val="24"/>
          <w:lang w:val="en-US"/>
        </w:rPr>
        <w:t>jalur</w:t>
      </w:r>
      <w:proofErr w:type="spellEnd"/>
      <w:r w:rsidRPr="00D8583D">
        <w:rPr>
          <w:rFonts w:ascii="Times New Roman" w:eastAsia="Times New Roman" w:hAnsi="Times New Roman" w:cs="Times New Roman"/>
          <w:sz w:val="24"/>
          <w:szCs w:val="24"/>
          <w:lang w:val="en-US"/>
        </w:rPr>
        <w:t xml:space="preserve">  </w:t>
      </w:r>
      <w:proofErr w:type="spellStart"/>
      <w:r w:rsidRPr="00D8583D">
        <w:rPr>
          <w:rFonts w:ascii="Times New Roman" w:eastAsia="Times New Roman" w:hAnsi="Times New Roman" w:cs="Times New Roman"/>
          <w:sz w:val="24"/>
          <w:szCs w:val="24"/>
          <w:lang w:val="en-US"/>
        </w:rPr>
        <w:t>sebesar</w:t>
      </w:r>
      <w:proofErr w:type="spellEnd"/>
      <w:r w:rsidRPr="00D8583D">
        <w:rPr>
          <w:rFonts w:ascii="Times New Roman" w:eastAsia="Times New Roman" w:hAnsi="Times New Roman" w:cs="Times New Roman"/>
          <w:sz w:val="24"/>
          <w:szCs w:val="24"/>
          <w:lang w:val="en-US"/>
        </w:rPr>
        <w:t xml:space="preserve">  0,317</w:t>
      </w:r>
      <w:r w:rsidRPr="00C42886">
        <w:rPr>
          <w:rFonts w:ascii="Times New Roman" w:eastAsia="Times New Roman" w:hAnsi="Times New Roman" w:cs="Times New Roman"/>
          <w:sz w:val="24"/>
          <w:szCs w:val="24"/>
          <w:lang w:val="en-US"/>
        </w:rPr>
        <w:t>.</w:t>
      </w:r>
      <w:r w:rsidR="00C42886" w:rsidRPr="00C42886">
        <w:rPr>
          <w:rFonts w:ascii="Times New Roman" w:hAnsi="Times New Roman" w:cs="Times New Roman"/>
          <w:sz w:val="24"/>
          <w:szCs w:val="24"/>
        </w:rPr>
        <w:t xml:space="preserve"> </w:t>
      </w:r>
      <w:proofErr w:type="spellStart"/>
      <w:r w:rsidR="00C42886" w:rsidRPr="00C42886">
        <w:rPr>
          <w:rFonts w:ascii="Times New Roman" w:eastAsia="Times New Roman" w:hAnsi="Times New Roman" w:cs="Times New Roman"/>
          <w:sz w:val="24"/>
          <w:szCs w:val="24"/>
          <w:lang w:val="en-US"/>
        </w:rPr>
        <w:t>Optimisme</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adalah</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harapan</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positif</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seseorang</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terhadap</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hasil</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kerja</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disertai</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dengan</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usaha</w:t>
      </w:r>
      <w:proofErr w:type="spellEnd"/>
      <w:r w:rsidR="00C42886" w:rsidRPr="00C42886">
        <w:rPr>
          <w:rFonts w:ascii="Times New Roman" w:eastAsia="Times New Roman" w:hAnsi="Times New Roman" w:cs="Times New Roman"/>
          <w:sz w:val="24"/>
          <w:szCs w:val="24"/>
          <w:lang w:val="en-US"/>
        </w:rPr>
        <w:t xml:space="preserve"> yang </w:t>
      </w:r>
      <w:proofErr w:type="spellStart"/>
      <w:r w:rsidR="00C42886" w:rsidRPr="00C42886">
        <w:rPr>
          <w:rFonts w:ascii="Times New Roman" w:eastAsia="Times New Roman" w:hAnsi="Times New Roman" w:cs="Times New Roman"/>
          <w:sz w:val="24"/>
          <w:szCs w:val="24"/>
          <w:lang w:val="en-US"/>
        </w:rPr>
        <w:t>gigih</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sehingga</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tujuannya</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dapat</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menjadi</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kenyataan,dengan</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indikator</w:t>
      </w:r>
      <w:proofErr w:type="spellEnd"/>
      <w:r w:rsidR="00C42886" w:rsidRPr="00C42886">
        <w:rPr>
          <w:rFonts w:ascii="Times New Roman" w:eastAsia="Times New Roman" w:hAnsi="Times New Roman" w:cs="Times New Roman"/>
          <w:sz w:val="24"/>
          <w:szCs w:val="24"/>
          <w:lang w:val="en-US"/>
        </w:rPr>
        <w:t xml:space="preserve">: (1) </w:t>
      </w:r>
      <w:proofErr w:type="spellStart"/>
      <w:r w:rsidR="00C42886" w:rsidRPr="00C42886">
        <w:rPr>
          <w:rFonts w:ascii="Times New Roman" w:eastAsia="Times New Roman" w:hAnsi="Times New Roman" w:cs="Times New Roman"/>
          <w:sz w:val="24"/>
          <w:szCs w:val="24"/>
          <w:lang w:val="en-US"/>
        </w:rPr>
        <w:t>berusaha</w:t>
      </w:r>
      <w:proofErr w:type="spellEnd"/>
      <w:r w:rsidR="00C42886" w:rsidRPr="00C42886">
        <w:rPr>
          <w:rFonts w:ascii="Times New Roman" w:eastAsia="Times New Roman" w:hAnsi="Times New Roman" w:cs="Times New Roman"/>
          <w:sz w:val="24"/>
          <w:szCs w:val="24"/>
          <w:lang w:val="en-US"/>
        </w:rPr>
        <w:t xml:space="preserve"> dan </w:t>
      </w:r>
      <w:proofErr w:type="spellStart"/>
      <w:r w:rsidR="00C42886" w:rsidRPr="00C42886">
        <w:rPr>
          <w:rFonts w:ascii="Times New Roman" w:eastAsia="Times New Roman" w:hAnsi="Times New Roman" w:cs="Times New Roman"/>
          <w:sz w:val="24"/>
          <w:szCs w:val="24"/>
          <w:lang w:val="en-US"/>
        </w:rPr>
        <w:t>gigih</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mencapai</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tujuan</w:t>
      </w:r>
      <w:proofErr w:type="spellEnd"/>
      <w:r w:rsidR="00C42886" w:rsidRPr="00C42886">
        <w:rPr>
          <w:rFonts w:ascii="Times New Roman" w:eastAsia="Times New Roman" w:hAnsi="Times New Roman" w:cs="Times New Roman"/>
          <w:sz w:val="24"/>
          <w:szCs w:val="24"/>
          <w:lang w:val="en-US"/>
        </w:rPr>
        <w:t xml:space="preserve">, (2) </w:t>
      </w:r>
      <w:proofErr w:type="spellStart"/>
      <w:r w:rsidR="00C42886" w:rsidRPr="00C42886">
        <w:rPr>
          <w:rFonts w:ascii="Times New Roman" w:eastAsia="Times New Roman" w:hAnsi="Times New Roman" w:cs="Times New Roman"/>
          <w:sz w:val="24"/>
          <w:szCs w:val="24"/>
          <w:lang w:val="en-US"/>
        </w:rPr>
        <w:t>kemampuan</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menghadapi</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tekanan</w:t>
      </w:r>
      <w:proofErr w:type="spellEnd"/>
      <w:r w:rsidR="00C42886" w:rsidRPr="00C42886">
        <w:rPr>
          <w:rFonts w:ascii="Times New Roman" w:eastAsia="Times New Roman" w:hAnsi="Times New Roman" w:cs="Times New Roman"/>
          <w:sz w:val="24"/>
          <w:szCs w:val="24"/>
          <w:lang w:val="en-US"/>
        </w:rPr>
        <w:t xml:space="preserve">  dan  </w:t>
      </w:r>
      <w:proofErr w:type="spellStart"/>
      <w:r w:rsidR="00C42886" w:rsidRPr="00C42886">
        <w:rPr>
          <w:rFonts w:ascii="Times New Roman" w:eastAsia="Times New Roman" w:hAnsi="Times New Roman" w:cs="Times New Roman"/>
          <w:sz w:val="24"/>
          <w:szCs w:val="24"/>
          <w:lang w:val="en-US"/>
        </w:rPr>
        <w:t>rintangan</w:t>
      </w:r>
      <w:proofErr w:type="spellEnd"/>
      <w:r w:rsidR="00C42886" w:rsidRPr="00C42886">
        <w:rPr>
          <w:rFonts w:ascii="Times New Roman" w:eastAsia="Times New Roman" w:hAnsi="Times New Roman" w:cs="Times New Roman"/>
          <w:sz w:val="24"/>
          <w:szCs w:val="24"/>
          <w:lang w:val="en-US"/>
        </w:rPr>
        <w:t xml:space="preserve">,  (3)  </w:t>
      </w:r>
      <w:proofErr w:type="spellStart"/>
      <w:r w:rsidR="00C42886" w:rsidRPr="00C42886">
        <w:rPr>
          <w:rFonts w:ascii="Times New Roman" w:eastAsia="Times New Roman" w:hAnsi="Times New Roman" w:cs="Times New Roman"/>
          <w:sz w:val="24"/>
          <w:szCs w:val="24"/>
          <w:lang w:val="en-US"/>
        </w:rPr>
        <w:t>harapan</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positif</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terhadap</w:t>
      </w:r>
      <w:proofErr w:type="spellEnd"/>
      <w:r w:rsidR="00C42886" w:rsidRPr="00C42886">
        <w:rPr>
          <w:rFonts w:ascii="Times New Roman" w:eastAsia="Times New Roman" w:hAnsi="Times New Roman" w:cs="Times New Roman"/>
          <w:sz w:val="24"/>
          <w:szCs w:val="24"/>
          <w:lang w:val="en-US"/>
        </w:rPr>
        <w:t xml:space="preserve">  masa  </w:t>
      </w:r>
      <w:proofErr w:type="spellStart"/>
      <w:r w:rsidR="00C42886" w:rsidRPr="00C42886">
        <w:rPr>
          <w:rFonts w:ascii="Times New Roman" w:eastAsia="Times New Roman" w:hAnsi="Times New Roman" w:cs="Times New Roman"/>
          <w:sz w:val="24"/>
          <w:szCs w:val="24"/>
          <w:lang w:val="en-US"/>
        </w:rPr>
        <w:t>depan</w:t>
      </w:r>
      <w:proofErr w:type="spellEnd"/>
      <w:r w:rsidR="00C42886" w:rsidRPr="00C42886">
        <w:rPr>
          <w:rFonts w:ascii="Times New Roman" w:eastAsia="Times New Roman" w:hAnsi="Times New Roman" w:cs="Times New Roman"/>
          <w:sz w:val="24"/>
          <w:szCs w:val="24"/>
          <w:lang w:val="en-US"/>
        </w:rPr>
        <w:t xml:space="preserve">,  dan  (4)  </w:t>
      </w:r>
      <w:proofErr w:type="spellStart"/>
      <w:r w:rsidR="00C42886" w:rsidRPr="00C42886">
        <w:rPr>
          <w:rFonts w:ascii="Times New Roman" w:eastAsia="Times New Roman" w:hAnsi="Times New Roman" w:cs="Times New Roman"/>
          <w:sz w:val="24"/>
          <w:szCs w:val="24"/>
          <w:lang w:val="en-US"/>
        </w:rPr>
        <w:t>harapan</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terhadap</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hasil</w:t>
      </w:r>
      <w:proofErr w:type="spellEnd"/>
      <w:r w:rsidR="00C42886" w:rsidRPr="00C42886">
        <w:rPr>
          <w:rFonts w:ascii="Times New Roman" w:eastAsia="Times New Roman" w:hAnsi="Times New Roman" w:cs="Times New Roman"/>
          <w:sz w:val="24"/>
          <w:szCs w:val="24"/>
          <w:lang w:val="en-US"/>
        </w:rPr>
        <w:t xml:space="preserve"> </w:t>
      </w:r>
      <w:proofErr w:type="spellStart"/>
      <w:r w:rsidR="00C42886" w:rsidRPr="00C42886">
        <w:rPr>
          <w:rFonts w:ascii="Times New Roman" w:eastAsia="Times New Roman" w:hAnsi="Times New Roman" w:cs="Times New Roman"/>
          <w:sz w:val="24"/>
          <w:szCs w:val="24"/>
          <w:lang w:val="en-US"/>
        </w:rPr>
        <w:t>positif</w:t>
      </w:r>
      <w:proofErr w:type="spellEnd"/>
      <w:r w:rsidR="00C42886" w:rsidRPr="00C42886">
        <w:rPr>
          <w:rFonts w:ascii="Times New Roman" w:eastAsia="Times New Roman" w:hAnsi="Times New Roman" w:cs="Times New Roman"/>
          <w:sz w:val="24"/>
          <w:szCs w:val="24"/>
          <w:lang w:val="en-US"/>
        </w:rPr>
        <w:t>.</w:t>
      </w:r>
      <w:r w:rsidR="00C42886" w:rsidRPr="00C42886">
        <w:rPr>
          <w:sz w:val="24"/>
          <w:szCs w:val="24"/>
        </w:rPr>
        <w:t xml:space="preserve"> </w:t>
      </w:r>
      <w:r w:rsidR="00C42886" w:rsidRPr="00C42886">
        <w:rPr>
          <w:rFonts w:ascii="Times New Roman" w:hAnsi="Times New Roman" w:cs="Times New Roman"/>
          <w:sz w:val="24"/>
          <w:szCs w:val="24"/>
        </w:rPr>
        <w:t>Optimisme akademik merupakan sebuah explanatory style yang digunakan individu untuk menjelaskan harpan mengenai keberhasilan akademik di masa</w:t>
      </w:r>
      <w:r w:rsidR="00C42886" w:rsidRPr="00C42886">
        <w:rPr>
          <w:rFonts w:ascii="Times New Roman" w:hAnsi="Times New Roman" w:cs="Times New Roman"/>
          <w:color w:val="000000"/>
          <w:w w:val="105"/>
          <w:sz w:val="24"/>
          <w:szCs w:val="24"/>
        </w:rPr>
        <w:t xml:space="preserve"> </w:t>
      </w:r>
      <w:r w:rsidR="00C42886" w:rsidRPr="00C42886">
        <w:rPr>
          <w:rFonts w:ascii="Times New Roman" w:hAnsi="Times New Roman" w:cs="Times New Roman"/>
          <w:sz w:val="24"/>
          <w:szCs w:val="24"/>
        </w:rPr>
        <w:t>yang akan datang yang menyebabkan individu memiliki keyakinan pada kemampuan untuk melakukan perubahan menuju kesuksesan</w:t>
      </w:r>
      <w:r w:rsidR="00C42886">
        <w:rPr>
          <w:rFonts w:ascii="Times New Roman" w:hAnsi="Times New Roman" w:cs="Times New Roman"/>
          <w:sz w:val="24"/>
          <w:szCs w:val="24"/>
        </w:rPr>
        <w:fldChar w:fldCharType="begin" w:fldLock="1"/>
      </w:r>
      <w:r w:rsidR="00C42886">
        <w:rPr>
          <w:rFonts w:ascii="Times New Roman" w:hAnsi="Times New Roman" w:cs="Times New Roman"/>
          <w:sz w:val="24"/>
          <w:szCs w:val="24"/>
        </w:rPr>
        <w:instrText>ADDIN CSL_CITATION {"citationItems":[{"id":"ITEM-1","itemData":{"DOI":"10.21043/konseling.v4i2.7975","ISSN":"2580-9008","abstract":"Penelitian ini bertujuan untuk mengetahui hubungan antara adversity quotient dan dukungan sosial dengan optimisme akademik pada siswa SMP Negeri 1 Wanadadi. Penelitian ini menggunakan metode penelitian kuantitatif. Subyek penelitian berjumlah 234 …","author":[{"dropping-particle":"","family":"Wardani","given":"Ita Anindya","non-dropping-particle":"","parse-names":false,"suffix":""},{"dropping-particle":"","family":"Sugiharto","given":"Dwi Yuwono Puji","non-dropping-particle":"","parse-names":false,"suffix":""}],"container-title":"Konseling Edukasi \"Journal of Guidance and Counseling\"","id":"ITEM-1","issue":"2","issued":{"date-parts":[["2020","8","22"]]},"title":"Hubungan Adversity Quotient dan Dukungan Sosial Dengan Optimisme Akademik Pada Siswa SMP Negeri 1 Wanadadi","type":"article-journal","volume":"4"},"uris":["http://www.mendeley.com/documents/?uuid=6f2763e3-51ef-4ac4-ad1b-99a923bfca3a"]}],"mendeley":{"formattedCitation":"(Wardani &amp; Sugiharto, 2020)","plainTextFormattedCitation":"(Wardani &amp; Sugiharto, 2020)"},"properties":{"noteIndex":0},"schema":"https://github.com/citation-style-language/schema/raw/master/csl-citation.json"}</w:instrText>
      </w:r>
      <w:r w:rsidR="00C42886">
        <w:rPr>
          <w:rFonts w:ascii="Times New Roman" w:hAnsi="Times New Roman" w:cs="Times New Roman"/>
          <w:sz w:val="24"/>
          <w:szCs w:val="24"/>
        </w:rPr>
        <w:fldChar w:fldCharType="separate"/>
      </w:r>
      <w:r w:rsidR="00C42886" w:rsidRPr="00C42886">
        <w:rPr>
          <w:rFonts w:ascii="Times New Roman" w:hAnsi="Times New Roman" w:cs="Times New Roman"/>
          <w:noProof/>
          <w:sz w:val="24"/>
          <w:szCs w:val="24"/>
        </w:rPr>
        <w:t>(Wardani &amp; Sugiharto, 2020)</w:t>
      </w:r>
      <w:r w:rsidR="00C42886">
        <w:rPr>
          <w:rFonts w:ascii="Times New Roman" w:hAnsi="Times New Roman" w:cs="Times New Roman"/>
          <w:sz w:val="24"/>
          <w:szCs w:val="24"/>
        </w:rPr>
        <w:fldChar w:fldCharType="end"/>
      </w:r>
      <w:r w:rsidR="00C42886">
        <w:rPr>
          <w:rFonts w:ascii="Times New Roman" w:hAnsi="Times New Roman" w:cs="Times New Roman"/>
          <w:sz w:val="24"/>
          <w:szCs w:val="24"/>
          <w:lang w:val="en-US"/>
        </w:rPr>
        <w:t>.</w:t>
      </w:r>
    </w:p>
    <w:p w14:paraId="6AE4156F" w14:textId="77777777" w:rsidR="00B35C1B" w:rsidRDefault="00B35C1B" w:rsidP="00B35C1B">
      <w:pPr>
        <w:pStyle w:val="ListParagraph"/>
        <w:spacing w:line="240" w:lineRule="auto"/>
        <w:ind w:left="0" w:firstLine="0"/>
        <w:rPr>
          <w:rFonts w:asciiTheme="majorBidi" w:eastAsia="Calibri" w:hAnsiTheme="majorBidi" w:cstheme="majorBidi"/>
          <w:sz w:val="24"/>
          <w:szCs w:val="24"/>
          <w:lang w:val="en-US"/>
        </w:rPr>
      </w:pPr>
    </w:p>
    <w:p w14:paraId="7B5DF99E" w14:textId="5F3E1869" w:rsidR="00B35C1B" w:rsidRPr="00B35C1B" w:rsidRDefault="00B35C1B" w:rsidP="00B35C1B">
      <w:pPr>
        <w:pStyle w:val="ListParagraph"/>
        <w:spacing w:line="240" w:lineRule="auto"/>
        <w:ind w:left="0" w:firstLine="0"/>
        <w:rPr>
          <w:rFonts w:asciiTheme="majorBidi" w:eastAsia="Calibri" w:hAnsiTheme="majorBidi" w:cstheme="majorBidi"/>
          <w:b/>
          <w:bCs/>
          <w:sz w:val="24"/>
          <w:szCs w:val="24"/>
          <w:lang w:val="en-US"/>
        </w:rPr>
      </w:pPr>
      <w:proofErr w:type="spellStart"/>
      <w:r w:rsidRPr="00B35C1B">
        <w:rPr>
          <w:rFonts w:asciiTheme="majorBidi" w:eastAsia="Calibri" w:hAnsiTheme="majorBidi" w:cstheme="majorBidi"/>
          <w:b/>
          <w:bCs/>
          <w:sz w:val="24"/>
          <w:szCs w:val="24"/>
          <w:lang w:val="en-US"/>
        </w:rPr>
        <w:t>Kompetensi</w:t>
      </w:r>
      <w:proofErr w:type="spellEnd"/>
      <w:r w:rsidRPr="00B35C1B">
        <w:rPr>
          <w:rFonts w:asciiTheme="majorBidi" w:eastAsia="Calibri" w:hAnsiTheme="majorBidi" w:cstheme="majorBidi"/>
          <w:b/>
          <w:bCs/>
          <w:sz w:val="24"/>
          <w:szCs w:val="24"/>
          <w:lang w:val="en-US"/>
        </w:rPr>
        <w:t xml:space="preserve"> </w:t>
      </w:r>
      <w:proofErr w:type="spellStart"/>
      <w:r w:rsidRPr="00B35C1B">
        <w:rPr>
          <w:rFonts w:asciiTheme="majorBidi" w:eastAsia="Calibri" w:hAnsiTheme="majorBidi" w:cstheme="majorBidi"/>
          <w:b/>
          <w:bCs/>
          <w:sz w:val="24"/>
          <w:szCs w:val="24"/>
          <w:lang w:val="en-US"/>
        </w:rPr>
        <w:t>Profesional</w:t>
      </w:r>
      <w:proofErr w:type="spellEnd"/>
      <w:r w:rsidRPr="00B35C1B">
        <w:rPr>
          <w:rFonts w:asciiTheme="majorBidi" w:eastAsia="Calibri" w:hAnsiTheme="majorBidi" w:cstheme="majorBidi"/>
          <w:b/>
          <w:bCs/>
          <w:sz w:val="24"/>
          <w:szCs w:val="24"/>
          <w:lang w:val="en-US"/>
        </w:rPr>
        <w:t xml:space="preserve">, </w:t>
      </w:r>
      <w:proofErr w:type="spellStart"/>
      <w:r w:rsidRPr="00B35C1B">
        <w:rPr>
          <w:rFonts w:asciiTheme="majorBidi" w:eastAsia="Calibri" w:hAnsiTheme="majorBidi" w:cstheme="majorBidi"/>
          <w:b/>
          <w:bCs/>
          <w:sz w:val="24"/>
          <w:szCs w:val="24"/>
          <w:lang w:val="en-US"/>
        </w:rPr>
        <w:t>Motivasi</w:t>
      </w:r>
      <w:proofErr w:type="spellEnd"/>
      <w:r w:rsidRPr="00B35C1B">
        <w:rPr>
          <w:rFonts w:asciiTheme="majorBidi" w:eastAsia="Calibri" w:hAnsiTheme="majorBidi" w:cstheme="majorBidi"/>
          <w:b/>
          <w:bCs/>
          <w:sz w:val="24"/>
          <w:szCs w:val="24"/>
          <w:lang w:val="en-US"/>
        </w:rPr>
        <w:t xml:space="preserve"> </w:t>
      </w:r>
      <w:proofErr w:type="spellStart"/>
      <w:r w:rsidRPr="00B35C1B">
        <w:rPr>
          <w:rFonts w:asciiTheme="majorBidi" w:eastAsia="Calibri" w:hAnsiTheme="majorBidi" w:cstheme="majorBidi"/>
          <w:b/>
          <w:bCs/>
          <w:sz w:val="24"/>
          <w:szCs w:val="24"/>
          <w:lang w:val="en-US"/>
        </w:rPr>
        <w:t>Kerja</w:t>
      </w:r>
      <w:proofErr w:type="spellEnd"/>
      <w:r w:rsidRPr="00B35C1B">
        <w:rPr>
          <w:rFonts w:asciiTheme="majorBidi" w:eastAsia="Calibri" w:hAnsiTheme="majorBidi" w:cstheme="majorBidi"/>
          <w:b/>
          <w:bCs/>
          <w:sz w:val="24"/>
          <w:szCs w:val="24"/>
          <w:lang w:val="en-US"/>
        </w:rPr>
        <w:t xml:space="preserve"> dan </w:t>
      </w:r>
      <w:proofErr w:type="spellStart"/>
      <w:r w:rsidRPr="00B35C1B">
        <w:rPr>
          <w:rFonts w:asciiTheme="majorBidi" w:eastAsia="Calibri" w:hAnsiTheme="majorBidi" w:cstheme="majorBidi"/>
          <w:b/>
          <w:bCs/>
          <w:sz w:val="24"/>
          <w:szCs w:val="24"/>
          <w:lang w:val="en-US"/>
        </w:rPr>
        <w:t>Optimisme</w:t>
      </w:r>
      <w:proofErr w:type="spellEnd"/>
      <w:r w:rsidRPr="00B35C1B">
        <w:rPr>
          <w:rFonts w:asciiTheme="majorBidi" w:eastAsia="Calibri" w:hAnsiTheme="majorBidi" w:cstheme="majorBidi"/>
          <w:b/>
          <w:bCs/>
          <w:sz w:val="24"/>
          <w:szCs w:val="24"/>
          <w:lang w:val="en-US"/>
        </w:rPr>
        <w:t xml:space="preserve"> </w:t>
      </w:r>
      <w:proofErr w:type="spellStart"/>
      <w:r w:rsidRPr="00B35C1B">
        <w:rPr>
          <w:rFonts w:asciiTheme="majorBidi" w:eastAsia="Calibri" w:hAnsiTheme="majorBidi" w:cstheme="majorBidi"/>
          <w:b/>
          <w:bCs/>
          <w:sz w:val="24"/>
          <w:szCs w:val="24"/>
          <w:lang w:val="en-US"/>
        </w:rPr>
        <w:t>Akademik</w:t>
      </w:r>
      <w:proofErr w:type="spellEnd"/>
      <w:r w:rsidRPr="00B35C1B">
        <w:rPr>
          <w:rFonts w:asciiTheme="majorBidi" w:eastAsia="Calibri" w:hAnsiTheme="majorBidi" w:cstheme="majorBidi"/>
          <w:b/>
          <w:bCs/>
          <w:sz w:val="24"/>
          <w:szCs w:val="24"/>
          <w:lang w:val="en-US"/>
        </w:rPr>
        <w:t xml:space="preserve"> </w:t>
      </w:r>
      <w:proofErr w:type="spellStart"/>
      <w:r w:rsidRPr="00B35C1B">
        <w:rPr>
          <w:rFonts w:asciiTheme="majorBidi" w:eastAsia="Calibri" w:hAnsiTheme="majorBidi" w:cstheme="majorBidi"/>
          <w:b/>
          <w:bCs/>
          <w:sz w:val="24"/>
          <w:szCs w:val="24"/>
          <w:lang w:val="en-US"/>
        </w:rPr>
        <w:t>terhadap</w:t>
      </w:r>
      <w:proofErr w:type="spellEnd"/>
      <w:r w:rsidRPr="00B35C1B">
        <w:rPr>
          <w:rFonts w:asciiTheme="majorBidi" w:eastAsia="Calibri" w:hAnsiTheme="majorBidi" w:cstheme="majorBidi"/>
          <w:b/>
          <w:bCs/>
          <w:sz w:val="24"/>
          <w:szCs w:val="24"/>
          <w:lang w:val="en-US"/>
        </w:rPr>
        <w:t xml:space="preserve"> </w:t>
      </w:r>
      <w:proofErr w:type="spellStart"/>
      <w:r w:rsidRPr="00B35C1B">
        <w:rPr>
          <w:rFonts w:asciiTheme="majorBidi" w:eastAsia="Calibri" w:hAnsiTheme="majorBidi" w:cstheme="majorBidi"/>
          <w:b/>
          <w:bCs/>
          <w:sz w:val="24"/>
          <w:szCs w:val="24"/>
          <w:lang w:val="en-US"/>
        </w:rPr>
        <w:t>Efektifitas</w:t>
      </w:r>
      <w:proofErr w:type="spellEnd"/>
      <w:r w:rsidRPr="00B35C1B">
        <w:rPr>
          <w:rFonts w:asciiTheme="majorBidi" w:eastAsia="Calibri" w:hAnsiTheme="majorBidi" w:cstheme="majorBidi"/>
          <w:b/>
          <w:bCs/>
          <w:sz w:val="24"/>
          <w:szCs w:val="24"/>
          <w:lang w:val="en-US"/>
        </w:rPr>
        <w:t xml:space="preserve"> Kinerja Guru </w:t>
      </w:r>
    </w:p>
    <w:p w14:paraId="7440872A" w14:textId="3632C68C" w:rsidR="0055134A" w:rsidRPr="001C32B8" w:rsidRDefault="0055134A" w:rsidP="00B35C1B">
      <w:pPr>
        <w:pStyle w:val="ListParagraph"/>
        <w:spacing w:line="240" w:lineRule="auto"/>
        <w:ind w:left="0" w:firstLine="851"/>
        <w:rPr>
          <w:rFonts w:asciiTheme="majorBidi" w:eastAsia="Calibri" w:hAnsiTheme="majorBidi" w:cstheme="majorBidi"/>
          <w:sz w:val="24"/>
          <w:szCs w:val="24"/>
        </w:rPr>
      </w:pPr>
      <w:r w:rsidRPr="001C32B8">
        <w:rPr>
          <w:rFonts w:asciiTheme="majorBidi" w:eastAsia="Calibri" w:hAnsiTheme="majorBidi" w:cstheme="majorBidi"/>
          <w:sz w:val="24"/>
          <w:szCs w:val="24"/>
          <w:lang w:val="en-US"/>
        </w:rPr>
        <w:t xml:space="preserve">Hasil </w:t>
      </w:r>
      <w:proofErr w:type="spellStart"/>
      <w:r w:rsidRPr="001C32B8">
        <w:rPr>
          <w:rFonts w:asciiTheme="majorBidi" w:eastAsia="Calibri" w:hAnsiTheme="majorBidi" w:cstheme="majorBidi"/>
          <w:sz w:val="24"/>
          <w:szCs w:val="24"/>
          <w:lang w:val="en-US"/>
        </w:rPr>
        <w:t>penelitian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menunjukkan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statistik</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pengaruh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Kompetensi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Profesional</w:t>
      </w:r>
      <w:proofErr w:type="spellEnd"/>
      <w:r w:rsidRPr="001C32B8">
        <w:rPr>
          <w:rFonts w:asciiTheme="majorBidi" w:eastAsia="Calibri" w:hAnsiTheme="majorBidi" w:cstheme="majorBidi"/>
          <w:sz w:val="24"/>
          <w:szCs w:val="24"/>
          <w:lang w:val="en-US"/>
        </w:rPr>
        <w:t xml:space="preserve"> (X1), </w:t>
      </w:r>
      <w:proofErr w:type="spellStart"/>
      <w:r w:rsidRPr="001C32B8">
        <w:rPr>
          <w:rFonts w:asciiTheme="majorBidi" w:eastAsia="Calibri" w:hAnsiTheme="majorBidi" w:cstheme="majorBidi"/>
          <w:sz w:val="24"/>
          <w:szCs w:val="24"/>
          <w:lang w:val="en-US"/>
        </w:rPr>
        <w:t>Motivasi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Kerja</w:t>
      </w:r>
      <w:proofErr w:type="spellEnd"/>
      <w:r w:rsidRPr="001C32B8">
        <w:rPr>
          <w:rFonts w:asciiTheme="majorBidi" w:eastAsia="Calibri" w:hAnsiTheme="majorBidi" w:cstheme="majorBidi"/>
          <w:sz w:val="24"/>
          <w:szCs w:val="24"/>
          <w:lang w:val="en-US"/>
        </w:rPr>
        <w:t xml:space="preserve"> (X2) dan </w:t>
      </w:r>
      <w:proofErr w:type="spellStart"/>
      <w:r w:rsidRPr="001C32B8">
        <w:rPr>
          <w:rFonts w:asciiTheme="majorBidi" w:eastAsia="Calibri" w:hAnsiTheme="majorBidi" w:cstheme="majorBidi"/>
          <w:sz w:val="24"/>
          <w:szCs w:val="24"/>
          <w:lang w:val="en-US"/>
        </w:rPr>
        <w:t>Optimisme</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Akademik</w:t>
      </w:r>
      <w:proofErr w:type="spellEnd"/>
      <w:r w:rsidRPr="001C32B8">
        <w:rPr>
          <w:rFonts w:asciiTheme="majorBidi" w:eastAsia="Calibri" w:hAnsiTheme="majorBidi" w:cstheme="majorBidi"/>
          <w:sz w:val="24"/>
          <w:szCs w:val="24"/>
          <w:lang w:val="en-US"/>
        </w:rPr>
        <w:t xml:space="preserve"> (X3) </w:t>
      </w:r>
      <w:proofErr w:type="spellStart"/>
      <w:r w:rsidRPr="001C32B8">
        <w:rPr>
          <w:rFonts w:asciiTheme="majorBidi" w:eastAsia="Calibri" w:hAnsiTheme="majorBidi" w:cstheme="majorBidi"/>
          <w:sz w:val="24"/>
          <w:szCs w:val="24"/>
          <w:lang w:val="en-US"/>
        </w:rPr>
        <w:t>terhadap</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Efektifitas</w:t>
      </w:r>
      <w:proofErr w:type="spellEnd"/>
      <w:r w:rsidRPr="001C32B8">
        <w:rPr>
          <w:rFonts w:asciiTheme="majorBidi" w:eastAsia="Calibri" w:hAnsiTheme="majorBidi" w:cstheme="majorBidi"/>
          <w:sz w:val="24"/>
          <w:szCs w:val="24"/>
          <w:lang w:val="en-US"/>
        </w:rPr>
        <w:t xml:space="preserve"> Kinerja Guru (Y) </w:t>
      </w:r>
      <w:r w:rsidRPr="001C32B8">
        <w:rPr>
          <w:rFonts w:asciiTheme="majorBidi" w:eastAsia="Calibri" w:hAnsiTheme="majorBidi" w:cstheme="majorBidi"/>
          <w:b/>
          <w:sz w:val="24"/>
          <w:szCs w:val="24"/>
          <w:lang w:val="en-US"/>
        </w:rPr>
        <w:t xml:space="preserve"> </w:t>
      </w:r>
      <w:proofErr w:type="spellStart"/>
      <w:r w:rsidRPr="001C32B8">
        <w:rPr>
          <w:rFonts w:asciiTheme="majorBidi" w:eastAsia="Calibri" w:hAnsiTheme="majorBidi" w:cstheme="majorBidi"/>
          <w:sz w:val="24"/>
          <w:szCs w:val="24"/>
          <w:lang w:val="en-US"/>
        </w:rPr>
        <w:t>berdasarkan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hipotesis</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nol</w:t>
      </w:r>
      <w:proofErr w:type="spellEnd"/>
      <w:r w:rsidRPr="001C32B8">
        <w:rPr>
          <w:rFonts w:asciiTheme="majorBidi" w:eastAsia="Calibri" w:hAnsiTheme="majorBidi" w:cstheme="majorBidi"/>
          <w:sz w:val="24"/>
          <w:szCs w:val="24"/>
          <w:lang w:val="en-US"/>
        </w:rPr>
        <w:t xml:space="preserve"> (Ho) yang </w:t>
      </w:r>
      <w:proofErr w:type="spellStart"/>
      <w:r w:rsidRPr="001C32B8">
        <w:rPr>
          <w:rFonts w:asciiTheme="majorBidi" w:eastAsia="Calibri" w:hAnsiTheme="majorBidi" w:cstheme="majorBidi"/>
          <w:sz w:val="24"/>
          <w:szCs w:val="24"/>
          <w:lang w:val="en-US"/>
        </w:rPr>
        <w:t>menyatakan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tidak</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terdapat</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pengaruh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positif</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Kompetensi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Profesional</w:t>
      </w:r>
      <w:proofErr w:type="spellEnd"/>
      <w:r w:rsidRPr="001C32B8">
        <w:rPr>
          <w:rFonts w:asciiTheme="majorBidi" w:eastAsia="Calibri" w:hAnsiTheme="majorBidi" w:cstheme="majorBidi"/>
          <w:sz w:val="24"/>
          <w:szCs w:val="24"/>
          <w:lang w:val="en-US"/>
        </w:rPr>
        <w:t xml:space="preserve"> (X1), </w:t>
      </w:r>
      <w:proofErr w:type="spellStart"/>
      <w:r w:rsidRPr="001C32B8">
        <w:rPr>
          <w:rFonts w:asciiTheme="majorBidi" w:eastAsia="Calibri" w:hAnsiTheme="majorBidi" w:cstheme="majorBidi"/>
          <w:sz w:val="24"/>
          <w:szCs w:val="24"/>
          <w:lang w:val="en-US"/>
        </w:rPr>
        <w:t>Motivasi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Kerja</w:t>
      </w:r>
      <w:proofErr w:type="spellEnd"/>
      <w:r w:rsidRPr="001C32B8">
        <w:rPr>
          <w:rFonts w:asciiTheme="majorBidi" w:eastAsia="Calibri" w:hAnsiTheme="majorBidi" w:cstheme="majorBidi"/>
          <w:sz w:val="24"/>
          <w:szCs w:val="24"/>
          <w:lang w:val="en-US"/>
        </w:rPr>
        <w:t xml:space="preserve"> (X2) dan </w:t>
      </w:r>
      <w:proofErr w:type="spellStart"/>
      <w:r w:rsidRPr="001C32B8">
        <w:rPr>
          <w:rFonts w:asciiTheme="majorBidi" w:eastAsia="Calibri" w:hAnsiTheme="majorBidi" w:cstheme="majorBidi"/>
          <w:sz w:val="24"/>
          <w:szCs w:val="24"/>
          <w:lang w:val="en-US"/>
        </w:rPr>
        <w:t>Optimisme</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Akademik</w:t>
      </w:r>
      <w:proofErr w:type="spellEnd"/>
      <w:r w:rsidRPr="001C32B8">
        <w:rPr>
          <w:rFonts w:asciiTheme="majorBidi" w:eastAsia="Calibri" w:hAnsiTheme="majorBidi" w:cstheme="majorBidi"/>
          <w:sz w:val="24"/>
          <w:szCs w:val="24"/>
          <w:lang w:val="en-US"/>
        </w:rPr>
        <w:t xml:space="preserve"> (X3) </w:t>
      </w:r>
      <w:proofErr w:type="spellStart"/>
      <w:r w:rsidRPr="001C32B8">
        <w:rPr>
          <w:rFonts w:asciiTheme="majorBidi" w:eastAsia="Calibri" w:hAnsiTheme="majorBidi" w:cstheme="majorBidi"/>
          <w:sz w:val="24"/>
          <w:szCs w:val="24"/>
          <w:lang w:val="en-US"/>
        </w:rPr>
        <w:t>terhadap</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Efektifitas</w:t>
      </w:r>
      <w:proofErr w:type="spellEnd"/>
      <w:r w:rsidRPr="001C32B8">
        <w:rPr>
          <w:rFonts w:asciiTheme="majorBidi" w:eastAsia="Calibri" w:hAnsiTheme="majorBidi" w:cstheme="majorBidi"/>
          <w:sz w:val="24"/>
          <w:szCs w:val="24"/>
          <w:lang w:val="en-US"/>
        </w:rPr>
        <w:t xml:space="preserve"> Kinerja Guru (Y) </w:t>
      </w:r>
      <w:proofErr w:type="spellStart"/>
      <w:r w:rsidRPr="001C32B8">
        <w:rPr>
          <w:rFonts w:asciiTheme="majorBidi" w:eastAsia="Calibri" w:hAnsiTheme="majorBidi" w:cstheme="majorBidi"/>
          <w:sz w:val="24"/>
          <w:szCs w:val="24"/>
          <w:lang w:val="en-US"/>
        </w:rPr>
        <w:t>melawan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hipotesis</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alternatif</w:t>
      </w:r>
      <w:proofErr w:type="spellEnd"/>
      <w:r w:rsidRPr="001C32B8">
        <w:rPr>
          <w:rFonts w:asciiTheme="majorBidi" w:eastAsia="Calibri" w:hAnsiTheme="majorBidi" w:cstheme="majorBidi"/>
          <w:sz w:val="24"/>
          <w:szCs w:val="24"/>
          <w:lang w:val="en-US"/>
        </w:rPr>
        <w:t xml:space="preserve"> (Ha) yang </w:t>
      </w:r>
      <w:proofErr w:type="spellStart"/>
      <w:r w:rsidRPr="001C32B8">
        <w:rPr>
          <w:rFonts w:asciiTheme="majorBidi" w:eastAsia="Calibri" w:hAnsiTheme="majorBidi" w:cstheme="majorBidi"/>
          <w:sz w:val="24"/>
          <w:szCs w:val="24"/>
          <w:lang w:val="en-US"/>
        </w:rPr>
        <w:lastRenderedPageBreak/>
        <w:t>menyatakan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terdapat</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pengaruh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positif</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pengujian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tersebut</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dengan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menggunakan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teknik</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analisis</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regresi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berganda</w:t>
      </w:r>
      <w:proofErr w:type="spellEnd"/>
      <w:r w:rsidRPr="001C32B8">
        <w:rPr>
          <w:rFonts w:asciiTheme="majorBidi" w:eastAsia="Calibri" w:hAnsiTheme="majorBidi" w:cstheme="majorBidi"/>
          <w:sz w:val="24"/>
          <w:szCs w:val="24"/>
          <w:lang w:val="en-US"/>
        </w:rPr>
        <w:t xml:space="preserve">. Hasil uji </w:t>
      </w:r>
      <w:proofErr w:type="spellStart"/>
      <w:r w:rsidRPr="001C32B8">
        <w:rPr>
          <w:rFonts w:asciiTheme="majorBidi" w:eastAsia="Calibri" w:hAnsiTheme="majorBidi" w:cstheme="majorBidi"/>
          <w:sz w:val="24"/>
          <w:szCs w:val="24"/>
          <w:lang w:val="en-US"/>
        </w:rPr>
        <w:t>hipotesis</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menunjukkan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bahwa</w:t>
      </w:r>
      <w:proofErr w:type="spellEnd"/>
      <w:r w:rsidRPr="001C32B8">
        <w:rPr>
          <w:rFonts w:asciiTheme="majorBidi" w:eastAsia="Calibri" w:hAnsiTheme="majorBidi" w:cstheme="majorBidi"/>
          <w:sz w:val="24"/>
          <w:szCs w:val="24"/>
          <w:lang w:val="en-US"/>
        </w:rPr>
        <w:t xml:space="preserve"> pada </w:t>
      </w:r>
      <w:proofErr w:type="spellStart"/>
      <w:r w:rsidRPr="001C32B8">
        <w:rPr>
          <w:rFonts w:asciiTheme="majorBidi" w:eastAsia="Calibri" w:hAnsiTheme="majorBidi" w:cstheme="majorBidi"/>
          <w:sz w:val="24"/>
          <w:szCs w:val="24"/>
          <w:lang w:val="en-US"/>
        </w:rPr>
        <w:t>tingkat</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kepercayaan</w:t>
      </w:r>
      <w:proofErr w:type="spellEnd"/>
      <w:r w:rsidRPr="001C32B8">
        <w:rPr>
          <w:rFonts w:asciiTheme="majorBidi" w:eastAsia="Calibri" w:hAnsiTheme="majorBidi" w:cstheme="majorBidi"/>
          <w:sz w:val="24"/>
          <w:szCs w:val="24"/>
          <w:lang w:val="en-US"/>
        </w:rPr>
        <w:t xml:space="preserve"> 95% (α = 0,05) </w:t>
      </w:r>
      <w:proofErr w:type="spellStart"/>
      <w:r w:rsidRPr="001C32B8">
        <w:rPr>
          <w:rFonts w:asciiTheme="majorBidi" w:eastAsia="Calibri" w:hAnsiTheme="majorBidi" w:cstheme="majorBidi"/>
          <w:sz w:val="24"/>
          <w:szCs w:val="24"/>
          <w:lang w:val="en-US"/>
        </w:rPr>
        <w:t>diperoleh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nilai</w:t>
      </w:r>
      <w:proofErr w:type="spellEnd"/>
      <w:r w:rsidRPr="001C32B8">
        <w:rPr>
          <w:rFonts w:asciiTheme="majorBidi" w:eastAsia="Calibri" w:hAnsiTheme="majorBidi" w:cstheme="majorBidi"/>
          <w:sz w:val="24"/>
          <w:szCs w:val="24"/>
          <w:lang w:val="en-US"/>
        </w:rPr>
        <w:t xml:space="preserve"> F </w:t>
      </w:r>
      <w:proofErr w:type="spellStart"/>
      <w:r w:rsidRPr="001C32B8">
        <w:rPr>
          <w:rFonts w:asciiTheme="majorBidi" w:eastAsia="Calibri" w:hAnsiTheme="majorBidi" w:cstheme="majorBidi"/>
          <w:sz w:val="24"/>
          <w:szCs w:val="24"/>
          <w:lang w:val="en-US"/>
        </w:rPr>
        <w:t>hitung</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sebesar</w:t>
      </w:r>
      <w:proofErr w:type="spellEnd"/>
      <w:r w:rsidRPr="001C32B8">
        <w:rPr>
          <w:rFonts w:asciiTheme="majorBidi" w:eastAsia="Calibri" w:hAnsiTheme="majorBidi" w:cstheme="majorBidi"/>
          <w:sz w:val="24"/>
          <w:szCs w:val="24"/>
          <w:lang w:val="en-US"/>
        </w:rPr>
        <w:t xml:space="preserve"> </w:t>
      </w:r>
      <w:r w:rsidRPr="001C32B8">
        <w:rPr>
          <w:rFonts w:asciiTheme="majorBidi" w:eastAsia="Calibri" w:hAnsiTheme="majorBidi" w:cstheme="majorBidi"/>
          <w:color w:val="000000"/>
          <w:sz w:val="24"/>
          <w:szCs w:val="24"/>
          <w:lang w:val="en-US"/>
        </w:rPr>
        <w:t>69.692</w:t>
      </w:r>
      <w:r w:rsidR="00AB1D1E">
        <w:rPr>
          <w:rFonts w:asciiTheme="majorBidi" w:eastAsia="Calibri" w:hAnsiTheme="majorBidi" w:cstheme="majorBidi"/>
          <w:color w:val="000000"/>
          <w:sz w:val="24"/>
          <w:szCs w:val="24"/>
          <w:lang w:val="en-US"/>
        </w:rPr>
        <w:t xml:space="preserve"> </w:t>
      </w:r>
      <w:r w:rsidRPr="001C32B8">
        <w:rPr>
          <w:rFonts w:asciiTheme="majorBidi" w:eastAsia="Calibri" w:hAnsiTheme="majorBidi" w:cstheme="majorBidi"/>
          <w:sz w:val="24"/>
          <w:szCs w:val="24"/>
          <w:lang w:val="en-US"/>
        </w:rPr>
        <w:t xml:space="preserve">dan </w:t>
      </w:r>
      <w:proofErr w:type="spellStart"/>
      <w:r w:rsidRPr="001C32B8">
        <w:rPr>
          <w:rFonts w:asciiTheme="majorBidi" w:eastAsia="Calibri" w:hAnsiTheme="majorBidi" w:cstheme="majorBidi"/>
          <w:sz w:val="24"/>
          <w:szCs w:val="24"/>
          <w:lang w:val="en-US"/>
        </w:rPr>
        <w:t>signifikansi</w:t>
      </w:r>
      <w:proofErr w:type="spellEnd"/>
      <w:r w:rsidRPr="001C32B8">
        <w:rPr>
          <w:rFonts w:asciiTheme="majorBidi" w:eastAsia="Calibri" w:hAnsiTheme="majorBidi" w:cstheme="majorBidi"/>
          <w:sz w:val="24"/>
          <w:szCs w:val="24"/>
          <w:lang w:val="en-US"/>
        </w:rPr>
        <w:t xml:space="preserve"> (Sig.) 0,000.  </w:t>
      </w:r>
      <w:proofErr w:type="spellStart"/>
      <w:r w:rsidRPr="001C32B8">
        <w:rPr>
          <w:rFonts w:asciiTheme="majorBidi" w:eastAsia="Calibri" w:hAnsiTheme="majorBidi" w:cstheme="majorBidi"/>
          <w:sz w:val="24"/>
          <w:szCs w:val="24"/>
          <w:lang w:val="en-US"/>
        </w:rPr>
        <w:t>Dengan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demikian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maka</w:t>
      </w:r>
      <w:proofErr w:type="spellEnd"/>
      <w:r w:rsidRPr="001C32B8">
        <w:rPr>
          <w:rFonts w:asciiTheme="majorBidi" w:eastAsia="Calibri" w:hAnsiTheme="majorBidi" w:cstheme="majorBidi"/>
          <w:sz w:val="24"/>
          <w:szCs w:val="24"/>
          <w:lang w:val="en-US"/>
        </w:rPr>
        <w:t xml:space="preserve"> Ho </w:t>
      </w:r>
      <w:proofErr w:type="spellStart"/>
      <w:r w:rsidRPr="001C32B8">
        <w:rPr>
          <w:rFonts w:asciiTheme="majorBidi" w:eastAsia="Calibri" w:hAnsiTheme="majorBidi" w:cstheme="majorBidi"/>
          <w:sz w:val="24"/>
          <w:szCs w:val="24"/>
          <w:lang w:val="en-US"/>
        </w:rPr>
        <w:t>ditolak</w:t>
      </w:r>
      <w:proofErr w:type="spellEnd"/>
      <w:r w:rsidRPr="001C32B8">
        <w:rPr>
          <w:rFonts w:asciiTheme="majorBidi" w:eastAsia="Calibri" w:hAnsiTheme="majorBidi" w:cstheme="majorBidi"/>
          <w:sz w:val="24"/>
          <w:szCs w:val="24"/>
          <w:lang w:val="en-US"/>
        </w:rPr>
        <w:t xml:space="preserve"> dan Ha </w:t>
      </w:r>
      <w:proofErr w:type="spellStart"/>
      <w:r w:rsidRPr="001C32B8">
        <w:rPr>
          <w:rFonts w:asciiTheme="majorBidi" w:eastAsia="Calibri" w:hAnsiTheme="majorBidi" w:cstheme="majorBidi"/>
          <w:sz w:val="24"/>
          <w:szCs w:val="24"/>
          <w:lang w:val="en-US"/>
        </w:rPr>
        <w:t>diterima</w:t>
      </w:r>
      <w:proofErr w:type="spellEnd"/>
      <w:r w:rsidRPr="001C32B8">
        <w:rPr>
          <w:rFonts w:asciiTheme="majorBidi" w:eastAsia="Calibri" w:hAnsiTheme="majorBidi" w:cstheme="majorBidi"/>
          <w:sz w:val="24"/>
          <w:szCs w:val="24"/>
          <w:lang w:val="en-US"/>
        </w:rPr>
        <w:t xml:space="preserve">, yang </w:t>
      </w:r>
      <w:proofErr w:type="spellStart"/>
      <w:r w:rsidRPr="001C32B8">
        <w:rPr>
          <w:rFonts w:asciiTheme="majorBidi" w:eastAsia="Calibri" w:hAnsiTheme="majorBidi" w:cstheme="majorBidi"/>
          <w:sz w:val="24"/>
          <w:szCs w:val="24"/>
          <w:lang w:val="en-US"/>
        </w:rPr>
        <w:t>berarti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bahwa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terdapat</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pengaruh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positif</w:t>
      </w:r>
      <w:proofErr w:type="spellEnd"/>
      <w:r w:rsidRPr="001C32B8">
        <w:rPr>
          <w:rFonts w:asciiTheme="majorBidi" w:eastAsia="Calibri" w:hAnsiTheme="majorBidi" w:cstheme="majorBidi"/>
          <w:sz w:val="24"/>
          <w:szCs w:val="24"/>
          <w:lang w:val="en-US"/>
        </w:rPr>
        <w:t xml:space="preserve"> dan sangat </w:t>
      </w:r>
      <w:proofErr w:type="spellStart"/>
      <w:r w:rsidRPr="001C32B8">
        <w:rPr>
          <w:rFonts w:asciiTheme="majorBidi" w:eastAsia="Calibri" w:hAnsiTheme="majorBidi" w:cstheme="majorBidi"/>
          <w:sz w:val="24"/>
          <w:szCs w:val="24"/>
          <w:lang w:val="en-US"/>
        </w:rPr>
        <w:t>signifikan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Kompetensi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Profesional</w:t>
      </w:r>
      <w:proofErr w:type="spellEnd"/>
      <w:r w:rsidRPr="001C32B8">
        <w:rPr>
          <w:rFonts w:asciiTheme="majorBidi" w:eastAsia="Calibri" w:hAnsiTheme="majorBidi" w:cstheme="majorBidi"/>
          <w:sz w:val="24"/>
          <w:szCs w:val="24"/>
          <w:lang w:val="en-US"/>
        </w:rPr>
        <w:t xml:space="preserve"> (X1), </w:t>
      </w:r>
      <w:proofErr w:type="spellStart"/>
      <w:r w:rsidRPr="001C32B8">
        <w:rPr>
          <w:rFonts w:asciiTheme="majorBidi" w:eastAsia="Calibri" w:hAnsiTheme="majorBidi" w:cstheme="majorBidi"/>
          <w:sz w:val="24"/>
          <w:szCs w:val="24"/>
          <w:lang w:val="en-US"/>
        </w:rPr>
        <w:t>Motivasi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Kerja</w:t>
      </w:r>
      <w:proofErr w:type="spellEnd"/>
      <w:r w:rsidRPr="001C32B8">
        <w:rPr>
          <w:rFonts w:asciiTheme="majorBidi" w:eastAsia="Calibri" w:hAnsiTheme="majorBidi" w:cstheme="majorBidi"/>
          <w:sz w:val="24"/>
          <w:szCs w:val="24"/>
          <w:lang w:val="en-US"/>
        </w:rPr>
        <w:t xml:space="preserve"> (X2) dan </w:t>
      </w:r>
      <w:proofErr w:type="spellStart"/>
      <w:r w:rsidRPr="001C32B8">
        <w:rPr>
          <w:rFonts w:asciiTheme="majorBidi" w:eastAsia="Calibri" w:hAnsiTheme="majorBidi" w:cstheme="majorBidi"/>
          <w:sz w:val="24"/>
          <w:szCs w:val="24"/>
          <w:lang w:val="en-US"/>
        </w:rPr>
        <w:t>Optimisme</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Akademik</w:t>
      </w:r>
      <w:proofErr w:type="spellEnd"/>
      <w:r w:rsidRPr="001C32B8">
        <w:rPr>
          <w:rFonts w:asciiTheme="majorBidi" w:eastAsia="Calibri" w:hAnsiTheme="majorBidi" w:cstheme="majorBidi"/>
          <w:sz w:val="24"/>
          <w:szCs w:val="24"/>
          <w:lang w:val="en-US"/>
        </w:rPr>
        <w:t xml:space="preserve"> (X3) </w:t>
      </w:r>
      <w:proofErr w:type="spellStart"/>
      <w:r w:rsidRPr="001C32B8">
        <w:rPr>
          <w:rFonts w:asciiTheme="majorBidi" w:eastAsia="Calibri" w:hAnsiTheme="majorBidi" w:cstheme="majorBidi"/>
          <w:sz w:val="24"/>
          <w:szCs w:val="24"/>
          <w:lang w:val="en-US"/>
        </w:rPr>
        <w:t>terhadap</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Efektifitas</w:t>
      </w:r>
      <w:proofErr w:type="spellEnd"/>
      <w:r w:rsidRPr="001C32B8">
        <w:rPr>
          <w:rFonts w:asciiTheme="majorBidi" w:eastAsia="Calibri" w:hAnsiTheme="majorBidi" w:cstheme="majorBidi"/>
          <w:sz w:val="24"/>
          <w:szCs w:val="24"/>
          <w:lang w:val="en-US"/>
        </w:rPr>
        <w:t xml:space="preserve"> Kinerja Guru (Y). Adapun </w:t>
      </w:r>
      <w:proofErr w:type="spellStart"/>
      <w:r w:rsidRPr="001C32B8">
        <w:rPr>
          <w:rFonts w:asciiTheme="majorBidi" w:eastAsia="Calibri" w:hAnsiTheme="majorBidi" w:cstheme="majorBidi"/>
          <w:sz w:val="24"/>
          <w:szCs w:val="24"/>
          <w:lang w:val="en-US"/>
        </w:rPr>
        <w:t>besarnya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pengaruh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ditunjukkan</w:t>
      </w:r>
      <w:proofErr w:type="spellEnd"/>
      <w:r w:rsidRPr="001C32B8">
        <w:rPr>
          <w:rFonts w:asciiTheme="majorBidi" w:eastAsia="Calibri" w:hAnsiTheme="majorBidi" w:cstheme="majorBidi"/>
          <w:sz w:val="24"/>
          <w:szCs w:val="24"/>
          <w:lang w:val="en-US"/>
        </w:rPr>
        <w:t xml:space="preserve"> oleh </w:t>
      </w:r>
      <w:proofErr w:type="spellStart"/>
      <w:r w:rsidRPr="001C32B8">
        <w:rPr>
          <w:rFonts w:asciiTheme="majorBidi" w:eastAsia="Calibri" w:hAnsiTheme="majorBidi" w:cstheme="majorBidi"/>
          <w:sz w:val="24"/>
          <w:szCs w:val="24"/>
          <w:lang w:val="en-US"/>
        </w:rPr>
        <w:t>koefisien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determinasi</w:t>
      </w:r>
      <w:proofErr w:type="spellEnd"/>
      <w:r w:rsidRPr="001C32B8">
        <w:rPr>
          <w:rFonts w:asciiTheme="majorBidi" w:eastAsia="Calibri" w:hAnsiTheme="majorBidi" w:cstheme="majorBidi"/>
          <w:sz w:val="24"/>
          <w:szCs w:val="24"/>
          <w:lang w:val="en-US"/>
        </w:rPr>
        <w:t xml:space="preserve"> R2 (R square) = 63.0, yang </w:t>
      </w:r>
      <w:proofErr w:type="spellStart"/>
      <w:r w:rsidRPr="001C32B8">
        <w:rPr>
          <w:rFonts w:asciiTheme="majorBidi" w:eastAsia="Calibri" w:hAnsiTheme="majorBidi" w:cstheme="majorBidi"/>
          <w:sz w:val="24"/>
          <w:szCs w:val="24"/>
          <w:lang w:val="en-US"/>
        </w:rPr>
        <w:t>berarti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signifikan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Kompetensi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Profesional</w:t>
      </w:r>
      <w:proofErr w:type="spellEnd"/>
      <w:r w:rsidRPr="001C32B8">
        <w:rPr>
          <w:rFonts w:asciiTheme="majorBidi" w:eastAsia="Calibri" w:hAnsiTheme="majorBidi" w:cstheme="majorBidi"/>
          <w:sz w:val="24"/>
          <w:szCs w:val="24"/>
          <w:lang w:val="en-US"/>
        </w:rPr>
        <w:t xml:space="preserve"> (X1), </w:t>
      </w:r>
      <w:proofErr w:type="spellStart"/>
      <w:r w:rsidRPr="001C32B8">
        <w:rPr>
          <w:rFonts w:asciiTheme="majorBidi" w:eastAsia="Calibri" w:hAnsiTheme="majorBidi" w:cstheme="majorBidi"/>
          <w:sz w:val="24"/>
          <w:szCs w:val="24"/>
          <w:lang w:val="en-US"/>
        </w:rPr>
        <w:t>Motivasi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Kerja</w:t>
      </w:r>
      <w:proofErr w:type="spellEnd"/>
      <w:r w:rsidRPr="001C32B8">
        <w:rPr>
          <w:rFonts w:asciiTheme="majorBidi" w:eastAsia="Calibri" w:hAnsiTheme="majorBidi" w:cstheme="majorBidi"/>
          <w:sz w:val="24"/>
          <w:szCs w:val="24"/>
          <w:lang w:val="en-US"/>
        </w:rPr>
        <w:t xml:space="preserve"> (X2) dan </w:t>
      </w:r>
      <w:proofErr w:type="spellStart"/>
      <w:r w:rsidRPr="001C32B8">
        <w:rPr>
          <w:rFonts w:asciiTheme="majorBidi" w:eastAsia="Calibri" w:hAnsiTheme="majorBidi" w:cstheme="majorBidi"/>
          <w:sz w:val="24"/>
          <w:szCs w:val="24"/>
          <w:lang w:val="en-US"/>
        </w:rPr>
        <w:t>Optimisme</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Akademik</w:t>
      </w:r>
      <w:proofErr w:type="spellEnd"/>
      <w:r w:rsidRPr="001C32B8">
        <w:rPr>
          <w:rFonts w:asciiTheme="majorBidi" w:eastAsia="Calibri" w:hAnsiTheme="majorBidi" w:cstheme="majorBidi"/>
          <w:sz w:val="24"/>
          <w:szCs w:val="24"/>
          <w:lang w:val="en-US"/>
        </w:rPr>
        <w:t xml:space="preserve"> (X3)) </w:t>
      </w:r>
      <w:proofErr w:type="spellStart"/>
      <w:r w:rsidRPr="001C32B8">
        <w:rPr>
          <w:rFonts w:asciiTheme="majorBidi" w:eastAsia="Calibri" w:hAnsiTheme="majorBidi" w:cstheme="majorBidi"/>
          <w:sz w:val="24"/>
          <w:szCs w:val="24"/>
          <w:lang w:val="en-US"/>
        </w:rPr>
        <w:t>secara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bersama-sama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memberikan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pengaruh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terhadap</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Efektifitas</w:t>
      </w:r>
      <w:proofErr w:type="spellEnd"/>
      <w:r w:rsidRPr="001C32B8">
        <w:rPr>
          <w:rFonts w:asciiTheme="majorBidi" w:eastAsia="Calibri" w:hAnsiTheme="majorBidi" w:cstheme="majorBidi"/>
          <w:sz w:val="24"/>
          <w:szCs w:val="24"/>
          <w:lang w:val="en-US"/>
        </w:rPr>
        <w:t xml:space="preserve"> Kinerja Guru </w:t>
      </w:r>
      <w:proofErr w:type="spellStart"/>
      <w:r w:rsidRPr="001C32B8">
        <w:rPr>
          <w:rFonts w:asciiTheme="majorBidi" w:eastAsia="Calibri" w:hAnsiTheme="majorBidi" w:cstheme="majorBidi"/>
          <w:sz w:val="24"/>
          <w:szCs w:val="24"/>
          <w:lang w:val="en-US"/>
        </w:rPr>
        <w:t>sebesar</w:t>
      </w:r>
      <w:proofErr w:type="spellEnd"/>
      <w:r w:rsidRPr="001C32B8">
        <w:rPr>
          <w:rFonts w:asciiTheme="majorBidi" w:eastAsia="Calibri" w:hAnsiTheme="majorBidi" w:cstheme="majorBidi"/>
          <w:sz w:val="24"/>
          <w:szCs w:val="24"/>
          <w:lang w:val="en-US"/>
        </w:rPr>
        <w:t xml:space="preserve"> 63.0 % dan </w:t>
      </w:r>
      <w:proofErr w:type="spellStart"/>
      <w:r w:rsidRPr="001C32B8">
        <w:rPr>
          <w:rFonts w:asciiTheme="majorBidi" w:eastAsia="Calibri" w:hAnsiTheme="majorBidi" w:cstheme="majorBidi"/>
          <w:sz w:val="24"/>
          <w:szCs w:val="24"/>
          <w:lang w:val="en-US"/>
        </w:rPr>
        <w:t>sisanya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yaitu</w:t>
      </w:r>
      <w:proofErr w:type="spellEnd"/>
      <w:r w:rsidRPr="001C32B8">
        <w:rPr>
          <w:rFonts w:asciiTheme="majorBidi" w:eastAsia="Calibri" w:hAnsiTheme="majorBidi" w:cstheme="majorBidi"/>
          <w:sz w:val="24"/>
          <w:szCs w:val="24"/>
          <w:lang w:val="en-US"/>
        </w:rPr>
        <w:t xml:space="preserve"> 37.0% </w:t>
      </w:r>
      <w:proofErr w:type="spellStart"/>
      <w:r w:rsidRPr="001C32B8">
        <w:rPr>
          <w:rFonts w:asciiTheme="majorBidi" w:eastAsia="Calibri" w:hAnsiTheme="majorBidi" w:cstheme="majorBidi"/>
          <w:sz w:val="24"/>
          <w:szCs w:val="24"/>
          <w:lang w:val="en-US"/>
        </w:rPr>
        <w:t>ditentukan</w:t>
      </w:r>
      <w:proofErr w:type="spellEnd"/>
      <w:r w:rsidRPr="001C32B8">
        <w:rPr>
          <w:rFonts w:asciiTheme="majorBidi" w:eastAsia="Calibri" w:hAnsiTheme="majorBidi" w:cstheme="majorBidi"/>
          <w:sz w:val="24"/>
          <w:szCs w:val="24"/>
          <w:lang w:val="en-US"/>
        </w:rPr>
        <w:t xml:space="preserve"> oleh </w:t>
      </w:r>
      <w:proofErr w:type="spellStart"/>
      <w:r w:rsidRPr="001C32B8">
        <w:rPr>
          <w:rFonts w:asciiTheme="majorBidi" w:eastAsia="Calibri" w:hAnsiTheme="majorBidi" w:cstheme="majorBidi"/>
          <w:sz w:val="24"/>
          <w:szCs w:val="24"/>
          <w:lang w:val="en-US"/>
        </w:rPr>
        <w:t>faktor</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lainnya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Memperhatikan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hasil</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analisis</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regresi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ganda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menunjukkan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persamaan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regresi</w:t>
      </w:r>
      <w:proofErr w:type="spellEnd"/>
      <w:r w:rsidRPr="001C32B8">
        <w:rPr>
          <w:rFonts w:asciiTheme="majorBidi" w:eastAsia="Calibri" w:hAnsiTheme="majorBidi" w:cstheme="majorBidi"/>
          <w:sz w:val="24"/>
          <w:szCs w:val="24"/>
          <w:lang w:val="en-US"/>
        </w:rPr>
        <w:t xml:space="preserve"> (</w:t>
      </w:r>
      <w:r w:rsidRPr="001C32B8">
        <w:rPr>
          <w:rFonts w:asciiTheme="majorBidi" w:eastAsia="Calibri" w:hAnsiTheme="majorBidi" w:cstheme="majorBidi"/>
          <w:i/>
          <w:sz w:val="24"/>
          <w:szCs w:val="24"/>
          <w:lang w:val="en-US"/>
        </w:rPr>
        <w:t>unstandardized coefficients B</w:t>
      </w:r>
      <w:r w:rsidRPr="001C32B8">
        <w:rPr>
          <w:rFonts w:asciiTheme="majorBidi" w:eastAsia="Calibri" w:hAnsiTheme="majorBidi" w:cstheme="majorBidi"/>
          <w:sz w:val="24"/>
          <w:szCs w:val="24"/>
          <w:lang w:val="en-US"/>
        </w:rPr>
        <w:t>) Ŷ = 1.104</w:t>
      </w:r>
      <w:r w:rsidRPr="001C32B8">
        <w:rPr>
          <w:rFonts w:asciiTheme="majorBidi" w:eastAsia="Calibri" w:hAnsiTheme="majorBidi" w:cstheme="majorBidi"/>
          <w:color w:val="000000"/>
          <w:sz w:val="24"/>
          <w:szCs w:val="24"/>
          <w:lang w:val="en-US"/>
        </w:rPr>
        <w:t>+.</w:t>
      </w:r>
      <w:r w:rsidRPr="001C32B8">
        <w:rPr>
          <w:rFonts w:asciiTheme="majorBidi" w:eastAsia="Calibri" w:hAnsiTheme="majorBidi" w:cstheme="majorBidi"/>
          <w:sz w:val="24"/>
          <w:szCs w:val="24"/>
          <w:lang w:val="en-US"/>
        </w:rPr>
        <w:t xml:space="preserve">0,147 X1 + 0,289 X2 + 0,233 X3 + e, yang </w:t>
      </w:r>
      <w:proofErr w:type="spellStart"/>
      <w:r w:rsidRPr="001C32B8">
        <w:rPr>
          <w:rFonts w:asciiTheme="majorBidi" w:eastAsia="Calibri" w:hAnsiTheme="majorBidi" w:cstheme="majorBidi"/>
          <w:sz w:val="24"/>
          <w:szCs w:val="24"/>
          <w:lang w:val="en-US"/>
        </w:rPr>
        <w:t>berarti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bahwa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setiap</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peningkatan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satu</w:t>
      </w:r>
      <w:proofErr w:type="spellEnd"/>
      <w:r w:rsidRPr="001C32B8">
        <w:rPr>
          <w:rFonts w:asciiTheme="majorBidi" w:eastAsia="Calibri" w:hAnsiTheme="majorBidi" w:cstheme="majorBidi"/>
          <w:sz w:val="24"/>
          <w:szCs w:val="24"/>
          <w:lang w:val="en-US"/>
        </w:rPr>
        <w:t xml:space="preserve"> unit </w:t>
      </w:r>
      <w:proofErr w:type="spellStart"/>
      <w:r w:rsidRPr="001C32B8">
        <w:rPr>
          <w:rFonts w:asciiTheme="majorBidi" w:eastAsia="Calibri" w:hAnsiTheme="majorBidi" w:cstheme="majorBidi"/>
          <w:sz w:val="24"/>
          <w:szCs w:val="24"/>
          <w:lang w:val="en-US"/>
        </w:rPr>
        <w:t>Kompetensi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Profesional</w:t>
      </w:r>
      <w:proofErr w:type="spellEnd"/>
      <w:r w:rsidRPr="001C32B8">
        <w:rPr>
          <w:rFonts w:asciiTheme="majorBidi" w:eastAsia="Calibri" w:hAnsiTheme="majorBidi" w:cstheme="majorBidi"/>
          <w:sz w:val="24"/>
          <w:szCs w:val="24"/>
          <w:lang w:val="en-US"/>
        </w:rPr>
        <w:t xml:space="preserve"> (X1), </w:t>
      </w:r>
      <w:proofErr w:type="spellStart"/>
      <w:r w:rsidRPr="001C32B8">
        <w:rPr>
          <w:rFonts w:asciiTheme="majorBidi" w:eastAsia="Calibri" w:hAnsiTheme="majorBidi" w:cstheme="majorBidi"/>
          <w:sz w:val="24"/>
          <w:szCs w:val="24"/>
          <w:lang w:val="en-US"/>
        </w:rPr>
        <w:t>Motivasi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Kerja</w:t>
      </w:r>
      <w:proofErr w:type="spellEnd"/>
      <w:r w:rsidRPr="001C32B8">
        <w:rPr>
          <w:rFonts w:asciiTheme="majorBidi" w:eastAsia="Calibri" w:hAnsiTheme="majorBidi" w:cstheme="majorBidi"/>
          <w:sz w:val="24"/>
          <w:szCs w:val="24"/>
          <w:lang w:val="en-US"/>
        </w:rPr>
        <w:t xml:space="preserve"> (X2) dan </w:t>
      </w:r>
      <w:proofErr w:type="spellStart"/>
      <w:r w:rsidRPr="001C32B8">
        <w:rPr>
          <w:rFonts w:asciiTheme="majorBidi" w:eastAsia="Calibri" w:hAnsiTheme="majorBidi" w:cstheme="majorBidi"/>
          <w:sz w:val="24"/>
          <w:szCs w:val="24"/>
          <w:lang w:val="en-US"/>
        </w:rPr>
        <w:t>Optimisme</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Akademik</w:t>
      </w:r>
      <w:proofErr w:type="spellEnd"/>
      <w:r w:rsidRPr="001C32B8">
        <w:rPr>
          <w:rFonts w:asciiTheme="majorBidi" w:eastAsia="Calibri" w:hAnsiTheme="majorBidi" w:cstheme="majorBidi"/>
          <w:sz w:val="24"/>
          <w:szCs w:val="24"/>
          <w:lang w:val="en-US"/>
        </w:rPr>
        <w:t xml:space="preserve"> (X3) </w:t>
      </w:r>
      <w:proofErr w:type="spellStart"/>
      <w:r w:rsidRPr="001C32B8">
        <w:rPr>
          <w:rFonts w:asciiTheme="majorBidi" w:eastAsia="Calibri" w:hAnsiTheme="majorBidi" w:cstheme="majorBidi"/>
          <w:sz w:val="24"/>
          <w:szCs w:val="24"/>
          <w:lang w:val="en-US"/>
        </w:rPr>
        <w:t>secara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bersama-sama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mempengaruhi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peningkatan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skor</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Efektifitas</w:t>
      </w:r>
      <w:proofErr w:type="spellEnd"/>
      <w:r w:rsidRPr="001C32B8">
        <w:rPr>
          <w:rFonts w:asciiTheme="majorBidi" w:eastAsia="Calibri" w:hAnsiTheme="majorBidi" w:cstheme="majorBidi"/>
          <w:sz w:val="24"/>
          <w:szCs w:val="24"/>
          <w:lang w:val="en-US"/>
        </w:rPr>
        <w:t xml:space="preserve"> Kinerja Guru (Y).</w:t>
      </w:r>
    </w:p>
    <w:p w14:paraId="722AF0DF" w14:textId="77777777" w:rsidR="00C966D0" w:rsidRDefault="00C966D0" w:rsidP="0055134A">
      <w:pPr>
        <w:spacing w:line="240" w:lineRule="auto"/>
        <w:ind w:firstLine="0"/>
        <w:rPr>
          <w:rFonts w:asciiTheme="majorBidi" w:eastAsia="Calibri" w:hAnsiTheme="majorBidi" w:cstheme="majorBidi"/>
          <w:b/>
          <w:bCs/>
          <w:sz w:val="24"/>
          <w:szCs w:val="24"/>
        </w:rPr>
      </w:pPr>
    </w:p>
    <w:p w14:paraId="6A8E4261" w14:textId="76EB96CC" w:rsidR="0055134A" w:rsidRPr="00C966D0" w:rsidRDefault="007C00BB" w:rsidP="0055134A">
      <w:pPr>
        <w:spacing w:line="240" w:lineRule="auto"/>
        <w:ind w:firstLine="0"/>
        <w:rPr>
          <w:rFonts w:asciiTheme="majorBidi" w:eastAsia="Calibri" w:hAnsiTheme="majorBidi" w:cstheme="majorBidi"/>
          <w:b/>
          <w:bCs/>
          <w:sz w:val="24"/>
          <w:szCs w:val="24"/>
          <w:lang w:val="en-US"/>
        </w:rPr>
      </w:pPr>
      <w:r>
        <w:rPr>
          <w:rFonts w:asciiTheme="majorBidi" w:eastAsia="Calibri" w:hAnsiTheme="majorBidi" w:cstheme="majorBidi"/>
          <w:b/>
          <w:bCs/>
          <w:sz w:val="24"/>
          <w:szCs w:val="24"/>
          <w:lang w:val="en-US"/>
        </w:rPr>
        <w:t xml:space="preserve">SIMPULAN </w:t>
      </w:r>
    </w:p>
    <w:p w14:paraId="5CF72857" w14:textId="43778B2B" w:rsidR="0055134A" w:rsidRPr="001C32B8" w:rsidRDefault="0055134A" w:rsidP="00B35C1B">
      <w:pPr>
        <w:pStyle w:val="ListParagraph"/>
        <w:spacing w:line="240" w:lineRule="auto"/>
        <w:ind w:left="0" w:firstLine="851"/>
        <w:rPr>
          <w:rFonts w:asciiTheme="majorBidi" w:eastAsia="Calibri" w:hAnsiTheme="majorBidi" w:cstheme="majorBidi"/>
          <w:sz w:val="24"/>
          <w:szCs w:val="24"/>
          <w:lang w:val="en-US"/>
        </w:rPr>
      </w:pPr>
      <w:proofErr w:type="spellStart"/>
      <w:r w:rsidRPr="001C32B8">
        <w:rPr>
          <w:rFonts w:asciiTheme="majorBidi" w:eastAsia="Calibri" w:hAnsiTheme="majorBidi" w:cstheme="majorBidi"/>
          <w:sz w:val="24"/>
          <w:szCs w:val="24"/>
          <w:lang w:val="en-US"/>
        </w:rPr>
        <w:t>Berdasarkan</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hasil</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penelitian</w:t>
      </w:r>
      <w:proofErr w:type="spellEnd"/>
      <w:r w:rsidRPr="001C32B8">
        <w:rPr>
          <w:rFonts w:asciiTheme="majorBidi" w:eastAsia="Calibri" w:hAnsiTheme="majorBidi" w:cstheme="majorBidi"/>
          <w:sz w:val="24"/>
          <w:szCs w:val="24"/>
          <w:lang w:val="en-US"/>
        </w:rPr>
        <w:t xml:space="preserve"> </w:t>
      </w:r>
      <w:proofErr w:type="spellStart"/>
      <w:r w:rsidR="00B35C1B">
        <w:rPr>
          <w:rFonts w:asciiTheme="majorBidi" w:eastAsia="Calibri" w:hAnsiTheme="majorBidi" w:cstheme="majorBidi"/>
          <w:sz w:val="24"/>
          <w:szCs w:val="24"/>
          <w:lang w:val="en-US"/>
        </w:rPr>
        <w:t>dapat</w:t>
      </w:r>
      <w:proofErr w:type="spellEnd"/>
      <w:r w:rsidR="00B35C1B">
        <w:rPr>
          <w:rFonts w:asciiTheme="majorBidi" w:eastAsia="Calibri" w:hAnsiTheme="majorBidi" w:cstheme="majorBidi"/>
          <w:sz w:val="24"/>
          <w:szCs w:val="24"/>
          <w:lang w:val="en-US"/>
        </w:rPr>
        <w:t xml:space="preserve"> </w:t>
      </w:r>
      <w:proofErr w:type="spellStart"/>
      <w:r w:rsidR="00B35C1B">
        <w:rPr>
          <w:rFonts w:asciiTheme="majorBidi" w:eastAsia="Calibri" w:hAnsiTheme="majorBidi" w:cstheme="majorBidi"/>
          <w:sz w:val="24"/>
          <w:szCs w:val="24"/>
          <w:lang w:val="en-US"/>
        </w:rPr>
        <w:t>disimpulkan</w:t>
      </w:r>
      <w:proofErr w:type="spellEnd"/>
      <w:r w:rsidR="00B35C1B">
        <w:rPr>
          <w:rFonts w:asciiTheme="majorBidi" w:eastAsia="Calibri" w:hAnsiTheme="majorBidi" w:cstheme="majorBidi"/>
          <w:sz w:val="24"/>
          <w:szCs w:val="24"/>
          <w:lang w:val="en-US"/>
        </w:rPr>
        <w:t xml:space="preserve"> </w:t>
      </w:r>
      <w:proofErr w:type="spellStart"/>
      <w:r w:rsidR="00B35C1B">
        <w:rPr>
          <w:rFonts w:asciiTheme="majorBidi" w:eastAsia="Calibri" w:hAnsiTheme="majorBidi" w:cstheme="majorBidi"/>
          <w:sz w:val="24"/>
          <w:szCs w:val="24"/>
          <w:lang w:val="en-US"/>
        </w:rPr>
        <w:t>bahwa</w:t>
      </w:r>
      <w:proofErr w:type="spellEnd"/>
      <w:r w:rsidRPr="001C32B8">
        <w:rPr>
          <w:rFonts w:asciiTheme="majorBidi" w:eastAsia="Calibri" w:hAnsiTheme="majorBidi" w:cstheme="majorBidi"/>
          <w:sz w:val="24"/>
          <w:szCs w:val="24"/>
          <w:lang w:val="en-US"/>
        </w:rPr>
        <w:t xml:space="preserve"> </w:t>
      </w:r>
      <w:proofErr w:type="spellStart"/>
      <w:r w:rsidR="00B35C1B">
        <w:rPr>
          <w:rFonts w:asciiTheme="majorBidi" w:eastAsia="Calibri" w:hAnsiTheme="majorBidi" w:cstheme="majorBidi"/>
          <w:sz w:val="24"/>
          <w:szCs w:val="24"/>
          <w:lang w:val="en-US"/>
        </w:rPr>
        <w:t>t</w:t>
      </w:r>
      <w:r w:rsidRPr="001C32B8">
        <w:rPr>
          <w:rFonts w:asciiTheme="majorBidi" w:eastAsia="Calibri" w:hAnsiTheme="majorBidi" w:cstheme="majorBidi"/>
          <w:sz w:val="24"/>
          <w:szCs w:val="24"/>
          <w:lang w:val="en-US"/>
        </w:rPr>
        <w:t>erdapat</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pengaruh</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positif</w:t>
      </w:r>
      <w:proofErr w:type="spellEnd"/>
      <w:r w:rsidRPr="001C32B8">
        <w:rPr>
          <w:rFonts w:asciiTheme="majorBidi" w:eastAsia="Calibri" w:hAnsiTheme="majorBidi" w:cstheme="majorBidi"/>
          <w:sz w:val="24"/>
          <w:szCs w:val="24"/>
          <w:lang w:val="en-US"/>
        </w:rPr>
        <w:t xml:space="preserve"> dan </w:t>
      </w:r>
      <w:proofErr w:type="spellStart"/>
      <w:r w:rsidRPr="001C32B8">
        <w:rPr>
          <w:rFonts w:asciiTheme="majorBidi" w:eastAsia="Calibri" w:hAnsiTheme="majorBidi" w:cstheme="majorBidi"/>
          <w:sz w:val="24"/>
          <w:szCs w:val="24"/>
          <w:lang w:val="en-US"/>
        </w:rPr>
        <w:t>signifikan</w:t>
      </w:r>
      <w:proofErr w:type="spellEnd"/>
      <w:r w:rsidRPr="001C32B8">
        <w:rPr>
          <w:rFonts w:asciiTheme="majorBidi" w:eastAsia="Calibri" w:hAnsiTheme="majorBidi" w:cstheme="majorBidi"/>
          <w:sz w:val="24"/>
          <w:szCs w:val="24"/>
          <w:lang w:val="en-US"/>
        </w:rPr>
        <w:t xml:space="preserve"> </w:t>
      </w:r>
      <w:proofErr w:type="spellStart"/>
      <w:r w:rsidR="00B35C1B">
        <w:rPr>
          <w:rFonts w:asciiTheme="majorBidi" w:eastAsia="Calibri" w:hAnsiTheme="majorBidi" w:cstheme="majorBidi"/>
          <w:sz w:val="24"/>
          <w:szCs w:val="24"/>
          <w:lang w:val="en-US"/>
        </w:rPr>
        <w:t>antara</w:t>
      </w:r>
      <w:proofErr w:type="spellEnd"/>
      <w:r w:rsidR="00B35C1B">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Kompetensi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Profesional</w:t>
      </w:r>
      <w:proofErr w:type="spellEnd"/>
      <w:r w:rsidR="00B35C1B">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Motivasi</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Kerja</w:t>
      </w:r>
      <w:proofErr w:type="spellEnd"/>
      <w:r w:rsidR="00B35C1B">
        <w:rPr>
          <w:rFonts w:asciiTheme="majorBidi" w:eastAsia="Calibri" w:hAnsiTheme="majorBidi" w:cstheme="majorBidi"/>
          <w:sz w:val="24"/>
          <w:szCs w:val="24"/>
          <w:lang w:val="en-US"/>
        </w:rPr>
        <w:t xml:space="preserve">, </w:t>
      </w:r>
      <w:r w:rsidRPr="001C32B8">
        <w:rPr>
          <w:rFonts w:asciiTheme="majorBidi" w:eastAsia="Calibri" w:hAnsiTheme="majorBidi" w:cstheme="majorBidi"/>
          <w:sz w:val="24"/>
          <w:szCs w:val="24"/>
          <w:lang w:val="en-US"/>
        </w:rPr>
        <w:t xml:space="preserve">dan </w:t>
      </w:r>
      <w:proofErr w:type="spellStart"/>
      <w:r w:rsidRPr="001C32B8">
        <w:rPr>
          <w:rFonts w:asciiTheme="majorBidi" w:eastAsia="Calibri" w:hAnsiTheme="majorBidi" w:cstheme="majorBidi"/>
          <w:sz w:val="24"/>
          <w:szCs w:val="24"/>
          <w:lang w:val="en-US"/>
        </w:rPr>
        <w:t>Optimisme</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Akademik</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secara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bersama-sama</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terhadap</w:t>
      </w:r>
      <w:proofErr w:type="spellEnd"/>
      <w:r w:rsidRPr="001C32B8">
        <w:rPr>
          <w:rFonts w:asciiTheme="majorBidi" w:eastAsia="Calibri" w:hAnsiTheme="majorBidi" w:cstheme="majorBidi"/>
          <w:sz w:val="24"/>
          <w:szCs w:val="24"/>
          <w:lang w:val="en-US"/>
        </w:rPr>
        <w:t xml:space="preserve"> </w:t>
      </w:r>
      <w:proofErr w:type="spellStart"/>
      <w:r w:rsidRPr="001C32B8">
        <w:rPr>
          <w:rFonts w:asciiTheme="majorBidi" w:eastAsia="Calibri" w:hAnsiTheme="majorBidi" w:cstheme="majorBidi"/>
          <w:sz w:val="24"/>
          <w:szCs w:val="24"/>
          <w:lang w:val="en-US"/>
        </w:rPr>
        <w:t>Efektifitas</w:t>
      </w:r>
      <w:proofErr w:type="spellEnd"/>
      <w:r w:rsidRPr="001C32B8">
        <w:rPr>
          <w:rFonts w:asciiTheme="majorBidi" w:eastAsia="Calibri" w:hAnsiTheme="majorBidi" w:cstheme="majorBidi"/>
          <w:sz w:val="24"/>
          <w:szCs w:val="24"/>
          <w:lang w:val="en-US"/>
        </w:rPr>
        <w:t xml:space="preserve"> Kinerja Guru. </w:t>
      </w:r>
    </w:p>
    <w:p w14:paraId="3C763148" w14:textId="77777777" w:rsidR="00E81D06" w:rsidRDefault="00E81D06" w:rsidP="0055134A">
      <w:pPr>
        <w:spacing w:after="160" w:line="240" w:lineRule="auto"/>
        <w:ind w:firstLine="0"/>
        <w:contextualSpacing/>
        <w:rPr>
          <w:rFonts w:asciiTheme="majorBidi" w:eastAsia="Calibri" w:hAnsiTheme="majorBidi" w:cstheme="majorBidi"/>
          <w:b/>
          <w:bCs/>
          <w:sz w:val="24"/>
          <w:szCs w:val="24"/>
        </w:rPr>
      </w:pPr>
    </w:p>
    <w:p w14:paraId="1C8566CB" w14:textId="742F1D68" w:rsidR="00B31EA9" w:rsidRPr="001031DC" w:rsidRDefault="007C00BB" w:rsidP="001031DC">
      <w:pPr>
        <w:spacing w:after="160" w:line="240" w:lineRule="auto"/>
        <w:ind w:firstLine="0"/>
        <w:contextualSpacing/>
        <w:rPr>
          <w:rFonts w:asciiTheme="majorBidi" w:eastAsia="Calibri" w:hAnsiTheme="majorBidi" w:cstheme="majorBidi"/>
          <w:b/>
          <w:bCs/>
          <w:sz w:val="24"/>
          <w:szCs w:val="24"/>
        </w:rPr>
      </w:pPr>
      <w:r w:rsidRPr="001C32B8">
        <w:rPr>
          <w:rFonts w:asciiTheme="majorBidi" w:eastAsia="Calibri" w:hAnsiTheme="majorBidi" w:cstheme="majorBidi"/>
          <w:b/>
          <w:bCs/>
          <w:sz w:val="24"/>
          <w:szCs w:val="24"/>
        </w:rPr>
        <w:t xml:space="preserve">DAFAR PUSTAKA </w:t>
      </w:r>
    </w:p>
    <w:p w14:paraId="000006CA" w14:textId="2F036CB4" w:rsidR="00C42886" w:rsidRPr="00C42886" w:rsidRDefault="00381F02"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Pr>
          <w:rFonts w:asciiTheme="majorBidi" w:eastAsia="Calibri" w:hAnsiTheme="majorBidi" w:cstheme="majorBidi"/>
          <w:b/>
          <w:bCs/>
          <w:sz w:val="24"/>
          <w:szCs w:val="24"/>
          <w:lang w:val="en-US"/>
        </w:rPr>
        <w:fldChar w:fldCharType="begin" w:fldLock="1"/>
      </w:r>
      <w:r>
        <w:rPr>
          <w:rFonts w:asciiTheme="majorBidi" w:eastAsia="Calibri" w:hAnsiTheme="majorBidi" w:cstheme="majorBidi"/>
          <w:b/>
          <w:bCs/>
          <w:sz w:val="24"/>
          <w:szCs w:val="24"/>
          <w:lang w:val="en-US"/>
        </w:rPr>
        <w:instrText xml:space="preserve">ADDIN Mendeley Bibliography CSL_BIBLIOGRAPHY </w:instrText>
      </w:r>
      <w:r>
        <w:rPr>
          <w:rFonts w:asciiTheme="majorBidi" w:eastAsia="Calibri" w:hAnsiTheme="majorBidi" w:cstheme="majorBidi"/>
          <w:b/>
          <w:bCs/>
          <w:sz w:val="24"/>
          <w:szCs w:val="24"/>
          <w:lang w:val="en-US"/>
        </w:rPr>
        <w:fldChar w:fldCharType="separate"/>
      </w:r>
      <w:r w:rsidR="00C42886" w:rsidRPr="00C42886">
        <w:rPr>
          <w:rFonts w:ascii="Times New Roman" w:hAnsi="Times New Roman" w:cs="Times New Roman"/>
          <w:noProof/>
          <w:sz w:val="24"/>
          <w:szCs w:val="24"/>
        </w:rPr>
        <w:t xml:space="preserve">Diana, R., Ahmad, S., &amp; Wahidy, A. (2020). Pengaruh Motivasi Kerja dan Komunikasi Interpersonal Terhadap Kinerja Guru. </w:t>
      </w:r>
      <w:r w:rsidR="00C42886" w:rsidRPr="00C42886">
        <w:rPr>
          <w:rFonts w:ascii="Times New Roman" w:hAnsi="Times New Roman" w:cs="Times New Roman"/>
          <w:i/>
          <w:iCs/>
          <w:noProof/>
          <w:sz w:val="24"/>
          <w:szCs w:val="24"/>
        </w:rPr>
        <w:t>Jurnal Pendidikan Tambusai</w:t>
      </w:r>
      <w:r w:rsidR="00C42886" w:rsidRPr="00C42886">
        <w:rPr>
          <w:rFonts w:ascii="Times New Roman" w:hAnsi="Times New Roman" w:cs="Times New Roman"/>
          <w:noProof/>
          <w:sz w:val="24"/>
          <w:szCs w:val="24"/>
        </w:rPr>
        <w:t xml:space="preserve">, </w:t>
      </w:r>
      <w:r w:rsidR="00C42886" w:rsidRPr="00C42886">
        <w:rPr>
          <w:rFonts w:ascii="Times New Roman" w:hAnsi="Times New Roman" w:cs="Times New Roman"/>
          <w:i/>
          <w:iCs/>
          <w:noProof/>
          <w:sz w:val="24"/>
          <w:szCs w:val="24"/>
        </w:rPr>
        <w:t>4</w:t>
      </w:r>
      <w:r w:rsidR="00C42886" w:rsidRPr="00C42886">
        <w:rPr>
          <w:rFonts w:ascii="Times New Roman" w:hAnsi="Times New Roman" w:cs="Times New Roman"/>
          <w:noProof/>
          <w:sz w:val="24"/>
          <w:szCs w:val="24"/>
        </w:rPr>
        <w:t>(3), 1828–1835. https://jptam.org/index.php/jptam/article/view/653</w:t>
      </w:r>
    </w:p>
    <w:p w14:paraId="1C112FED"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Igwe, N., &amp; Odike, M. (2016). A Survey of Principals’ Leadership Styles Associated with Teachers’ Job Performance in Public and Missionary Schools in Enugu State Nigeria. </w:t>
      </w:r>
      <w:r w:rsidRPr="00C42886">
        <w:rPr>
          <w:rFonts w:ascii="Times New Roman" w:hAnsi="Times New Roman" w:cs="Times New Roman"/>
          <w:i/>
          <w:iCs/>
          <w:noProof/>
          <w:sz w:val="24"/>
          <w:szCs w:val="24"/>
        </w:rPr>
        <w:t>British Journal of Education, Society &amp; Behavioural Science</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17</w:t>
      </w:r>
      <w:r w:rsidRPr="00C42886">
        <w:rPr>
          <w:rFonts w:ascii="Times New Roman" w:hAnsi="Times New Roman" w:cs="Times New Roman"/>
          <w:noProof/>
          <w:sz w:val="24"/>
          <w:szCs w:val="24"/>
        </w:rPr>
        <w:t>(2), 1–21. https://doi.org/10.9734/BJESBS/2016/24961</w:t>
      </w:r>
    </w:p>
    <w:p w14:paraId="5A6867F2"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Illahi, N. (2020). Peranan Guru Profesional Dalam Peningkatan Prestasi Siswa Dan Mutu Pendidikan Di Era Milenial. </w:t>
      </w:r>
      <w:r w:rsidRPr="00C42886">
        <w:rPr>
          <w:rFonts w:ascii="Times New Roman" w:hAnsi="Times New Roman" w:cs="Times New Roman"/>
          <w:i/>
          <w:iCs/>
          <w:noProof/>
          <w:sz w:val="24"/>
          <w:szCs w:val="24"/>
        </w:rPr>
        <w:t>Jurnal Asy- Syukriyyah</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21</w:t>
      </w:r>
      <w:r w:rsidRPr="00C42886">
        <w:rPr>
          <w:rFonts w:ascii="Times New Roman" w:hAnsi="Times New Roman" w:cs="Times New Roman"/>
          <w:noProof/>
          <w:sz w:val="24"/>
          <w:szCs w:val="24"/>
        </w:rPr>
        <w:t>(1), 1–20. https://jurnal.asy-syukriyyah.ac.id/index.php/Asy-Syukriyyah/article/view/94/73</w:t>
      </w:r>
    </w:p>
    <w:p w14:paraId="7268962A"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Kamal, F., Burhanuddin, D., &amp; Purta, R. M. (2021). Pengaruh Optimisme dan Literasi Digital terhadap Kinerja Pengawas Pendidikan Se–Kabupaten Kampar. </w:t>
      </w:r>
      <w:r w:rsidRPr="00C42886">
        <w:rPr>
          <w:rFonts w:ascii="Times New Roman" w:hAnsi="Times New Roman" w:cs="Times New Roman"/>
          <w:i/>
          <w:iCs/>
          <w:noProof/>
          <w:sz w:val="24"/>
          <w:szCs w:val="24"/>
        </w:rPr>
        <w:t>Jurnal Pendidikan Tambusai</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5</w:t>
      </w:r>
      <w:r w:rsidRPr="00C42886">
        <w:rPr>
          <w:rFonts w:ascii="Times New Roman" w:hAnsi="Times New Roman" w:cs="Times New Roman"/>
          <w:noProof/>
          <w:sz w:val="24"/>
          <w:szCs w:val="24"/>
        </w:rPr>
        <w:t>(3). https://jptam.org/index.php/jptam/article/view/2569/2249</w:t>
      </w:r>
    </w:p>
    <w:p w14:paraId="3155AEA3"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Kaspullah, K., Putra, P., &amp; Wulandari, I. (2020). Pengaruh Persepsi Guru Terhadap Kepemimpinan Kepala Madrasah, Motivasi Kerja Dan Kompetensi Guru Terhadap Kinerja Guru Di Madrasah Tsanawiyah Negeri Se-Kabupaten Sambas. </w:t>
      </w:r>
      <w:r w:rsidRPr="00C42886">
        <w:rPr>
          <w:rFonts w:ascii="Times New Roman" w:hAnsi="Times New Roman" w:cs="Times New Roman"/>
          <w:i/>
          <w:iCs/>
          <w:noProof/>
          <w:sz w:val="24"/>
          <w:szCs w:val="24"/>
        </w:rPr>
        <w:t>Inspiratif Pendidikan</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9</w:t>
      </w:r>
      <w:r w:rsidRPr="00C42886">
        <w:rPr>
          <w:rFonts w:ascii="Times New Roman" w:hAnsi="Times New Roman" w:cs="Times New Roman"/>
          <w:noProof/>
          <w:sz w:val="24"/>
          <w:szCs w:val="24"/>
        </w:rPr>
        <w:t>(2), 110. https://doi.org/10.24252/ip.v9i2.16033</w:t>
      </w:r>
    </w:p>
    <w:p w14:paraId="3F1973EA"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Lumban Gaol, N. T., &amp; Siburian, P. (2018). Peran Kepala Sekolah Dalam Meningkatkan Kinerja Guru. </w:t>
      </w:r>
      <w:r w:rsidRPr="00C42886">
        <w:rPr>
          <w:rFonts w:ascii="Times New Roman" w:hAnsi="Times New Roman" w:cs="Times New Roman"/>
          <w:i/>
          <w:iCs/>
          <w:noProof/>
          <w:sz w:val="24"/>
          <w:szCs w:val="24"/>
        </w:rPr>
        <w:t>Kelola: Jurnal Manajemen Pendidikan</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5</w:t>
      </w:r>
      <w:r w:rsidRPr="00C42886">
        <w:rPr>
          <w:rFonts w:ascii="Times New Roman" w:hAnsi="Times New Roman" w:cs="Times New Roman"/>
          <w:noProof/>
          <w:sz w:val="24"/>
          <w:szCs w:val="24"/>
        </w:rPr>
        <w:t>(1), 66–73. https://doi.org/10.24246/j.jk.2018.v5.i1.p66-73</w:t>
      </w:r>
    </w:p>
    <w:p w14:paraId="4E80A389"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lastRenderedPageBreak/>
        <w:t xml:space="preserve">Mulyasa, E. (2013). Uji kompetensi dan penilaian kinerja guru. In </w:t>
      </w:r>
      <w:r w:rsidRPr="00C42886">
        <w:rPr>
          <w:rFonts w:ascii="Times New Roman" w:hAnsi="Times New Roman" w:cs="Times New Roman"/>
          <w:i/>
          <w:iCs/>
          <w:noProof/>
          <w:sz w:val="24"/>
          <w:szCs w:val="24"/>
        </w:rPr>
        <w:t>Bandung: PT Remaja Rosdakarya</w:t>
      </w:r>
      <w:r w:rsidRPr="00C42886">
        <w:rPr>
          <w:rFonts w:ascii="Times New Roman" w:hAnsi="Times New Roman" w:cs="Times New Roman"/>
          <w:noProof/>
          <w:sz w:val="24"/>
          <w:szCs w:val="24"/>
        </w:rPr>
        <w:t>.</w:t>
      </w:r>
    </w:p>
    <w:p w14:paraId="380E9C35"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Muspawi, M. (2021). Strategi Peningkatan Kinerja Guru. </w:t>
      </w:r>
      <w:r w:rsidRPr="00C42886">
        <w:rPr>
          <w:rFonts w:ascii="Times New Roman" w:hAnsi="Times New Roman" w:cs="Times New Roman"/>
          <w:i/>
          <w:iCs/>
          <w:noProof/>
          <w:sz w:val="24"/>
          <w:szCs w:val="24"/>
        </w:rPr>
        <w:t>Jurnal Ilmiah Universitas Batanghari Jambi</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21</w:t>
      </w:r>
      <w:r w:rsidRPr="00C42886">
        <w:rPr>
          <w:rFonts w:ascii="Times New Roman" w:hAnsi="Times New Roman" w:cs="Times New Roman"/>
          <w:noProof/>
          <w:sz w:val="24"/>
          <w:szCs w:val="24"/>
        </w:rPr>
        <w:t>(1), 101. https://doi.org/10.33087/jiubj.v21i1.1265</w:t>
      </w:r>
    </w:p>
    <w:p w14:paraId="238B6423"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Nurarfiansyah, L. T., Kholizah, N. A., Sani, D. A., Sembiring, D. F. Y., Ramadhani, P. S., Dermawan, M. M., Oktaviani, D., &amp; Nasution, I. (2022). Upaya Meningkatkan Kompetensi Profesional Guru. </w:t>
      </w:r>
      <w:r w:rsidRPr="00C42886">
        <w:rPr>
          <w:rFonts w:ascii="Times New Roman" w:hAnsi="Times New Roman" w:cs="Times New Roman"/>
          <w:i/>
          <w:iCs/>
          <w:noProof/>
          <w:sz w:val="24"/>
          <w:szCs w:val="24"/>
        </w:rPr>
        <w:t>EDUPEDIA</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6</w:t>
      </w:r>
      <w:r w:rsidRPr="00C42886">
        <w:rPr>
          <w:rFonts w:ascii="Times New Roman" w:hAnsi="Times New Roman" w:cs="Times New Roman"/>
          <w:noProof/>
          <w:sz w:val="24"/>
          <w:szCs w:val="24"/>
        </w:rPr>
        <w:t>(2), 148–160. https://doi.org/10.24269/ed.v6i2.1489</w:t>
      </w:r>
    </w:p>
    <w:p w14:paraId="358D661C"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Nuzuliya, K. (2021). </w:t>
      </w:r>
      <w:r w:rsidRPr="00C42886">
        <w:rPr>
          <w:rFonts w:ascii="Times New Roman" w:hAnsi="Times New Roman" w:cs="Times New Roman"/>
          <w:i/>
          <w:iCs/>
          <w:noProof/>
          <w:sz w:val="24"/>
          <w:szCs w:val="24"/>
        </w:rPr>
        <w:t>Pengaruh optimisme terhadap resiliensi akademik siswa selama masa pandemi covid-19 di SMAN 1 Trenggalek</w:t>
      </w:r>
      <w:r w:rsidRPr="00C42886">
        <w:rPr>
          <w:rFonts w:ascii="Times New Roman" w:hAnsi="Times New Roman" w:cs="Times New Roman"/>
          <w:noProof/>
          <w:sz w:val="24"/>
          <w:szCs w:val="24"/>
        </w:rPr>
        <w:t>. Universitas Islam Negeri Maulana Malik Ibrahim. http://etheses.uin-malang.ac.id/31081/</w:t>
      </w:r>
    </w:p>
    <w:p w14:paraId="0C932062"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OECD. (2013). </w:t>
      </w:r>
      <w:r w:rsidRPr="00C42886">
        <w:rPr>
          <w:rFonts w:ascii="Times New Roman" w:hAnsi="Times New Roman" w:cs="Times New Roman"/>
          <w:i/>
          <w:iCs/>
          <w:noProof/>
          <w:sz w:val="24"/>
          <w:szCs w:val="24"/>
        </w:rPr>
        <w:t>PISA 2012 Assessment and Analytical Framework Mathematics, Reading, Science, Problem Solving and Financial Literacy</w:t>
      </w:r>
      <w:r w:rsidRPr="00C42886">
        <w:rPr>
          <w:rFonts w:ascii="Times New Roman" w:hAnsi="Times New Roman" w:cs="Times New Roman"/>
          <w:noProof/>
          <w:sz w:val="24"/>
          <w:szCs w:val="24"/>
        </w:rPr>
        <w:t>. https://www.oecd.org/pisa/pisaproducts/PISA 2012 framework e-book_final.pdf</w:t>
      </w:r>
    </w:p>
    <w:p w14:paraId="034E0BC6"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OECD. (2016). </w:t>
      </w:r>
      <w:r w:rsidRPr="00C42886">
        <w:rPr>
          <w:rFonts w:ascii="Times New Roman" w:hAnsi="Times New Roman" w:cs="Times New Roman"/>
          <w:i/>
          <w:iCs/>
          <w:noProof/>
          <w:sz w:val="24"/>
          <w:szCs w:val="24"/>
        </w:rPr>
        <w:t>PISA 2015 results in focus</w:t>
      </w:r>
      <w:r w:rsidRPr="00C42886">
        <w:rPr>
          <w:rFonts w:ascii="Times New Roman" w:hAnsi="Times New Roman" w:cs="Times New Roman"/>
          <w:noProof/>
          <w:sz w:val="24"/>
          <w:szCs w:val="24"/>
        </w:rPr>
        <w:t>. https://www.oecd.org/education/pisa-2015-results-volume-i-9789264266490-en.htm</w:t>
      </w:r>
    </w:p>
    <w:p w14:paraId="642658EF"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Pardede, Z. H., &amp; Yafizham, Y. (2020). Dampak Efektivitas Program Sertifikasi Guru Dalam Meningkatkan Profesionalisme Guru Di SMAN 3 Padang Sidempuan. </w:t>
      </w:r>
      <w:r w:rsidRPr="00C42886">
        <w:rPr>
          <w:rFonts w:ascii="Times New Roman" w:hAnsi="Times New Roman" w:cs="Times New Roman"/>
          <w:i/>
          <w:iCs/>
          <w:noProof/>
          <w:sz w:val="24"/>
          <w:szCs w:val="24"/>
        </w:rPr>
        <w:t>Visipena</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11</w:t>
      </w:r>
      <w:r w:rsidRPr="00C42886">
        <w:rPr>
          <w:rFonts w:ascii="Times New Roman" w:hAnsi="Times New Roman" w:cs="Times New Roman"/>
          <w:noProof/>
          <w:sz w:val="24"/>
          <w:szCs w:val="24"/>
        </w:rPr>
        <w:t>(1), 33–45. https://ejournal.bbg.ac.id/visipena/article/view/1027</w:t>
      </w:r>
    </w:p>
    <w:p w14:paraId="2E2EB6E6"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Pascalia, P. S., &amp; Indra Yudha, R. (2021). Pengaruh Kompetensi Pedagogik Dan Kompotensi Profesional Terhadap Kinerja Guru SMK Negeri 1 Kota Jambi. </w:t>
      </w:r>
      <w:r w:rsidRPr="00C42886">
        <w:rPr>
          <w:rFonts w:ascii="Times New Roman" w:hAnsi="Times New Roman" w:cs="Times New Roman"/>
          <w:i/>
          <w:iCs/>
          <w:noProof/>
          <w:sz w:val="24"/>
          <w:szCs w:val="24"/>
        </w:rPr>
        <w:t>Scientific Journals of Economic Education</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5</w:t>
      </w:r>
      <w:r w:rsidRPr="00C42886">
        <w:rPr>
          <w:rFonts w:ascii="Times New Roman" w:hAnsi="Times New Roman" w:cs="Times New Roman"/>
          <w:noProof/>
          <w:sz w:val="24"/>
          <w:szCs w:val="24"/>
        </w:rPr>
        <w:t>(1), 71–19. http://sjee.unbari.ac.id/index.php/ojssjee/article/view/96/95</w:t>
      </w:r>
    </w:p>
    <w:p w14:paraId="512B5984"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PIRLS, R. and L. (2016). </w:t>
      </w:r>
      <w:r w:rsidRPr="00C42886">
        <w:rPr>
          <w:rFonts w:ascii="Times New Roman" w:hAnsi="Times New Roman" w:cs="Times New Roman"/>
          <w:i/>
          <w:iCs/>
          <w:noProof/>
          <w:sz w:val="24"/>
          <w:szCs w:val="24"/>
        </w:rPr>
        <w:t>Reading and Literacy (PIRLS)</w:t>
      </w:r>
      <w:r w:rsidRPr="00C42886">
        <w:rPr>
          <w:rFonts w:ascii="Times New Roman" w:hAnsi="Times New Roman" w:cs="Times New Roman"/>
          <w:noProof/>
          <w:sz w:val="24"/>
          <w:szCs w:val="24"/>
        </w:rPr>
        <w:t>. https://nces.ed.gov/surveys/pirls/pirls2016/tables/pirls2016_table01.asp</w:t>
      </w:r>
    </w:p>
    <w:p w14:paraId="0715ED21"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Ramadhan, N. (2017). </w:t>
      </w:r>
      <w:r w:rsidRPr="00C42886">
        <w:rPr>
          <w:rFonts w:ascii="Times New Roman" w:hAnsi="Times New Roman" w:cs="Times New Roman"/>
          <w:i/>
          <w:iCs/>
          <w:noProof/>
          <w:sz w:val="24"/>
          <w:szCs w:val="24"/>
        </w:rPr>
        <w:t>Tugas, peran kompetensi dan tanggungjawab menjadi guru profesional</w:t>
      </w:r>
      <w:r w:rsidRPr="00C42886">
        <w:rPr>
          <w:rFonts w:ascii="Times New Roman" w:hAnsi="Times New Roman" w:cs="Times New Roman"/>
          <w:noProof/>
          <w:sz w:val="24"/>
          <w:szCs w:val="24"/>
        </w:rPr>
        <w:t>. http://digilib.unimed.ac.id/30858/</w:t>
      </w:r>
    </w:p>
    <w:p w14:paraId="6F36CC19"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Republik Indonesia, P. (2005). </w:t>
      </w:r>
      <w:r w:rsidRPr="00C42886">
        <w:rPr>
          <w:rFonts w:ascii="Times New Roman" w:hAnsi="Times New Roman" w:cs="Times New Roman"/>
          <w:i/>
          <w:iCs/>
          <w:noProof/>
          <w:sz w:val="24"/>
          <w:szCs w:val="24"/>
        </w:rPr>
        <w:t>UU NO.14 Tentang Guru dan Dosen</w:t>
      </w:r>
      <w:r w:rsidRPr="00C42886">
        <w:rPr>
          <w:rFonts w:ascii="Times New Roman" w:hAnsi="Times New Roman" w:cs="Times New Roman"/>
          <w:noProof/>
          <w:sz w:val="24"/>
          <w:szCs w:val="24"/>
        </w:rPr>
        <w:t>. https://peraturan.bpk.go.id/Home/Details/40266/uu-no-14-tahun-2005</w:t>
      </w:r>
    </w:p>
    <w:p w14:paraId="2440D55E"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RI, P. (2003). </w:t>
      </w:r>
      <w:r w:rsidRPr="00C42886">
        <w:rPr>
          <w:rFonts w:ascii="Times New Roman" w:hAnsi="Times New Roman" w:cs="Times New Roman"/>
          <w:i/>
          <w:iCs/>
          <w:noProof/>
          <w:sz w:val="24"/>
          <w:szCs w:val="24"/>
        </w:rPr>
        <w:t>Undang-undang (UU) No. 20 Tahun 2003 tentang Sistem Pendidikan Nasional</w:t>
      </w:r>
      <w:r w:rsidRPr="00C42886">
        <w:rPr>
          <w:rFonts w:ascii="Times New Roman" w:hAnsi="Times New Roman" w:cs="Times New Roman"/>
          <w:noProof/>
          <w:sz w:val="24"/>
          <w:szCs w:val="24"/>
        </w:rPr>
        <w:t>. JDIH Badan Pemeriksa Keuangan Republik Indonesia. https://piaud.uin-suka.ac.id/media/dokumen_akademik/43_20210506</w:t>
      </w:r>
    </w:p>
    <w:p w14:paraId="66463B68"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Rizal, A. S. (2019). Pengaruh Motivasi Kerja Dan Kedisiplinan Terhadap Kinerja Guru SMP. </w:t>
      </w:r>
      <w:r w:rsidRPr="00C42886">
        <w:rPr>
          <w:rFonts w:ascii="Times New Roman" w:hAnsi="Times New Roman" w:cs="Times New Roman"/>
          <w:i/>
          <w:iCs/>
          <w:noProof/>
          <w:sz w:val="24"/>
          <w:szCs w:val="24"/>
        </w:rPr>
        <w:t>Jurnal Ulul Albab</w:t>
      </w:r>
      <w:r w:rsidRPr="00C42886">
        <w:rPr>
          <w:rFonts w:ascii="Times New Roman" w:hAnsi="Times New Roman" w:cs="Times New Roman"/>
          <w:noProof/>
          <w:sz w:val="24"/>
          <w:szCs w:val="24"/>
        </w:rPr>
        <w:t>. https://doi.org/10.31764/jua.v23i1.658</w:t>
      </w:r>
    </w:p>
    <w:p w14:paraId="2F61F0D4"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Saifullah, S. (2020). Determinasi Motivasi dan Kinerja Guru Terhadap Kepemimpinan Kepala Sekolah dan Kompetensi Profesional Guru (Studi Kasus di SMAN Negeri 1 Kota Bima) Literature Review Manajemen Sumber Daya Manusia. </w:t>
      </w:r>
      <w:r w:rsidRPr="00C42886">
        <w:rPr>
          <w:rFonts w:ascii="Times New Roman" w:hAnsi="Times New Roman" w:cs="Times New Roman"/>
          <w:i/>
          <w:iCs/>
          <w:noProof/>
          <w:sz w:val="24"/>
          <w:szCs w:val="24"/>
        </w:rPr>
        <w:t>Jurnal Manajemen Pendidikan Dan Ilmu Sosial</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1</w:t>
      </w:r>
      <w:r w:rsidRPr="00C42886">
        <w:rPr>
          <w:rFonts w:ascii="Times New Roman" w:hAnsi="Times New Roman" w:cs="Times New Roman"/>
          <w:noProof/>
          <w:sz w:val="24"/>
          <w:szCs w:val="24"/>
        </w:rPr>
        <w:t>(2), 600–621. https://dinastirev.org/JMPIS/article/view/340/220</w:t>
      </w:r>
    </w:p>
    <w:p w14:paraId="5B60CC02"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lastRenderedPageBreak/>
        <w:t xml:space="preserve">Saputro, S. C. R., Radiana, U., &amp; ... (2020). Pengaruh Kompetensi Profesional Dan Pedagogik Terhadap Kinerja Guru Sma Negeri Subrayon 2 Sanggau. </w:t>
      </w:r>
      <w:r w:rsidRPr="00C42886">
        <w:rPr>
          <w:rFonts w:ascii="Times New Roman" w:hAnsi="Times New Roman" w:cs="Times New Roman"/>
          <w:i/>
          <w:iCs/>
          <w:noProof/>
          <w:sz w:val="24"/>
          <w:szCs w:val="24"/>
        </w:rPr>
        <w:t>Jurnal Pendidikan Dan …</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9</w:t>
      </w:r>
      <w:r w:rsidRPr="00C42886">
        <w:rPr>
          <w:rFonts w:ascii="Times New Roman" w:hAnsi="Times New Roman" w:cs="Times New Roman"/>
          <w:noProof/>
          <w:sz w:val="24"/>
          <w:szCs w:val="24"/>
        </w:rPr>
        <w:t>(9), 1–10. https://jurnal.untan.ac.id/index.php/jpdpb/article/view/42374/75676586937</w:t>
      </w:r>
    </w:p>
    <w:p w14:paraId="2B7F3E25"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Simatupang, S., &amp; Silalahi, M. (2019). Pengaruh Kompetensi terhadap Kinerja Guru SMA Sultan Agung Pematangsiantar. </w:t>
      </w:r>
      <w:r w:rsidRPr="00C42886">
        <w:rPr>
          <w:rFonts w:ascii="Times New Roman" w:hAnsi="Times New Roman" w:cs="Times New Roman"/>
          <w:i/>
          <w:iCs/>
          <w:noProof/>
          <w:sz w:val="24"/>
          <w:szCs w:val="24"/>
        </w:rPr>
        <w:t>Jurnal Mitra Manajemen</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3</w:t>
      </w:r>
      <w:r w:rsidRPr="00C42886">
        <w:rPr>
          <w:rFonts w:ascii="Times New Roman" w:hAnsi="Times New Roman" w:cs="Times New Roman"/>
          <w:noProof/>
          <w:sz w:val="24"/>
          <w:szCs w:val="24"/>
        </w:rPr>
        <w:t>(4), 370–381. http://e-jurnalmitramanajemen.com/index.php/jmm/article/view/218/171</w:t>
      </w:r>
    </w:p>
    <w:p w14:paraId="4B7FEDFA"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Suebudin, M. (2021). Pengaruh Kompetensi Profesional Guru Terhadap Kinerja Guru Sekolah Menengah Kejuruan (SMK) Di Kecamatan Krangkeng Kabupaten Indramayu. </w:t>
      </w:r>
      <w:r w:rsidRPr="00C42886">
        <w:rPr>
          <w:rFonts w:ascii="Times New Roman" w:hAnsi="Times New Roman" w:cs="Times New Roman"/>
          <w:i/>
          <w:iCs/>
          <w:noProof/>
          <w:sz w:val="24"/>
          <w:szCs w:val="24"/>
        </w:rPr>
        <w:t>Jurnal Pendidikan Indonesia</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2</w:t>
      </w:r>
      <w:r w:rsidRPr="00C42886">
        <w:rPr>
          <w:rFonts w:ascii="Times New Roman" w:hAnsi="Times New Roman" w:cs="Times New Roman"/>
          <w:noProof/>
          <w:sz w:val="24"/>
          <w:szCs w:val="24"/>
        </w:rPr>
        <w:t>(4), 712–732. https://doi.org/10.36418/japendi.v2i4.128</w:t>
      </w:r>
    </w:p>
    <w:p w14:paraId="05D9762D"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Suhardi, M. (2021). Pengaruh Optimisme dan Kepuasan Kerja terhadap Kinerja Guru Sekolah Menengah Atas (SMA) Swasta di Kecamatan Praya Lombok Tengah. </w:t>
      </w:r>
      <w:r w:rsidRPr="00C42886">
        <w:rPr>
          <w:rFonts w:ascii="Times New Roman" w:hAnsi="Times New Roman" w:cs="Times New Roman"/>
          <w:i/>
          <w:iCs/>
          <w:noProof/>
          <w:sz w:val="24"/>
          <w:szCs w:val="24"/>
        </w:rPr>
        <w:t>ACADEMIA: Jurnal Inovasi Riset Akademik</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1</w:t>
      </w:r>
      <w:r w:rsidRPr="00C42886">
        <w:rPr>
          <w:rFonts w:ascii="Times New Roman" w:hAnsi="Times New Roman" w:cs="Times New Roman"/>
          <w:noProof/>
          <w:sz w:val="24"/>
          <w:szCs w:val="24"/>
        </w:rPr>
        <w:t>(1), 117–124. https://www.jurnalp4i.com/index.php/academia/article/view/530</w:t>
      </w:r>
    </w:p>
    <w:p w14:paraId="02975479"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Sukmawati, R. (2019). Analisis kesiapan mahasiswa menjadi calon guru profesional berdasarkan standar kompetensi pendidik. </w:t>
      </w:r>
      <w:r w:rsidRPr="00C42886">
        <w:rPr>
          <w:rFonts w:ascii="Times New Roman" w:hAnsi="Times New Roman" w:cs="Times New Roman"/>
          <w:i/>
          <w:iCs/>
          <w:noProof/>
          <w:sz w:val="24"/>
          <w:szCs w:val="24"/>
        </w:rPr>
        <w:t>Jurnal Analisa</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5</w:t>
      </w:r>
      <w:r w:rsidRPr="00C42886">
        <w:rPr>
          <w:rFonts w:ascii="Times New Roman" w:hAnsi="Times New Roman" w:cs="Times New Roman"/>
          <w:noProof/>
          <w:sz w:val="24"/>
          <w:szCs w:val="24"/>
        </w:rPr>
        <w:t>(1), 95–102. https://doi.org/10.15575/ja.v5i1.4789</w:t>
      </w:r>
    </w:p>
    <w:p w14:paraId="02905B4F"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Sulastri, S., Fitria, H., &amp; Martha, A. (2020). Kompetensi profesional guru dalam meningkatkan mutu pendidikan. </w:t>
      </w:r>
      <w:r w:rsidRPr="00C42886">
        <w:rPr>
          <w:rFonts w:ascii="Times New Roman" w:hAnsi="Times New Roman" w:cs="Times New Roman"/>
          <w:i/>
          <w:iCs/>
          <w:noProof/>
          <w:sz w:val="24"/>
          <w:szCs w:val="24"/>
        </w:rPr>
        <w:t>Journal of Education Research</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1</w:t>
      </w:r>
      <w:r w:rsidRPr="00C42886">
        <w:rPr>
          <w:rFonts w:ascii="Times New Roman" w:hAnsi="Times New Roman" w:cs="Times New Roman"/>
          <w:noProof/>
          <w:sz w:val="24"/>
          <w:szCs w:val="24"/>
        </w:rPr>
        <w:t>(3), 258–264. https://www.jer.or.id/index.php/jer/article/view/30</w:t>
      </w:r>
    </w:p>
    <w:p w14:paraId="770BA5C3"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szCs w:val="24"/>
        </w:rPr>
      </w:pPr>
      <w:r w:rsidRPr="00C42886">
        <w:rPr>
          <w:rFonts w:ascii="Times New Roman" w:hAnsi="Times New Roman" w:cs="Times New Roman"/>
          <w:noProof/>
          <w:sz w:val="24"/>
          <w:szCs w:val="24"/>
        </w:rPr>
        <w:t xml:space="preserve">Vera, V., Caska, C., &amp; Ayub, D. (2022). Pengaruh Supervisi Kepala Sekolah Dan Motivasi Kerja Terhadap Kinerja Guru Sd Di Kecamatan Bangko Kabupaten Rokan Hilir. </w:t>
      </w:r>
      <w:r w:rsidRPr="00C42886">
        <w:rPr>
          <w:rFonts w:ascii="Times New Roman" w:hAnsi="Times New Roman" w:cs="Times New Roman"/>
          <w:i/>
          <w:iCs/>
          <w:noProof/>
          <w:sz w:val="24"/>
          <w:szCs w:val="24"/>
        </w:rPr>
        <w:t>Jurnal Kepemimpinan Dan Pengurusan Sekolah</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7</w:t>
      </w:r>
      <w:r w:rsidRPr="00C42886">
        <w:rPr>
          <w:rFonts w:ascii="Times New Roman" w:hAnsi="Times New Roman" w:cs="Times New Roman"/>
          <w:noProof/>
          <w:sz w:val="24"/>
          <w:szCs w:val="24"/>
        </w:rPr>
        <w:t>(3), 340–349. https://ejurnal.stkip-pessel.ac.id/index.php/kp</w:t>
      </w:r>
    </w:p>
    <w:p w14:paraId="14E3264B" w14:textId="77777777" w:rsidR="00C42886" w:rsidRPr="00C42886" w:rsidRDefault="00C42886" w:rsidP="00C42886">
      <w:pPr>
        <w:widowControl w:val="0"/>
        <w:autoSpaceDE w:val="0"/>
        <w:autoSpaceDN w:val="0"/>
        <w:adjustRightInd w:val="0"/>
        <w:spacing w:after="160" w:line="240" w:lineRule="auto"/>
        <w:ind w:left="851" w:hanging="851"/>
        <w:rPr>
          <w:rFonts w:ascii="Times New Roman" w:hAnsi="Times New Roman" w:cs="Times New Roman"/>
          <w:noProof/>
          <w:sz w:val="24"/>
        </w:rPr>
      </w:pPr>
      <w:r w:rsidRPr="00C42886">
        <w:rPr>
          <w:rFonts w:ascii="Times New Roman" w:hAnsi="Times New Roman" w:cs="Times New Roman"/>
          <w:noProof/>
          <w:sz w:val="24"/>
          <w:szCs w:val="24"/>
        </w:rPr>
        <w:t xml:space="preserve">Wardani, I. A., &amp; Sugiharto, D. Y. P. (2020). Hubungan Adversity Quotient dan Dukungan Sosial Dengan Optimisme Akademik Pada Siswa SMP Negeri 1 Wanadadi. </w:t>
      </w:r>
      <w:r w:rsidRPr="00C42886">
        <w:rPr>
          <w:rFonts w:ascii="Times New Roman" w:hAnsi="Times New Roman" w:cs="Times New Roman"/>
          <w:i/>
          <w:iCs/>
          <w:noProof/>
          <w:sz w:val="24"/>
          <w:szCs w:val="24"/>
        </w:rPr>
        <w:t>Konseling Edukasi “Journal of Guidance and Counseling,”</w:t>
      </w:r>
      <w:r w:rsidRPr="00C42886">
        <w:rPr>
          <w:rFonts w:ascii="Times New Roman" w:hAnsi="Times New Roman" w:cs="Times New Roman"/>
          <w:noProof/>
          <w:sz w:val="24"/>
          <w:szCs w:val="24"/>
        </w:rPr>
        <w:t xml:space="preserve"> </w:t>
      </w:r>
      <w:r w:rsidRPr="00C42886">
        <w:rPr>
          <w:rFonts w:ascii="Times New Roman" w:hAnsi="Times New Roman" w:cs="Times New Roman"/>
          <w:i/>
          <w:iCs/>
          <w:noProof/>
          <w:sz w:val="24"/>
          <w:szCs w:val="24"/>
        </w:rPr>
        <w:t>4</w:t>
      </w:r>
      <w:r w:rsidRPr="00C42886">
        <w:rPr>
          <w:rFonts w:ascii="Times New Roman" w:hAnsi="Times New Roman" w:cs="Times New Roman"/>
          <w:noProof/>
          <w:sz w:val="24"/>
          <w:szCs w:val="24"/>
        </w:rPr>
        <w:t>(2). https://doi.org/10.21043/konseling.v4i2.7975</w:t>
      </w:r>
    </w:p>
    <w:p w14:paraId="3AB4D627" w14:textId="05567869" w:rsidR="00B31EA9" w:rsidRPr="001C32B8" w:rsidRDefault="00381F02" w:rsidP="00B31EA9">
      <w:pPr>
        <w:spacing w:after="160" w:line="240" w:lineRule="auto"/>
        <w:ind w:left="567" w:hanging="567"/>
        <w:contextualSpacing/>
        <w:rPr>
          <w:rFonts w:asciiTheme="majorBidi" w:eastAsia="Calibri" w:hAnsiTheme="majorBidi" w:cstheme="majorBidi"/>
          <w:b/>
          <w:bCs/>
          <w:sz w:val="24"/>
          <w:szCs w:val="24"/>
          <w:lang w:val="en-US"/>
        </w:rPr>
      </w:pPr>
      <w:r>
        <w:rPr>
          <w:rFonts w:asciiTheme="majorBidi" w:eastAsia="Calibri" w:hAnsiTheme="majorBidi" w:cstheme="majorBidi"/>
          <w:b/>
          <w:bCs/>
          <w:sz w:val="24"/>
          <w:szCs w:val="24"/>
          <w:lang w:val="en-US"/>
        </w:rPr>
        <w:fldChar w:fldCharType="end"/>
      </w:r>
    </w:p>
    <w:sectPr w:rsidR="00B31EA9" w:rsidRPr="001C32B8" w:rsidSect="00C550CD">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36C47" w14:textId="77777777" w:rsidR="00240E36" w:rsidRDefault="00240E36" w:rsidP="00C550CD">
      <w:pPr>
        <w:spacing w:line="240" w:lineRule="auto"/>
      </w:pPr>
      <w:r>
        <w:separator/>
      </w:r>
    </w:p>
  </w:endnote>
  <w:endnote w:type="continuationSeparator" w:id="0">
    <w:p w14:paraId="0BDD7AFE" w14:textId="77777777" w:rsidR="00240E36" w:rsidRDefault="00240E36" w:rsidP="00C55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CFE1" w14:textId="77777777" w:rsidR="00157B5F" w:rsidRDefault="00157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469029"/>
      <w:docPartObj>
        <w:docPartGallery w:val="Page Numbers (Bottom of Page)"/>
        <w:docPartUnique/>
      </w:docPartObj>
    </w:sdtPr>
    <w:sdtEndPr>
      <w:rPr>
        <w:rFonts w:ascii="Times New Roman" w:hAnsi="Times New Roman" w:cs="Times New Roman"/>
        <w:noProof/>
        <w:sz w:val="24"/>
        <w:szCs w:val="24"/>
      </w:rPr>
    </w:sdtEndPr>
    <w:sdtContent>
      <w:p w14:paraId="55D26D9A" w14:textId="309B0D96" w:rsidR="00C550CD" w:rsidRPr="00C550CD" w:rsidRDefault="00C550CD">
        <w:pPr>
          <w:pStyle w:val="Footer"/>
          <w:jc w:val="center"/>
          <w:rPr>
            <w:rFonts w:ascii="Times New Roman" w:hAnsi="Times New Roman" w:cs="Times New Roman"/>
            <w:sz w:val="24"/>
            <w:szCs w:val="24"/>
          </w:rPr>
        </w:pPr>
        <w:r w:rsidRPr="00C550CD">
          <w:rPr>
            <w:rFonts w:ascii="Times New Roman" w:hAnsi="Times New Roman" w:cs="Times New Roman"/>
            <w:sz w:val="24"/>
            <w:szCs w:val="24"/>
          </w:rPr>
          <w:fldChar w:fldCharType="begin"/>
        </w:r>
        <w:r w:rsidRPr="00C550CD">
          <w:rPr>
            <w:rFonts w:ascii="Times New Roman" w:hAnsi="Times New Roman" w:cs="Times New Roman"/>
            <w:sz w:val="24"/>
            <w:szCs w:val="24"/>
          </w:rPr>
          <w:instrText xml:space="preserve"> PAGE   \* MERGEFORMAT </w:instrText>
        </w:r>
        <w:r w:rsidRPr="00C550CD">
          <w:rPr>
            <w:rFonts w:ascii="Times New Roman" w:hAnsi="Times New Roman" w:cs="Times New Roman"/>
            <w:sz w:val="24"/>
            <w:szCs w:val="24"/>
          </w:rPr>
          <w:fldChar w:fldCharType="separate"/>
        </w:r>
        <w:r w:rsidRPr="00C550CD">
          <w:rPr>
            <w:rFonts w:ascii="Times New Roman" w:hAnsi="Times New Roman" w:cs="Times New Roman"/>
            <w:noProof/>
            <w:sz w:val="24"/>
            <w:szCs w:val="24"/>
          </w:rPr>
          <w:t>2</w:t>
        </w:r>
        <w:r w:rsidRPr="00C550CD">
          <w:rPr>
            <w:rFonts w:ascii="Times New Roman" w:hAnsi="Times New Roman" w:cs="Times New Roman"/>
            <w:noProof/>
            <w:sz w:val="24"/>
            <w:szCs w:val="24"/>
          </w:rPr>
          <w:fldChar w:fldCharType="end"/>
        </w:r>
      </w:p>
    </w:sdtContent>
  </w:sdt>
  <w:p w14:paraId="67EA1149" w14:textId="77777777" w:rsidR="00C550CD" w:rsidRDefault="00C55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081566"/>
      <w:docPartObj>
        <w:docPartGallery w:val="Page Numbers (Bottom of Page)"/>
        <w:docPartUnique/>
      </w:docPartObj>
    </w:sdtPr>
    <w:sdtEndPr>
      <w:rPr>
        <w:rFonts w:ascii="Times New Roman" w:hAnsi="Times New Roman" w:cs="Times New Roman"/>
        <w:noProof/>
        <w:sz w:val="24"/>
        <w:szCs w:val="24"/>
      </w:rPr>
    </w:sdtEndPr>
    <w:sdtContent>
      <w:p w14:paraId="3A69179E" w14:textId="46AFE462" w:rsidR="00C550CD" w:rsidRPr="00C550CD" w:rsidRDefault="00C550CD">
        <w:pPr>
          <w:pStyle w:val="Footer"/>
          <w:jc w:val="center"/>
          <w:rPr>
            <w:rFonts w:ascii="Times New Roman" w:hAnsi="Times New Roman" w:cs="Times New Roman"/>
            <w:sz w:val="24"/>
            <w:szCs w:val="24"/>
          </w:rPr>
        </w:pPr>
        <w:r w:rsidRPr="00C550CD">
          <w:rPr>
            <w:rFonts w:ascii="Times New Roman" w:hAnsi="Times New Roman" w:cs="Times New Roman"/>
            <w:sz w:val="24"/>
            <w:szCs w:val="24"/>
          </w:rPr>
          <w:fldChar w:fldCharType="begin"/>
        </w:r>
        <w:r w:rsidRPr="00C550CD">
          <w:rPr>
            <w:rFonts w:ascii="Times New Roman" w:hAnsi="Times New Roman" w:cs="Times New Roman"/>
            <w:sz w:val="24"/>
            <w:szCs w:val="24"/>
          </w:rPr>
          <w:instrText xml:space="preserve"> PAGE   \* MERGEFORMAT </w:instrText>
        </w:r>
        <w:r w:rsidRPr="00C550CD">
          <w:rPr>
            <w:rFonts w:ascii="Times New Roman" w:hAnsi="Times New Roman" w:cs="Times New Roman"/>
            <w:sz w:val="24"/>
            <w:szCs w:val="24"/>
          </w:rPr>
          <w:fldChar w:fldCharType="separate"/>
        </w:r>
        <w:r w:rsidRPr="00C550CD">
          <w:rPr>
            <w:rFonts w:ascii="Times New Roman" w:hAnsi="Times New Roman" w:cs="Times New Roman"/>
            <w:noProof/>
            <w:sz w:val="24"/>
            <w:szCs w:val="24"/>
          </w:rPr>
          <w:t>2</w:t>
        </w:r>
        <w:r w:rsidRPr="00C550CD">
          <w:rPr>
            <w:rFonts w:ascii="Times New Roman" w:hAnsi="Times New Roman" w:cs="Times New Roman"/>
            <w:noProof/>
            <w:sz w:val="24"/>
            <w:szCs w:val="24"/>
          </w:rPr>
          <w:fldChar w:fldCharType="end"/>
        </w:r>
      </w:p>
    </w:sdtContent>
  </w:sdt>
  <w:p w14:paraId="2E731003" w14:textId="77777777" w:rsidR="00C550CD" w:rsidRDefault="00C55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CEAD" w14:textId="77777777" w:rsidR="00240E36" w:rsidRDefault="00240E36" w:rsidP="00C550CD">
      <w:pPr>
        <w:spacing w:line="240" w:lineRule="auto"/>
      </w:pPr>
      <w:r>
        <w:separator/>
      </w:r>
    </w:p>
  </w:footnote>
  <w:footnote w:type="continuationSeparator" w:id="0">
    <w:p w14:paraId="2DD7329E" w14:textId="77777777" w:rsidR="00240E36" w:rsidRDefault="00240E36" w:rsidP="00C550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08630" w14:textId="77777777" w:rsidR="00157B5F" w:rsidRDefault="0015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4393" w14:textId="2C914471" w:rsidR="00C550CD" w:rsidRPr="00C550CD" w:rsidRDefault="00C550CD" w:rsidP="00C550CD">
    <w:pPr>
      <w:widowControl w:val="0"/>
      <w:autoSpaceDE w:val="0"/>
      <w:autoSpaceDN w:val="0"/>
      <w:spacing w:line="223" w:lineRule="exact"/>
      <w:ind w:left="20" w:firstLine="0"/>
      <w:jc w:val="right"/>
      <w:rPr>
        <w:rFonts w:ascii="Times New Roman" w:eastAsia="Times New Roman" w:hAnsi="Times New Roman" w:cs="Times New Roman"/>
        <w:i/>
        <w:sz w:val="20"/>
        <w:szCs w:val="20"/>
        <w:lang w:val="en-US"/>
      </w:rPr>
    </w:pPr>
    <w:bookmarkStart w:id="0" w:name="_Hlk105660596"/>
    <w:r w:rsidRPr="00C550CD">
      <w:rPr>
        <w:rFonts w:ascii="Times New Roman" w:eastAsia="Times New Roman" w:hAnsi="Times New Roman" w:cs="Times New Roman"/>
        <w:i/>
        <w:sz w:val="20"/>
        <w:szCs w:val="20"/>
        <w:lang w:val="id"/>
      </w:rPr>
      <w:t>2023.</w:t>
    </w:r>
    <w:r w:rsidRPr="00C550CD">
      <w:rPr>
        <w:rFonts w:ascii="Times New Roman" w:eastAsia="Times New Roman" w:hAnsi="Times New Roman" w:cs="Times New Roman"/>
        <w:i/>
        <w:spacing w:val="-4"/>
        <w:sz w:val="20"/>
        <w:szCs w:val="20"/>
        <w:lang w:val="id"/>
      </w:rPr>
      <w:t xml:space="preserve"> </w:t>
    </w:r>
    <w:r w:rsidRPr="00C550CD">
      <w:rPr>
        <w:rFonts w:ascii="Times New Roman" w:eastAsia="Times New Roman" w:hAnsi="Times New Roman" w:cs="Times New Roman"/>
        <w:i/>
        <w:sz w:val="20"/>
        <w:szCs w:val="20"/>
        <w:lang w:val="id"/>
      </w:rPr>
      <w:t>ALIGNMENT: Journal</w:t>
    </w:r>
    <w:r w:rsidRPr="00C550CD">
      <w:rPr>
        <w:rFonts w:ascii="Times New Roman" w:eastAsia="Times New Roman" w:hAnsi="Times New Roman" w:cs="Times New Roman"/>
        <w:i/>
        <w:spacing w:val="-3"/>
        <w:sz w:val="20"/>
        <w:szCs w:val="20"/>
        <w:lang w:val="id"/>
      </w:rPr>
      <w:t xml:space="preserve"> </w:t>
    </w:r>
    <w:r w:rsidRPr="00C550CD">
      <w:rPr>
        <w:rFonts w:ascii="Times New Roman" w:eastAsia="Times New Roman" w:hAnsi="Times New Roman" w:cs="Times New Roman"/>
        <w:i/>
        <w:sz w:val="20"/>
        <w:szCs w:val="20"/>
        <w:lang w:val="id"/>
      </w:rPr>
      <w:t>of</w:t>
    </w:r>
    <w:r w:rsidRPr="00C550CD">
      <w:rPr>
        <w:rFonts w:ascii="Times New Roman" w:eastAsia="Times New Roman" w:hAnsi="Times New Roman" w:cs="Times New Roman"/>
        <w:i/>
        <w:spacing w:val="-5"/>
        <w:sz w:val="20"/>
        <w:szCs w:val="20"/>
        <w:lang w:val="id"/>
      </w:rPr>
      <w:t xml:space="preserve"> </w:t>
    </w:r>
    <w:r w:rsidRPr="00C550CD">
      <w:rPr>
        <w:rFonts w:ascii="Times New Roman" w:eastAsia="Times New Roman" w:hAnsi="Times New Roman" w:cs="Times New Roman"/>
        <w:i/>
        <w:sz w:val="20"/>
        <w:szCs w:val="20"/>
        <w:lang w:val="id"/>
      </w:rPr>
      <w:t>Administration</w:t>
    </w:r>
    <w:r w:rsidRPr="00C550CD">
      <w:rPr>
        <w:rFonts w:ascii="Times New Roman" w:eastAsia="Times New Roman" w:hAnsi="Times New Roman" w:cs="Times New Roman"/>
        <w:i/>
        <w:spacing w:val="-4"/>
        <w:sz w:val="20"/>
        <w:szCs w:val="20"/>
        <w:lang w:val="id"/>
      </w:rPr>
      <w:t xml:space="preserve"> </w:t>
    </w:r>
    <w:r w:rsidRPr="00C550CD">
      <w:rPr>
        <w:rFonts w:ascii="Times New Roman" w:eastAsia="Times New Roman" w:hAnsi="Times New Roman" w:cs="Times New Roman"/>
        <w:i/>
        <w:sz w:val="20"/>
        <w:szCs w:val="20"/>
        <w:lang w:val="id"/>
      </w:rPr>
      <w:t>and</w:t>
    </w:r>
    <w:r w:rsidRPr="00C550CD">
      <w:rPr>
        <w:rFonts w:ascii="Times New Roman" w:eastAsia="Times New Roman" w:hAnsi="Times New Roman" w:cs="Times New Roman"/>
        <w:i/>
        <w:spacing w:val="-3"/>
        <w:sz w:val="20"/>
        <w:szCs w:val="20"/>
        <w:lang w:val="id"/>
      </w:rPr>
      <w:t xml:space="preserve"> </w:t>
    </w:r>
    <w:r w:rsidRPr="00C550CD">
      <w:rPr>
        <w:rFonts w:ascii="Times New Roman" w:eastAsia="Times New Roman" w:hAnsi="Times New Roman" w:cs="Times New Roman"/>
        <w:i/>
        <w:sz w:val="20"/>
        <w:szCs w:val="20"/>
        <w:lang w:val="id"/>
      </w:rPr>
      <w:t>Educational</w:t>
    </w:r>
    <w:r w:rsidRPr="00C550CD">
      <w:rPr>
        <w:rFonts w:ascii="Times New Roman" w:eastAsia="Times New Roman" w:hAnsi="Times New Roman" w:cs="Times New Roman"/>
        <w:i/>
        <w:spacing w:val="-3"/>
        <w:sz w:val="20"/>
        <w:szCs w:val="20"/>
        <w:lang w:val="id"/>
      </w:rPr>
      <w:t xml:space="preserve"> </w:t>
    </w:r>
    <w:r w:rsidRPr="00C550CD">
      <w:rPr>
        <w:rFonts w:ascii="Times New Roman" w:eastAsia="Times New Roman" w:hAnsi="Times New Roman" w:cs="Times New Roman"/>
        <w:i/>
        <w:sz w:val="20"/>
        <w:szCs w:val="20"/>
        <w:lang w:val="id"/>
      </w:rPr>
      <w:t>Management</w:t>
    </w:r>
    <w:r w:rsidRPr="00C550CD">
      <w:rPr>
        <w:rFonts w:ascii="Times New Roman" w:eastAsia="Times New Roman" w:hAnsi="Times New Roman" w:cs="Times New Roman"/>
        <w:i/>
        <w:spacing w:val="-4"/>
        <w:sz w:val="20"/>
        <w:szCs w:val="20"/>
        <w:lang w:val="id"/>
      </w:rPr>
      <w:t xml:space="preserve"> </w:t>
    </w:r>
    <w:r w:rsidRPr="00C550CD">
      <w:rPr>
        <w:rFonts w:ascii="Times New Roman" w:eastAsia="Times New Roman" w:hAnsi="Times New Roman" w:cs="Times New Roman"/>
        <w:i/>
        <w:sz w:val="20"/>
        <w:szCs w:val="20"/>
        <w:lang w:val="id"/>
      </w:rPr>
      <w:t>6(1)</w:t>
    </w:r>
    <w:bookmarkEnd w:id="0"/>
    <w:r w:rsidRPr="00C550CD">
      <w:rPr>
        <w:rFonts w:ascii="Times New Roman" w:eastAsia="Times New Roman" w:hAnsi="Times New Roman" w:cs="Times New Roman"/>
        <w:i/>
        <w:sz w:val="20"/>
        <w:szCs w:val="20"/>
        <w:lang w:val="id"/>
      </w:rPr>
      <w:t>:</w:t>
    </w:r>
    <w:r>
      <w:rPr>
        <w:rFonts w:ascii="Times New Roman" w:eastAsia="Times New Roman" w:hAnsi="Times New Roman" w:cs="Times New Roman"/>
        <w:i/>
        <w:sz w:val="20"/>
        <w:szCs w:val="20"/>
        <w:lang w:val="en-US"/>
      </w:rPr>
      <w:t>25-35</w:t>
    </w:r>
  </w:p>
  <w:p w14:paraId="7F826741" w14:textId="77777777" w:rsidR="00C550CD" w:rsidRDefault="00C55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DA98" w14:textId="77777777" w:rsidR="00C550CD" w:rsidRPr="00C550CD" w:rsidRDefault="00C550CD" w:rsidP="00C550CD">
    <w:pPr>
      <w:widowControl w:val="0"/>
      <w:autoSpaceDE w:val="0"/>
      <w:autoSpaceDN w:val="0"/>
      <w:spacing w:line="240" w:lineRule="auto"/>
      <w:ind w:left="119" w:firstLine="0"/>
      <w:rPr>
        <w:rFonts w:ascii="Times New Roman" w:eastAsia="Times New Roman" w:hAnsi="Times New Roman" w:cs="Times New Roman"/>
        <w:i/>
        <w:spacing w:val="-57"/>
        <w:sz w:val="24"/>
        <w:lang w:val="id"/>
      </w:rPr>
    </w:pPr>
    <w:r w:rsidRPr="00C550CD">
      <w:rPr>
        <w:rFonts w:ascii="Times New Roman" w:eastAsia="Times New Roman" w:hAnsi="Times New Roman" w:cs="Times New Roman"/>
        <w:noProof/>
        <w:lang w:val="id"/>
      </w:rPr>
      <w:drawing>
        <wp:anchor distT="0" distB="0" distL="0" distR="0" simplePos="0" relativeHeight="251661824" behindDoc="1" locked="0" layoutInCell="1" allowOverlap="1" wp14:anchorId="6BDABA68" wp14:editId="412E1ACC">
          <wp:simplePos x="0" y="0"/>
          <wp:positionH relativeFrom="page">
            <wp:posOffset>5646420</wp:posOffset>
          </wp:positionH>
          <wp:positionV relativeFrom="paragraph">
            <wp:posOffset>1270</wp:posOffset>
          </wp:positionV>
          <wp:extent cx="1134745" cy="836295"/>
          <wp:effectExtent l="0" t="0" r="0" b="0"/>
          <wp:wrapNone/>
          <wp:docPr id="156188792" name="Picture 156188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34745" cy="836295"/>
                  </a:xfrm>
                  <a:prstGeom prst="rect">
                    <a:avLst/>
                  </a:prstGeom>
                </pic:spPr>
              </pic:pic>
            </a:graphicData>
          </a:graphic>
        </wp:anchor>
      </w:drawing>
    </w:r>
    <w:r w:rsidRPr="00C550CD">
      <w:rPr>
        <w:rFonts w:ascii="Times New Roman" w:eastAsia="Times New Roman" w:hAnsi="Times New Roman" w:cs="Times New Roman"/>
        <w:i/>
        <w:sz w:val="24"/>
        <w:lang w:val="id"/>
      </w:rPr>
      <w:t>ALIGNMENT</w:t>
    </w:r>
    <w:r w:rsidRPr="00C550CD">
      <w:rPr>
        <w:rFonts w:ascii="Times New Roman" w:eastAsia="Times New Roman" w:hAnsi="Times New Roman" w:cs="Times New Roman"/>
        <w:sz w:val="24"/>
        <w:lang w:val="id"/>
      </w:rPr>
      <w:t>:</w:t>
    </w:r>
    <w:r w:rsidRPr="00C550CD">
      <w:rPr>
        <w:rFonts w:ascii="Times New Roman" w:eastAsia="Times New Roman" w:hAnsi="Times New Roman" w:cs="Times New Roman"/>
        <w:i/>
        <w:sz w:val="24"/>
        <w:lang w:val="id"/>
      </w:rPr>
      <w:t>Journal of Administration and Educational Management</w:t>
    </w:r>
    <w:r w:rsidRPr="00C550CD">
      <w:rPr>
        <w:rFonts w:ascii="Times New Roman" w:eastAsia="Times New Roman" w:hAnsi="Times New Roman" w:cs="Times New Roman"/>
        <w:i/>
        <w:spacing w:val="-57"/>
        <w:sz w:val="24"/>
        <w:lang w:val="id"/>
      </w:rPr>
      <w:t xml:space="preserve"> </w:t>
    </w:r>
  </w:p>
  <w:p w14:paraId="7D4FB0E3" w14:textId="77777777" w:rsidR="00C550CD" w:rsidRPr="00C550CD" w:rsidRDefault="00C550CD" w:rsidP="00C550CD">
    <w:pPr>
      <w:widowControl w:val="0"/>
      <w:autoSpaceDE w:val="0"/>
      <w:autoSpaceDN w:val="0"/>
      <w:spacing w:line="240" w:lineRule="auto"/>
      <w:ind w:left="119" w:firstLine="0"/>
      <w:rPr>
        <w:rFonts w:ascii="Times New Roman" w:eastAsia="Times New Roman" w:hAnsi="Times New Roman" w:cs="Times New Roman"/>
        <w:i/>
        <w:sz w:val="24"/>
        <w:lang w:val="id"/>
      </w:rPr>
    </w:pPr>
    <w:r w:rsidRPr="00C550CD">
      <w:rPr>
        <w:rFonts w:ascii="Times New Roman" w:eastAsia="Times New Roman" w:hAnsi="Times New Roman" w:cs="Times New Roman"/>
        <w:i/>
        <w:sz w:val="24"/>
        <w:lang w:val="id"/>
      </w:rPr>
      <w:t>Volume</w:t>
    </w:r>
    <w:r w:rsidRPr="00C550CD">
      <w:rPr>
        <w:rFonts w:ascii="Times New Roman" w:eastAsia="Times New Roman" w:hAnsi="Times New Roman" w:cs="Times New Roman"/>
        <w:i/>
        <w:spacing w:val="-3"/>
        <w:sz w:val="24"/>
        <w:lang w:val="id"/>
      </w:rPr>
      <w:t xml:space="preserve"> </w:t>
    </w:r>
    <w:r w:rsidRPr="00C550CD">
      <w:rPr>
        <w:rFonts w:ascii="Times New Roman" w:eastAsia="Times New Roman" w:hAnsi="Times New Roman" w:cs="Times New Roman"/>
        <w:i/>
        <w:sz w:val="24"/>
        <w:lang w:val="id"/>
      </w:rPr>
      <w:t>6, Nomor 1, Januari-Juni 2023</w:t>
    </w:r>
  </w:p>
  <w:p w14:paraId="7541F317" w14:textId="77777777" w:rsidR="00C550CD" w:rsidRPr="00C550CD" w:rsidRDefault="00C550CD" w:rsidP="00C550CD">
    <w:pPr>
      <w:widowControl w:val="0"/>
      <w:autoSpaceDE w:val="0"/>
      <w:autoSpaceDN w:val="0"/>
      <w:spacing w:line="240" w:lineRule="auto"/>
      <w:ind w:left="119" w:firstLine="0"/>
      <w:rPr>
        <w:rFonts w:ascii="Times New Roman" w:eastAsia="Times New Roman" w:hAnsi="Times New Roman" w:cs="Times New Roman"/>
        <w:i/>
        <w:sz w:val="24"/>
        <w:lang w:val="id"/>
      </w:rPr>
    </w:pPr>
    <w:r w:rsidRPr="00C550CD">
      <w:rPr>
        <w:rFonts w:ascii="Times New Roman" w:eastAsia="Times New Roman" w:hAnsi="Times New Roman" w:cs="Times New Roman"/>
        <w:i/>
        <w:sz w:val="24"/>
        <w:lang w:val="id"/>
      </w:rPr>
      <w:t>e-ISSN</w:t>
    </w:r>
    <w:r w:rsidRPr="00C550CD">
      <w:rPr>
        <w:rFonts w:ascii="Times New Roman" w:eastAsia="Times New Roman" w:hAnsi="Times New Roman" w:cs="Times New Roman"/>
        <w:i/>
        <w:spacing w:val="-3"/>
        <w:sz w:val="24"/>
        <w:lang w:val="id"/>
      </w:rPr>
      <w:t xml:space="preserve"> </w:t>
    </w:r>
    <w:r w:rsidRPr="00C550CD">
      <w:rPr>
        <w:rFonts w:ascii="Times New Roman" w:eastAsia="Times New Roman" w:hAnsi="Times New Roman" w:cs="Times New Roman"/>
        <w:i/>
        <w:sz w:val="24"/>
        <w:lang w:val="id"/>
      </w:rPr>
      <w:t>:</w:t>
    </w:r>
    <w:r w:rsidRPr="00C550CD">
      <w:rPr>
        <w:rFonts w:ascii="Times New Roman" w:eastAsia="Times New Roman" w:hAnsi="Times New Roman" w:cs="Times New Roman"/>
        <w:i/>
        <w:spacing w:val="-2"/>
        <w:sz w:val="24"/>
        <w:lang w:val="id"/>
      </w:rPr>
      <w:t xml:space="preserve"> </w:t>
    </w:r>
    <w:r w:rsidRPr="00C550CD">
      <w:rPr>
        <w:rFonts w:ascii="Times New Roman" w:eastAsia="Times New Roman" w:hAnsi="Times New Roman" w:cs="Times New Roman"/>
        <w:i/>
        <w:sz w:val="24"/>
        <w:lang w:val="id"/>
      </w:rPr>
      <w:t>2598-5159</w:t>
    </w:r>
  </w:p>
  <w:p w14:paraId="7E17B8A8" w14:textId="77777777" w:rsidR="00C550CD" w:rsidRPr="00C550CD" w:rsidRDefault="00C550CD" w:rsidP="00C550CD">
    <w:pPr>
      <w:widowControl w:val="0"/>
      <w:autoSpaceDE w:val="0"/>
      <w:autoSpaceDN w:val="0"/>
      <w:spacing w:line="240" w:lineRule="auto"/>
      <w:ind w:left="119" w:firstLine="0"/>
      <w:rPr>
        <w:rFonts w:ascii="Times New Roman" w:eastAsia="Times New Roman" w:hAnsi="Times New Roman" w:cs="Times New Roman"/>
        <w:i/>
        <w:sz w:val="24"/>
        <w:lang w:val="id"/>
      </w:rPr>
    </w:pPr>
    <w:r w:rsidRPr="00C550CD">
      <w:rPr>
        <w:rFonts w:ascii="Times New Roman" w:eastAsia="Times New Roman" w:hAnsi="Times New Roman" w:cs="Times New Roman"/>
        <w:i/>
        <w:sz w:val="24"/>
        <w:lang w:val="id"/>
      </w:rPr>
      <w:t>p-ISSN</w:t>
    </w:r>
    <w:r w:rsidRPr="00C550CD">
      <w:rPr>
        <w:rFonts w:ascii="Times New Roman" w:eastAsia="Times New Roman" w:hAnsi="Times New Roman" w:cs="Times New Roman"/>
        <w:i/>
        <w:spacing w:val="-3"/>
        <w:sz w:val="24"/>
        <w:lang w:val="id"/>
      </w:rPr>
      <w:t xml:space="preserve"> </w:t>
    </w:r>
    <w:r w:rsidRPr="00C550CD">
      <w:rPr>
        <w:rFonts w:ascii="Times New Roman" w:eastAsia="Times New Roman" w:hAnsi="Times New Roman" w:cs="Times New Roman"/>
        <w:i/>
        <w:sz w:val="24"/>
        <w:lang w:val="id"/>
      </w:rPr>
      <w:t>:</w:t>
    </w:r>
    <w:r w:rsidRPr="00C550CD">
      <w:rPr>
        <w:rFonts w:ascii="Times New Roman" w:eastAsia="Times New Roman" w:hAnsi="Times New Roman" w:cs="Times New Roman"/>
        <w:i/>
        <w:spacing w:val="-1"/>
        <w:sz w:val="24"/>
        <w:lang w:val="id"/>
      </w:rPr>
      <w:t xml:space="preserve"> </w:t>
    </w:r>
    <w:r w:rsidRPr="00C550CD">
      <w:rPr>
        <w:rFonts w:ascii="Times New Roman" w:eastAsia="Times New Roman" w:hAnsi="Times New Roman" w:cs="Times New Roman"/>
        <w:i/>
        <w:sz w:val="24"/>
        <w:lang w:val="id"/>
      </w:rPr>
      <w:t>2598-0742</w:t>
    </w:r>
  </w:p>
  <w:p w14:paraId="0FECAC24" w14:textId="79B4F093" w:rsidR="00C550CD" w:rsidRPr="00C550CD" w:rsidRDefault="00C550CD" w:rsidP="00C550CD">
    <w:pPr>
      <w:widowControl w:val="0"/>
      <w:autoSpaceDE w:val="0"/>
      <w:autoSpaceDN w:val="0"/>
      <w:spacing w:line="240" w:lineRule="auto"/>
      <w:ind w:firstLine="0"/>
      <w:rPr>
        <w:rFonts w:ascii="Times New Roman" w:eastAsia="Times New Roman" w:hAnsi="Times New Roman" w:cs="Times New Roman"/>
        <w:i/>
        <w:iCs/>
        <w:sz w:val="24"/>
        <w:lang w:val="id"/>
      </w:rPr>
    </w:pPr>
    <w:r w:rsidRPr="00C550CD">
      <w:rPr>
        <w:rFonts w:ascii="Times New Roman" w:eastAsia="Times New Roman" w:hAnsi="Times New Roman" w:cs="Times New Roman"/>
        <w:i/>
        <w:sz w:val="24"/>
        <w:lang w:val="en-US"/>
      </w:rPr>
      <w:t xml:space="preserve"> </w:t>
    </w:r>
    <w:r w:rsidRPr="00C550CD">
      <w:rPr>
        <w:rFonts w:ascii="Times New Roman" w:eastAsia="Times New Roman" w:hAnsi="Times New Roman" w:cs="Times New Roman"/>
        <w:i/>
        <w:sz w:val="24"/>
        <w:lang w:val="id"/>
      </w:rPr>
      <w:t xml:space="preserve">DOI </w:t>
    </w:r>
    <w:r w:rsidR="00157B5F">
      <w:rPr>
        <w:rFonts w:ascii="Times New Roman" w:eastAsia="Times New Roman" w:hAnsi="Times New Roman" w:cs="Times New Roman"/>
        <w:i/>
        <w:sz w:val="24"/>
        <w:lang w:val="en-US"/>
      </w:rPr>
      <w:t xml:space="preserve">    </w:t>
    </w:r>
    <w:r w:rsidRPr="00C550CD">
      <w:rPr>
        <w:rFonts w:ascii="Times New Roman" w:eastAsia="Times New Roman" w:hAnsi="Times New Roman" w:cs="Times New Roman"/>
        <w:i/>
        <w:sz w:val="24"/>
        <w:lang w:val="id"/>
      </w:rPr>
      <w:t>:</w:t>
    </w:r>
    <w:r w:rsidRPr="00C550CD">
      <w:rPr>
        <w:rFonts w:ascii="Times New Roman" w:eastAsia="Times New Roman" w:hAnsi="Times New Roman" w:cs="Times New Roman"/>
        <w:i/>
        <w:spacing w:val="-2"/>
        <w:sz w:val="24"/>
        <w:lang w:val="id"/>
      </w:rPr>
      <w:t xml:space="preserve"> </w:t>
    </w:r>
    <w:r w:rsidR="00157B5F" w:rsidRPr="00157B5F">
      <w:rPr>
        <w:rFonts w:ascii="Times New Roman" w:hAnsi="Times New Roman" w:cs="Times New Roman"/>
        <w:i/>
        <w:iCs/>
        <w:sz w:val="24"/>
        <w:szCs w:val="24"/>
        <w:shd w:val="clear" w:color="auto" w:fill="FFFFFF"/>
      </w:rPr>
      <w:t>10.31539/alignment.v6i1.4771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463A"/>
    <w:multiLevelType w:val="hybridMultilevel"/>
    <w:tmpl w:val="B4906CFE"/>
    <w:lvl w:ilvl="0" w:tplc="DF3EFA9E">
      <w:start w:val="1"/>
      <w:numFmt w:val="lowerLetter"/>
      <w:lvlText w:val="%1."/>
      <w:lvlJc w:val="left"/>
      <w:pPr>
        <w:ind w:left="1080" w:hanging="360"/>
      </w:pPr>
    </w:lvl>
    <w:lvl w:ilvl="1" w:tplc="479EE38A">
      <w:start w:val="1"/>
      <w:numFmt w:val="lowerLetter"/>
      <w:lvlText w:val="%2."/>
      <w:lvlJc w:val="left"/>
      <w:pPr>
        <w:ind w:left="1080" w:hanging="360"/>
      </w:pPr>
    </w:lvl>
    <w:lvl w:ilvl="2" w:tplc="D83E46C2">
      <w:start w:val="1"/>
      <w:numFmt w:val="lowerLetter"/>
      <w:lvlText w:val="%3."/>
      <w:lvlJc w:val="left"/>
      <w:pPr>
        <w:ind w:left="1080" w:hanging="360"/>
      </w:pPr>
    </w:lvl>
    <w:lvl w:ilvl="3" w:tplc="F63A920C">
      <w:start w:val="1"/>
      <w:numFmt w:val="lowerLetter"/>
      <w:lvlText w:val="%4."/>
      <w:lvlJc w:val="left"/>
      <w:pPr>
        <w:ind w:left="1080" w:hanging="360"/>
      </w:pPr>
    </w:lvl>
    <w:lvl w:ilvl="4" w:tplc="687CFC94">
      <w:start w:val="1"/>
      <w:numFmt w:val="lowerLetter"/>
      <w:lvlText w:val="%5."/>
      <w:lvlJc w:val="left"/>
      <w:pPr>
        <w:ind w:left="1080" w:hanging="360"/>
      </w:pPr>
    </w:lvl>
    <w:lvl w:ilvl="5" w:tplc="4F2A971C">
      <w:start w:val="1"/>
      <w:numFmt w:val="lowerLetter"/>
      <w:lvlText w:val="%6."/>
      <w:lvlJc w:val="left"/>
      <w:pPr>
        <w:ind w:left="1080" w:hanging="360"/>
      </w:pPr>
    </w:lvl>
    <w:lvl w:ilvl="6" w:tplc="8C368144">
      <w:start w:val="1"/>
      <w:numFmt w:val="lowerLetter"/>
      <w:lvlText w:val="%7."/>
      <w:lvlJc w:val="left"/>
      <w:pPr>
        <w:ind w:left="1080" w:hanging="360"/>
      </w:pPr>
    </w:lvl>
    <w:lvl w:ilvl="7" w:tplc="9A32D958">
      <w:start w:val="1"/>
      <w:numFmt w:val="lowerLetter"/>
      <w:lvlText w:val="%8."/>
      <w:lvlJc w:val="left"/>
      <w:pPr>
        <w:ind w:left="1080" w:hanging="360"/>
      </w:pPr>
    </w:lvl>
    <w:lvl w:ilvl="8" w:tplc="B0A2EC5A">
      <w:start w:val="1"/>
      <w:numFmt w:val="lowerLetter"/>
      <w:lvlText w:val="%9."/>
      <w:lvlJc w:val="left"/>
      <w:pPr>
        <w:ind w:left="1080" w:hanging="360"/>
      </w:pPr>
    </w:lvl>
  </w:abstractNum>
  <w:abstractNum w:abstractNumId="1" w15:restartNumberingAfterBreak="0">
    <w:nsid w:val="1D7721BB"/>
    <w:multiLevelType w:val="hybridMultilevel"/>
    <w:tmpl w:val="B7DAC51E"/>
    <w:lvl w:ilvl="0" w:tplc="BF7EF8F6">
      <w:start w:val="1"/>
      <w:numFmt w:val="lowerLetter"/>
      <w:lvlText w:val="%1."/>
      <w:lvlJc w:val="left"/>
      <w:pPr>
        <w:ind w:left="644" w:hanging="360"/>
      </w:pPr>
      <w:rPr>
        <w:rFonts w:asciiTheme="majorBidi" w:hAnsiTheme="majorBidi" w:cstheme="majorBidi" w:hint="default"/>
        <w:color w:val="000000"/>
        <w:sz w:val="2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322D2610"/>
    <w:multiLevelType w:val="multilevel"/>
    <w:tmpl w:val="322D261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1924D8D"/>
    <w:multiLevelType w:val="hybridMultilevel"/>
    <w:tmpl w:val="A036BD62"/>
    <w:lvl w:ilvl="0" w:tplc="F506AA30">
      <w:start w:val="1"/>
      <w:numFmt w:val="decimal"/>
      <w:lvlText w:val="%1."/>
      <w:lvlJc w:val="left"/>
      <w:pPr>
        <w:ind w:left="720" w:hanging="360"/>
      </w:pPr>
    </w:lvl>
    <w:lvl w:ilvl="1" w:tplc="862A6734">
      <w:start w:val="1"/>
      <w:numFmt w:val="decimal"/>
      <w:lvlText w:val="%2."/>
      <w:lvlJc w:val="left"/>
      <w:pPr>
        <w:ind w:left="720" w:hanging="360"/>
      </w:pPr>
    </w:lvl>
    <w:lvl w:ilvl="2" w:tplc="A2287690">
      <w:start w:val="1"/>
      <w:numFmt w:val="decimal"/>
      <w:lvlText w:val="%3."/>
      <w:lvlJc w:val="left"/>
      <w:pPr>
        <w:ind w:left="720" w:hanging="360"/>
      </w:pPr>
    </w:lvl>
    <w:lvl w:ilvl="3" w:tplc="179ABDAA">
      <w:start w:val="1"/>
      <w:numFmt w:val="decimal"/>
      <w:lvlText w:val="%4."/>
      <w:lvlJc w:val="left"/>
      <w:pPr>
        <w:ind w:left="720" w:hanging="360"/>
      </w:pPr>
    </w:lvl>
    <w:lvl w:ilvl="4" w:tplc="A140AA18">
      <w:start w:val="1"/>
      <w:numFmt w:val="decimal"/>
      <w:lvlText w:val="%5."/>
      <w:lvlJc w:val="left"/>
      <w:pPr>
        <w:ind w:left="720" w:hanging="360"/>
      </w:pPr>
    </w:lvl>
    <w:lvl w:ilvl="5" w:tplc="FB2C8514">
      <w:start w:val="1"/>
      <w:numFmt w:val="decimal"/>
      <w:lvlText w:val="%6."/>
      <w:lvlJc w:val="left"/>
      <w:pPr>
        <w:ind w:left="720" w:hanging="360"/>
      </w:pPr>
    </w:lvl>
    <w:lvl w:ilvl="6" w:tplc="EC588548">
      <w:start w:val="1"/>
      <w:numFmt w:val="decimal"/>
      <w:lvlText w:val="%7."/>
      <w:lvlJc w:val="left"/>
      <w:pPr>
        <w:ind w:left="720" w:hanging="360"/>
      </w:pPr>
    </w:lvl>
    <w:lvl w:ilvl="7" w:tplc="C194BE04">
      <w:start w:val="1"/>
      <w:numFmt w:val="decimal"/>
      <w:lvlText w:val="%8."/>
      <w:lvlJc w:val="left"/>
      <w:pPr>
        <w:ind w:left="720" w:hanging="360"/>
      </w:pPr>
    </w:lvl>
    <w:lvl w:ilvl="8" w:tplc="507E7CCA">
      <w:start w:val="1"/>
      <w:numFmt w:val="decimal"/>
      <w:lvlText w:val="%9."/>
      <w:lvlJc w:val="left"/>
      <w:pPr>
        <w:ind w:left="720" w:hanging="360"/>
      </w:pPr>
    </w:lvl>
  </w:abstractNum>
  <w:abstractNum w:abstractNumId="4" w15:restartNumberingAfterBreak="0">
    <w:nsid w:val="49B86EA7"/>
    <w:multiLevelType w:val="hybridMultilevel"/>
    <w:tmpl w:val="D9C870FC"/>
    <w:lvl w:ilvl="0" w:tplc="1C0ECD4E">
      <w:start w:val="1"/>
      <w:numFmt w:val="decimal"/>
      <w:lvlText w:val="%1."/>
      <w:lvlJc w:val="left"/>
      <w:pPr>
        <w:ind w:left="574" w:hanging="360"/>
      </w:pPr>
      <w:rPr>
        <w:rFonts w:cs="Times New Roman" w:hint="default"/>
        <w:w w:val="105"/>
      </w:rPr>
    </w:lvl>
    <w:lvl w:ilvl="1" w:tplc="04210019" w:tentative="1">
      <w:start w:val="1"/>
      <w:numFmt w:val="lowerLetter"/>
      <w:lvlText w:val="%2."/>
      <w:lvlJc w:val="left"/>
      <w:pPr>
        <w:ind w:left="1294" w:hanging="360"/>
      </w:pPr>
      <w:rPr>
        <w:rFonts w:cs="Times New Roman"/>
      </w:rPr>
    </w:lvl>
    <w:lvl w:ilvl="2" w:tplc="0421001B" w:tentative="1">
      <w:start w:val="1"/>
      <w:numFmt w:val="lowerRoman"/>
      <w:lvlText w:val="%3."/>
      <w:lvlJc w:val="right"/>
      <w:pPr>
        <w:ind w:left="2014" w:hanging="180"/>
      </w:pPr>
      <w:rPr>
        <w:rFonts w:cs="Times New Roman"/>
      </w:rPr>
    </w:lvl>
    <w:lvl w:ilvl="3" w:tplc="0421000F" w:tentative="1">
      <w:start w:val="1"/>
      <w:numFmt w:val="decimal"/>
      <w:lvlText w:val="%4."/>
      <w:lvlJc w:val="left"/>
      <w:pPr>
        <w:ind w:left="2734" w:hanging="360"/>
      </w:pPr>
      <w:rPr>
        <w:rFonts w:cs="Times New Roman"/>
      </w:rPr>
    </w:lvl>
    <w:lvl w:ilvl="4" w:tplc="04210019" w:tentative="1">
      <w:start w:val="1"/>
      <w:numFmt w:val="lowerLetter"/>
      <w:lvlText w:val="%5."/>
      <w:lvlJc w:val="left"/>
      <w:pPr>
        <w:ind w:left="3454" w:hanging="360"/>
      </w:pPr>
      <w:rPr>
        <w:rFonts w:cs="Times New Roman"/>
      </w:rPr>
    </w:lvl>
    <w:lvl w:ilvl="5" w:tplc="0421001B" w:tentative="1">
      <w:start w:val="1"/>
      <w:numFmt w:val="lowerRoman"/>
      <w:lvlText w:val="%6."/>
      <w:lvlJc w:val="right"/>
      <w:pPr>
        <w:ind w:left="4174" w:hanging="180"/>
      </w:pPr>
      <w:rPr>
        <w:rFonts w:cs="Times New Roman"/>
      </w:rPr>
    </w:lvl>
    <w:lvl w:ilvl="6" w:tplc="0421000F" w:tentative="1">
      <w:start w:val="1"/>
      <w:numFmt w:val="decimal"/>
      <w:lvlText w:val="%7."/>
      <w:lvlJc w:val="left"/>
      <w:pPr>
        <w:ind w:left="4894" w:hanging="360"/>
      </w:pPr>
      <w:rPr>
        <w:rFonts w:cs="Times New Roman"/>
      </w:rPr>
    </w:lvl>
    <w:lvl w:ilvl="7" w:tplc="04210019" w:tentative="1">
      <w:start w:val="1"/>
      <w:numFmt w:val="lowerLetter"/>
      <w:lvlText w:val="%8."/>
      <w:lvlJc w:val="left"/>
      <w:pPr>
        <w:ind w:left="5614" w:hanging="360"/>
      </w:pPr>
      <w:rPr>
        <w:rFonts w:cs="Times New Roman"/>
      </w:rPr>
    </w:lvl>
    <w:lvl w:ilvl="8" w:tplc="0421001B" w:tentative="1">
      <w:start w:val="1"/>
      <w:numFmt w:val="lowerRoman"/>
      <w:lvlText w:val="%9."/>
      <w:lvlJc w:val="right"/>
      <w:pPr>
        <w:ind w:left="6334" w:hanging="180"/>
      </w:pPr>
      <w:rPr>
        <w:rFonts w:cs="Times New Roman"/>
      </w:rPr>
    </w:lvl>
  </w:abstractNum>
  <w:abstractNum w:abstractNumId="5" w15:restartNumberingAfterBreak="0">
    <w:nsid w:val="5DFB312A"/>
    <w:multiLevelType w:val="multilevel"/>
    <w:tmpl w:val="5DFB312A"/>
    <w:lvl w:ilvl="0">
      <w:start w:val="1"/>
      <w:numFmt w:val="decimal"/>
      <w:lvlText w:val="%1."/>
      <w:lvlJc w:val="left"/>
      <w:pPr>
        <w:ind w:left="2291" w:hanging="360"/>
      </w:pPr>
    </w:lvl>
    <w:lvl w:ilvl="1">
      <w:start w:val="1"/>
      <w:numFmt w:val="decimal"/>
      <w:lvlText w:val="%2)"/>
      <w:lvlJc w:val="left"/>
      <w:pPr>
        <w:ind w:left="3011" w:hanging="360"/>
      </w:pPr>
      <w:rPr>
        <w:rFonts w:hint="default"/>
        <w:sz w:val="22"/>
      </w:rPr>
    </w:lvl>
    <w:lvl w:ilvl="2">
      <w:start w:val="1"/>
      <w:numFmt w:val="lowerRoman"/>
      <w:lvlText w:val="%3."/>
      <w:lvlJc w:val="right"/>
      <w:pPr>
        <w:ind w:left="3731" w:hanging="180"/>
      </w:pPr>
    </w:lvl>
    <w:lvl w:ilvl="3">
      <w:start w:val="1"/>
      <w:numFmt w:val="decimal"/>
      <w:lvlText w:val="%4."/>
      <w:lvlJc w:val="left"/>
      <w:pPr>
        <w:ind w:left="4451" w:hanging="360"/>
      </w:pPr>
    </w:lvl>
    <w:lvl w:ilvl="4">
      <w:start w:val="1"/>
      <w:numFmt w:val="lowerLetter"/>
      <w:lvlText w:val="%5."/>
      <w:lvlJc w:val="left"/>
      <w:pPr>
        <w:ind w:left="5171" w:hanging="360"/>
      </w:pPr>
    </w:lvl>
    <w:lvl w:ilvl="5">
      <w:start w:val="1"/>
      <w:numFmt w:val="lowerRoman"/>
      <w:lvlText w:val="%6."/>
      <w:lvlJc w:val="right"/>
      <w:pPr>
        <w:ind w:left="5891" w:hanging="180"/>
      </w:pPr>
    </w:lvl>
    <w:lvl w:ilvl="6">
      <w:start w:val="1"/>
      <w:numFmt w:val="decimal"/>
      <w:lvlText w:val="%7."/>
      <w:lvlJc w:val="left"/>
      <w:pPr>
        <w:ind w:left="6611" w:hanging="360"/>
      </w:pPr>
    </w:lvl>
    <w:lvl w:ilvl="7">
      <w:start w:val="1"/>
      <w:numFmt w:val="lowerLetter"/>
      <w:lvlText w:val="%8."/>
      <w:lvlJc w:val="left"/>
      <w:pPr>
        <w:ind w:left="7331" w:hanging="360"/>
      </w:pPr>
    </w:lvl>
    <w:lvl w:ilvl="8">
      <w:start w:val="1"/>
      <w:numFmt w:val="lowerRoman"/>
      <w:lvlText w:val="%9."/>
      <w:lvlJc w:val="right"/>
      <w:pPr>
        <w:ind w:left="8051" w:hanging="180"/>
      </w:pPr>
    </w:lvl>
  </w:abstractNum>
  <w:abstractNum w:abstractNumId="6" w15:restartNumberingAfterBreak="0">
    <w:nsid w:val="727B20B1"/>
    <w:multiLevelType w:val="hybridMultilevel"/>
    <w:tmpl w:val="41607098"/>
    <w:lvl w:ilvl="0" w:tplc="E8DA90F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E0E2B57"/>
    <w:multiLevelType w:val="hybridMultilevel"/>
    <w:tmpl w:val="D79AC868"/>
    <w:lvl w:ilvl="0" w:tplc="D96E0CFA">
      <w:start w:val="1"/>
      <w:numFmt w:val="lowerLetter"/>
      <w:lvlText w:val="%1."/>
      <w:lvlJc w:val="left"/>
      <w:pPr>
        <w:ind w:left="720" w:hanging="360"/>
      </w:pPr>
    </w:lvl>
    <w:lvl w:ilvl="1" w:tplc="37F87972">
      <w:start w:val="1"/>
      <w:numFmt w:val="lowerLetter"/>
      <w:lvlText w:val="%2."/>
      <w:lvlJc w:val="left"/>
      <w:pPr>
        <w:ind w:left="720" w:hanging="360"/>
      </w:pPr>
    </w:lvl>
    <w:lvl w:ilvl="2" w:tplc="8C58B376">
      <w:start w:val="1"/>
      <w:numFmt w:val="lowerLetter"/>
      <w:lvlText w:val="%3."/>
      <w:lvlJc w:val="left"/>
      <w:pPr>
        <w:ind w:left="720" w:hanging="360"/>
      </w:pPr>
    </w:lvl>
    <w:lvl w:ilvl="3" w:tplc="4FD04634">
      <w:start w:val="1"/>
      <w:numFmt w:val="lowerLetter"/>
      <w:lvlText w:val="%4."/>
      <w:lvlJc w:val="left"/>
      <w:pPr>
        <w:ind w:left="720" w:hanging="360"/>
      </w:pPr>
    </w:lvl>
    <w:lvl w:ilvl="4" w:tplc="AAB2E69E">
      <w:start w:val="1"/>
      <w:numFmt w:val="lowerLetter"/>
      <w:lvlText w:val="%5."/>
      <w:lvlJc w:val="left"/>
      <w:pPr>
        <w:ind w:left="720" w:hanging="360"/>
      </w:pPr>
    </w:lvl>
    <w:lvl w:ilvl="5" w:tplc="D728D8AE">
      <w:start w:val="1"/>
      <w:numFmt w:val="lowerLetter"/>
      <w:lvlText w:val="%6."/>
      <w:lvlJc w:val="left"/>
      <w:pPr>
        <w:ind w:left="720" w:hanging="360"/>
      </w:pPr>
    </w:lvl>
    <w:lvl w:ilvl="6" w:tplc="04C2CAD8">
      <w:start w:val="1"/>
      <w:numFmt w:val="lowerLetter"/>
      <w:lvlText w:val="%7."/>
      <w:lvlJc w:val="left"/>
      <w:pPr>
        <w:ind w:left="720" w:hanging="360"/>
      </w:pPr>
    </w:lvl>
    <w:lvl w:ilvl="7" w:tplc="7EB45F96">
      <w:start w:val="1"/>
      <w:numFmt w:val="lowerLetter"/>
      <w:lvlText w:val="%8."/>
      <w:lvlJc w:val="left"/>
      <w:pPr>
        <w:ind w:left="720" w:hanging="360"/>
      </w:pPr>
    </w:lvl>
    <w:lvl w:ilvl="8" w:tplc="7E36508A">
      <w:start w:val="1"/>
      <w:numFmt w:val="lowerLetter"/>
      <w:lvlText w:val="%9."/>
      <w:lvlJc w:val="left"/>
      <w:pPr>
        <w:ind w:left="720" w:hanging="360"/>
      </w:pPr>
    </w:lvl>
  </w:abstractNum>
  <w:num w:numId="1" w16cid:durableId="1767384425">
    <w:abstractNumId w:val="6"/>
  </w:num>
  <w:num w:numId="2" w16cid:durableId="212473601">
    <w:abstractNumId w:val="5"/>
  </w:num>
  <w:num w:numId="3" w16cid:durableId="1676571664">
    <w:abstractNumId w:val="1"/>
  </w:num>
  <w:num w:numId="4" w16cid:durableId="1906377552">
    <w:abstractNumId w:val="2"/>
  </w:num>
  <w:num w:numId="5" w16cid:durableId="1902516976">
    <w:abstractNumId w:val="3"/>
  </w:num>
  <w:num w:numId="6" w16cid:durableId="2116289648">
    <w:abstractNumId w:val="0"/>
  </w:num>
  <w:num w:numId="7" w16cid:durableId="714281440">
    <w:abstractNumId w:val="7"/>
  </w:num>
  <w:num w:numId="8" w16cid:durableId="213348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64A4"/>
    <w:rsid w:val="0000548F"/>
    <w:rsid w:val="0000576C"/>
    <w:rsid w:val="00005F49"/>
    <w:rsid w:val="00006898"/>
    <w:rsid w:val="000069F9"/>
    <w:rsid w:val="0000702C"/>
    <w:rsid w:val="000078ED"/>
    <w:rsid w:val="00007A4F"/>
    <w:rsid w:val="0001062C"/>
    <w:rsid w:val="00010CF0"/>
    <w:rsid w:val="0001199D"/>
    <w:rsid w:val="00011A5A"/>
    <w:rsid w:val="000126F9"/>
    <w:rsid w:val="00012864"/>
    <w:rsid w:val="0001327A"/>
    <w:rsid w:val="0001342D"/>
    <w:rsid w:val="00013A4A"/>
    <w:rsid w:val="0001496A"/>
    <w:rsid w:val="00015257"/>
    <w:rsid w:val="0001581B"/>
    <w:rsid w:val="0001647C"/>
    <w:rsid w:val="00016DA2"/>
    <w:rsid w:val="00017760"/>
    <w:rsid w:val="00020288"/>
    <w:rsid w:val="00020311"/>
    <w:rsid w:val="000215A6"/>
    <w:rsid w:val="0002210E"/>
    <w:rsid w:val="00022FE9"/>
    <w:rsid w:val="000240D8"/>
    <w:rsid w:val="000241C0"/>
    <w:rsid w:val="000246C4"/>
    <w:rsid w:val="00024AC0"/>
    <w:rsid w:val="00026C9E"/>
    <w:rsid w:val="00030968"/>
    <w:rsid w:val="00031690"/>
    <w:rsid w:val="0003205A"/>
    <w:rsid w:val="00032662"/>
    <w:rsid w:val="00032B63"/>
    <w:rsid w:val="00032DA8"/>
    <w:rsid w:val="00033B91"/>
    <w:rsid w:val="00034953"/>
    <w:rsid w:val="00034B6D"/>
    <w:rsid w:val="00034B84"/>
    <w:rsid w:val="00034BAC"/>
    <w:rsid w:val="000350C9"/>
    <w:rsid w:val="00035471"/>
    <w:rsid w:val="00035FE6"/>
    <w:rsid w:val="00036523"/>
    <w:rsid w:val="00036E19"/>
    <w:rsid w:val="00037889"/>
    <w:rsid w:val="00037900"/>
    <w:rsid w:val="000379C7"/>
    <w:rsid w:val="00037BBC"/>
    <w:rsid w:val="00040641"/>
    <w:rsid w:val="00040F05"/>
    <w:rsid w:val="00041E44"/>
    <w:rsid w:val="000426D5"/>
    <w:rsid w:val="00043731"/>
    <w:rsid w:val="00044243"/>
    <w:rsid w:val="00046B7D"/>
    <w:rsid w:val="00052648"/>
    <w:rsid w:val="000543C3"/>
    <w:rsid w:val="00054B4B"/>
    <w:rsid w:val="00055142"/>
    <w:rsid w:val="00055533"/>
    <w:rsid w:val="000559E5"/>
    <w:rsid w:val="00055F0A"/>
    <w:rsid w:val="00056204"/>
    <w:rsid w:val="000564D8"/>
    <w:rsid w:val="00056740"/>
    <w:rsid w:val="0005678E"/>
    <w:rsid w:val="00056FDC"/>
    <w:rsid w:val="00057C3A"/>
    <w:rsid w:val="000600C1"/>
    <w:rsid w:val="00060C58"/>
    <w:rsid w:val="00061557"/>
    <w:rsid w:val="00061F2E"/>
    <w:rsid w:val="000631DC"/>
    <w:rsid w:val="00063CFC"/>
    <w:rsid w:val="00063DE9"/>
    <w:rsid w:val="000643C3"/>
    <w:rsid w:val="00064915"/>
    <w:rsid w:val="00064A59"/>
    <w:rsid w:val="00065651"/>
    <w:rsid w:val="00065BFF"/>
    <w:rsid w:val="00067A74"/>
    <w:rsid w:val="00067FB0"/>
    <w:rsid w:val="00070442"/>
    <w:rsid w:val="000709B7"/>
    <w:rsid w:val="000710C2"/>
    <w:rsid w:val="00071461"/>
    <w:rsid w:val="00071EE4"/>
    <w:rsid w:val="00072D72"/>
    <w:rsid w:val="00074708"/>
    <w:rsid w:val="00076FC4"/>
    <w:rsid w:val="0007737A"/>
    <w:rsid w:val="000773AA"/>
    <w:rsid w:val="00077524"/>
    <w:rsid w:val="0007770C"/>
    <w:rsid w:val="000816CE"/>
    <w:rsid w:val="00083534"/>
    <w:rsid w:val="000836B9"/>
    <w:rsid w:val="00083FD5"/>
    <w:rsid w:val="00084126"/>
    <w:rsid w:val="00084377"/>
    <w:rsid w:val="0008642F"/>
    <w:rsid w:val="00086B1D"/>
    <w:rsid w:val="000913A2"/>
    <w:rsid w:val="0009239F"/>
    <w:rsid w:val="00092905"/>
    <w:rsid w:val="00092CBD"/>
    <w:rsid w:val="0009395D"/>
    <w:rsid w:val="00093ADF"/>
    <w:rsid w:val="00093CA3"/>
    <w:rsid w:val="00093DFE"/>
    <w:rsid w:val="00093E15"/>
    <w:rsid w:val="000949CE"/>
    <w:rsid w:val="00094D11"/>
    <w:rsid w:val="00097B33"/>
    <w:rsid w:val="000A0459"/>
    <w:rsid w:val="000A07F6"/>
    <w:rsid w:val="000A08A2"/>
    <w:rsid w:val="000A2649"/>
    <w:rsid w:val="000A2AFF"/>
    <w:rsid w:val="000A2F25"/>
    <w:rsid w:val="000A365D"/>
    <w:rsid w:val="000A387D"/>
    <w:rsid w:val="000A4AA4"/>
    <w:rsid w:val="000A5F51"/>
    <w:rsid w:val="000A602F"/>
    <w:rsid w:val="000B44C9"/>
    <w:rsid w:val="000B50F4"/>
    <w:rsid w:val="000B67D3"/>
    <w:rsid w:val="000B6F63"/>
    <w:rsid w:val="000B7F1E"/>
    <w:rsid w:val="000C0E9C"/>
    <w:rsid w:val="000C1170"/>
    <w:rsid w:val="000C11EC"/>
    <w:rsid w:val="000C20D8"/>
    <w:rsid w:val="000C214F"/>
    <w:rsid w:val="000C2EC0"/>
    <w:rsid w:val="000C397E"/>
    <w:rsid w:val="000C3FAC"/>
    <w:rsid w:val="000C4C10"/>
    <w:rsid w:val="000C63B7"/>
    <w:rsid w:val="000C6B9D"/>
    <w:rsid w:val="000C7397"/>
    <w:rsid w:val="000C7C34"/>
    <w:rsid w:val="000D0C31"/>
    <w:rsid w:val="000D1405"/>
    <w:rsid w:val="000D2499"/>
    <w:rsid w:val="000D24B6"/>
    <w:rsid w:val="000D271E"/>
    <w:rsid w:val="000D2F0B"/>
    <w:rsid w:val="000D349D"/>
    <w:rsid w:val="000D4BBD"/>
    <w:rsid w:val="000D5380"/>
    <w:rsid w:val="000D5CDE"/>
    <w:rsid w:val="000D5D3B"/>
    <w:rsid w:val="000D5DDF"/>
    <w:rsid w:val="000D5F6E"/>
    <w:rsid w:val="000D71C1"/>
    <w:rsid w:val="000D7B07"/>
    <w:rsid w:val="000E0049"/>
    <w:rsid w:val="000E08A8"/>
    <w:rsid w:val="000E0A65"/>
    <w:rsid w:val="000E1A6F"/>
    <w:rsid w:val="000E22BB"/>
    <w:rsid w:val="000E382F"/>
    <w:rsid w:val="000E468D"/>
    <w:rsid w:val="000E686C"/>
    <w:rsid w:val="000E68F0"/>
    <w:rsid w:val="000E6A9E"/>
    <w:rsid w:val="000E702D"/>
    <w:rsid w:val="000F05EC"/>
    <w:rsid w:val="000F0AF8"/>
    <w:rsid w:val="00100ACA"/>
    <w:rsid w:val="001016D8"/>
    <w:rsid w:val="001031DC"/>
    <w:rsid w:val="001046BC"/>
    <w:rsid w:val="00104786"/>
    <w:rsid w:val="00104C51"/>
    <w:rsid w:val="00104E45"/>
    <w:rsid w:val="00105637"/>
    <w:rsid w:val="001056DB"/>
    <w:rsid w:val="00106E3C"/>
    <w:rsid w:val="00107580"/>
    <w:rsid w:val="00107784"/>
    <w:rsid w:val="00110580"/>
    <w:rsid w:val="0011153A"/>
    <w:rsid w:val="00111595"/>
    <w:rsid w:val="00112307"/>
    <w:rsid w:val="001146A8"/>
    <w:rsid w:val="0011491E"/>
    <w:rsid w:val="00116A57"/>
    <w:rsid w:val="001170D5"/>
    <w:rsid w:val="001179A6"/>
    <w:rsid w:val="001202F3"/>
    <w:rsid w:val="00121DAF"/>
    <w:rsid w:val="00121E14"/>
    <w:rsid w:val="001226AB"/>
    <w:rsid w:val="00122911"/>
    <w:rsid w:val="00122C01"/>
    <w:rsid w:val="00124F02"/>
    <w:rsid w:val="001250FA"/>
    <w:rsid w:val="00125712"/>
    <w:rsid w:val="0012627B"/>
    <w:rsid w:val="001272CC"/>
    <w:rsid w:val="001274BB"/>
    <w:rsid w:val="001274ED"/>
    <w:rsid w:val="00127778"/>
    <w:rsid w:val="00130D88"/>
    <w:rsid w:val="00130F80"/>
    <w:rsid w:val="00130FEA"/>
    <w:rsid w:val="001315C4"/>
    <w:rsid w:val="00131909"/>
    <w:rsid w:val="00131E2F"/>
    <w:rsid w:val="001321B0"/>
    <w:rsid w:val="00132BB4"/>
    <w:rsid w:val="00132C89"/>
    <w:rsid w:val="00133178"/>
    <w:rsid w:val="00133B94"/>
    <w:rsid w:val="00134168"/>
    <w:rsid w:val="00136A4B"/>
    <w:rsid w:val="0013784F"/>
    <w:rsid w:val="00137CE2"/>
    <w:rsid w:val="00140438"/>
    <w:rsid w:val="00140446"/>
    <w:rsid w:val="00140471"/>
    <w:rsid w:val="0014121A"/>
    <w:rsid w:val="0014408C"/>
    <w:rsid w:val="00145A74"/>
    <w:rsid w:val="00145C70"/>
    <w:rsid w:val="00146196"/>
    <w:rsid w:val="00147413"/>
    <w:rsid w:val="00147E36"/>
    <w:rsid w:val="00147F59"/>
    <w:rsid w:val="001500A9"/>
    <w:rsid w:val="0015065F"/>
    <w:rsid w:val="00150BA5"/>
    <w:rsid w:val="00150C28"/>
    <w:rsid w:val="00150FF6"/>
    <w:rsid w:val="00151B0D"/>
    <w:rsid w:val="00151B4C"/>
    <w:rsid w:val="0015206D"/>
    <w:rsid w:val="00152122"/>
    <w:rsid w:val="00152A90"/>
    <w:rsid w:val="00153531"/>
    <w:rsid w:val="0015441F"/>
    <w:rsid w:val="0015475F"/>
    <w:rsid w:val="00156308"/>
    <w:rsid w:val="00156372"/>
    <w:rsid w:val="0015652E"/>
    <w:rsid w:val="00157B5F"/>
    <w:rsid w:val="0016098F"/>
    <w:rsid w:val="00161623"/>
    <w:rsid w:val="00161AC8"/>
    <w:rsid w:val="00161CB8"/>
    <w:rsid w:val="0016204E"/>
    <w:rsid w:val="00162A2F"/>
    <w:rsid w:val="00162E62"/>
    <w:rsid w:val="00162F23"/>
    <w:rsid w:val="0016537C"/>
    <w:rsid w:val="00166B29"/>
    <w:rsid w:val="001671F4"/>
    <w:rsid w:val="0016743D"/>
    <w:rsid w:val="00167D49"/>
    <w:rsid w:val="00167F88"/>
    <w:rsid w:val="0017002F"/>
    <w:rsid w:val="0017269C"/>
    <w:rsid w:val="00173C70"/>
    <w:rsid w:val="001741EB"/>
    <w:rsid w:val="00175B73"/>
    <w:rsid w:val="00176001"/>
    <w:rsid w:val="001764CE"/>
    <w:rsid w:val="00177E10"/>
    <w:rsid w:val="00180097"/>
    <w:rsid w:val="001801F5"/>
    <w:rsid w:val="00180736"/>
    <w:rsid w:val="001808D6"/>
    <w:rsid w:val="00180E1D"/>
    <w:rsid w:val="00180E6B"/>
    <w:rsid w:val="001814AA"/>
    <w:rsid w:val="00181543"/>
    <w:rsid w:val="0018166F"/>
    <w:rsid w:val="00181BFB"/>
    <w:rsid w:val="00182ADD"/>
    <w:rsid w:val="00183D82"/>
    <w:rsid w:val="00183DA3"/>
    <w:rsid w:val="001841C6"/>
    <w:rsid w:val="001846B3"/>
    <w:rsid w:val="00184EDE"/>
    <w:rsid w:val="00185722"/>
    <w:rsid w:val="00185A06"/>
    <w:rsid w:val="00185D69"/>
    <w:rsid w:val="001860A7"/>
    <w:rsid w:val="001904A2"/>
    <w:rsid w:val="001908F1"/>
    <w:rsid w:val="001942F4"/>
    <w:rsid w:val="00194BB0"/>
    <w:rsid w:val="00195267"/>
    <w:rsid w:val="00196070"/>
    <w:rsid w:val="0019683D"/>
    <w:rsid w:val="00196ABD"/>
    <w:rsid w:val="00197A5C"/>
    <w:rsid w:val="001A2A9B"/>
    <w:rsid w:val="001A4A02"/>
    <w:rsid w:val="001A7A74"/>
    <w:rsid w:val="001A7E90"/>
    <w:rsid w:val="001B019E"/>
    <w:rsid w:val="001B09C1"/>
    <w:rsid w:val="001B0C4A"/>
    <w:rsid w:val="001B10DE"/>
    <w:rsid w:val="001B3C87"/>
    <w:rsid w:val="001B3DA3"/>
    <w:rsid w:val="001B4617"/>
    <w:rsid w:val="001B490C"/>
    <w:rsid w:val="001B5178"/>
    <w:rsid w:val="001B5193"/>
    <w:rsid w:val="001B5AB4"/>
    <w:rsid w:val="001B5DFE"/>
    <w:rsid w:val="001B649C"/>
    <w:rsid w:val="001B7112"/>
    <w:rsid w:val="001C005C"/>
    <w:rsid w:val="001C095E"/>
    <w:rsid w:val="001C0EBD"/>
    <w:rsid w:val="001C1010"/>
    <w:rsid w:val="001C1BFA"/>
    <w:rsid w:val="001C32B8"/>
    <w:rsid w:val="001C338C"/>
    <w:rsid w:val="001C4232"/>
    <w:rsid w:val="001C45C9"/>
    <w:rsid w:val="001C4982"/>
    <w:rsid w:val="001C5681"/>
    <w:rsid w:val="001C6407"/>
    <w:rsid w:val="001C68E4"/>
    <w:rsid w:val="001C6F19"/>
    <w:rsid w:val="001C7040"/>
    <w:rsid w:val="001C7080"/>
    <w:rsid w:val="001C7372"/>
    <w:rsid w:val="001D37B0"/>
    <w:rsid w:val="001D39D0"/>
    <w:rsid w:val="001D4398"/>
    <w:rsid w:val="001D4938"/>
    <w:rsid w:val="001D5DE7"/>
    <w:rsid w:val="001D600C"/>
    <w:rsid w:val="001D65AA"/>
    <w:rsid w:val="001D664B"/>
    <w:rsid w:val="001D7C6C"/>
    <w:rsid w:val="001D7C82"/>
    <w:rsid w:val="001E14E0"/>
    <w:rsid w:val="001E2E13"/>
    <w:rsid w:val="001E36AE"/>
    <w:rsid w:val="001E3E66"/>
    <w:rsid w:val="001E419F"/>
    <w:rsid w:val="001E4337"/>
    <w:rsid w:val="001E4CC3"/>
    <w:rsid w:val="001E5126"/>
    <w:rsid w:val="001E71B6"/>
    <w:rsid w:val="001F0FC0"/>
    <w:rsid w:val="001F18A8"/>
    <w:rsid w:val="001F21C0"/>
    <w:rsid w:val="001F2E8B"/>
    <w:rsid w:val="001F4301"/>
    <w:rsid w:val="001F4854"/>
    <w:rsid w:val="001F4B31"/>
    <w:rsid w:val="001F4B6E"/>
    <w:rsid w:val="001F6145"/>
    <w:rsid w:val="001F62F5"/>
    <w:rsid w:val="001F65EC"/>
    <w:rsid w:val="001F748D"/>
    <w:rsid w:val="001F7B38"/>
    <w:rsid w:val="00204EF2"/>
    <w:rsid w:val="002066F6"/>
    <w:rsid w:val="0021079B"/>
    <w:rsid w:val="00211E95"/>
    <w:rsid w:val="00212163"/>
    <w:rsid w:val="0021260A"/>
    <w:rsid w:val="002126B7"/>
    <w:rsid w:val="0021281B"/>
    <w:rsid w:val="00212DA1"/>
    <w:rsid w:val="002145B8"/>
    <w:rsid w:val="002154ED"/>
    <w:rsid w:val="0021574B"/>
    <w:rsid w:val="00215AFC"/>
    <w:rsid w:val="0021601B"/>
    <w:rsid w:val="002178D6"/>
    <w:rsid w:val="00217EBB"/>
    <w:rsid w:val="00217EEE"/>
    <w:rsid w:val="00220585"/>
    <w:rsid w:val="00220C4A"/>
    <w:rsid w:val="00220FB6"/>
    <w:rsid w:val="00221525"/>
    <w:rsid w:val="00225061"/>
    <w:rsid w:val="002253A5"/>
    <w:rsid w:val="00225B3D"/>
    <w:rsid w:val="00230EEC"/>
    <w:rsid w:val="00231275"/>
    <w:rsid w:val="0023142C"/>
    <w:rsid w:val="0023166E"/>
    <w:rsid w:val="0023186D"/>
    <w:rsid w:val="00231950"/>
    <w:rsid w:val="00232E55"/>
    <w:rsid w:val="00233927"/>
    <w:rsid w:val="002343E5"/>
    <w:rsid w:val="00235455"/>
    <w:rsid w:val="00236579"/>
    <w:rsid w:val="00236A57"/>
    <w:rsid w:val="00237B32"/>
    <w:rsid w:val="00240E36"/>
    <w:rsid w:val="00241C2D"/>
    <w:rsid w:val="00241DD7"/>
    <w:rsid w:val="0024252A"/>
    <w:rsid w:val="00242964"/>
    <w:rsid w:val="00244B81"/>
    <w:rsid w:val="002452FB"/>
    <w:rsid w:val="002464A7"/>
    <w:rsid w:val="00246632"/>
    <w:rsid w:val="00246EE7"/>
    <w:rsid w:val="00247163"/>
    <w:rsid w:val="002476BD"/>
    <w:rsid w:val="00247A20"/>
    <w:rsid w:val="00250495"/>
    <w:rsid w:val="00250BA4"/>
    <w:rsid w:val="0025273B"/>
    <w:rsid w:val="00253F2F"/>
    <w:rsid w:val="00254081"/>
    <w:rsid w:val="002550E7"/>
    <w:rsid w:val="00255C41"/>
    <w:rsid w:val="002566BD"/>
    <w:rsid w:val="00256A81"/>
    <w:rsid w:val="00257358"/>
    <w:rsid w:val="002604E0"/>
    <w:rsid w:val="00260544"/>
    <w:rsid w:val="00261117"/>
    <w:rsid w:val="0026186E"/>
    <w:rsid w:val="0026245A"/>
    <w:rsid w:val="002625CE"/>
    <w:rsid w:val="002627D3"/>
    <w:rsid w:val="00263B63"/>
    <w:rsid w:val="00263D9F"/>
    <w:rsid w:val="0026418D"/>
    <w:rsid w:val="00264ACA"/>
    <w:rsid w:val="002659DB"/>
    <w:rsid w:val="00265A80"/>
    <w:rsid w:val="00266001"/>
    <w:rsid w:val="00266AF7"/>
    <w:rsid w:val="00266CD3"/>
    <w:rsid w:val="002704E8"/>
    <w:rsid w:val="002710D5"/>
    <w:rsid w:val="0027193A"/>
    <w:rsid w:val="002722B2"/>
    <w:rsid w:val="002723A0"/>
    <w:rsid w:val="0027245D"/>
    <w:rsid w:val="0027252B"/>
    <w:rsid w:val="00272C9C"/>
    <w:rsid w:val="002738A0"/>
    <w:rsid w:val="00273F3D"/>
    <w:rsid w:val="002754A2"/>
    <w:rsid w:val="00277CF6"/>
    <w:rsid w:val="002803FC"/>
    <w:rsid w:val="0028049B"/>
    <w:rsid w:val="0028049F"/>
    <w:rsid w:val="002812F6"/>
    <w:rsid w:val="00281335"/>
    <w:rsid w:val="00281671"/>
    <w:rsid w:val="00281B59"/>
    <w:rsid w:val="00281D53"/>
    <w:rsid w:val="0028231F"/>
    <w:rsid w:val="00282ED0"/>
    <w:rsid w:val="002830BF"/>
    <w:rsid w:val="0028447B"/>
    <w:rsid w:val="00284757"/>
    <w:rsid w:val="00285004"/>
    <w:rsid w:val="002850B9"/>
    <w:rsid w:val="002856B9"/>
    <w:rsid w:val="00285BE6"/>
    <w:rsid w:val="00286447"/>
    <w:rsid w:val="002867A7"/>
    <w:rsid w:val="002876CA"/>
    <w:rsid w:val="00287B90"/>
    <w:rsid w:val="00287EBD"/>
    <w:rsid w:val="00290B5F"/>
    <w:rsid w:val="00291CEA"/>
    <w:rsid w:val="00291E43"/>
    <w:rsid w:val="00292523"/>
    <w:rsid w:val="00294DBE"/>
    <w:rsid w:val="0029566B"/>
    <w:rsid w:val="00296EC9"/>
    <w:rsid w:val="00297F5A"/>
    <w:rsid w:val="002A0495"/>
    <w:rsid w:val="002A0F3F"/>
    <w:rsid w:val="002A110D"/>
    <w:rsid w:val="002A3964"/>
    <w:rsid w:val="002A3FBC"/>
    <w:rsid w:val="002A4D9F"/>
    <w:rsid w:val="002A50A8"/>
    <w:rsid w:val="002A6C0B"/>
    <w:rsid w:val="002A7785"/>
    <w:rsid w:val="002A7B5B"/>
    <w:rsid w:val="002A7C7C"/>
    <w:rsid w:val="002B136F"/>
    <w:rsid w:val="002B1807"/>
    <w:rsid w:val="002B1D15"/>
    <w:rsid w:val="002B204E"/>
    <w:rsid w:val="002B25DC"/>
    <w:rsid w:val="002B263E"/>
    <w:rsid w:val="002B6249"/>
    <w:rsid w:val="002B79EF"/>
    <w:rsid w:val="002C04EF"/>
    <w:rsid w:val="002C06EC"/>
    <w:rsid w:val="002C09A7"/>
    <w:rsid w:val="002C1FB6"/>
    <w:rsid w:val="002C2265"/>
    <w:rsid w:val="002C2588"/>
    <w:rsid w:val="002C2A48"/>
    <w:rsid w:val="002C2C3C"/>
    <w:rsid w:val="002C391B"/>
    <w:rsid w:val="002C3EA0"/>
    <w:rsid w:val="002C4EDA"/>
    <w:rsid w:val="002C5543"/>
    <w:rsid w:val="002C5BF1"/>
    <w:rsid w:val="002C608E"/>
    <w:rsid w:val="002C647C"/>
    <w:rsid w:val="002C64ED"/>
    <w:rsid w:val="002C741A"/>
    <w:rsid w:val="002C76D6"/>
    <w:rsid w:val="002C77EE"/>
    <w:rsid w:val="002D0BDA"/>
    <w:rsid w:val="002D1055"/>
    <w:rsid w:val="002D2B7A"/>
    <w:rsid w:val="002D4168"/>
    <w:rsid w:val="002D4B72"/>
    <w:rsid w:val="002D4E90"/>
    <w:rsid w:val="002D5481"/>
    <w:rsid w:val="002D56F8"/>
    <w:rsid w:val="002D6078"/>
    <w:rsid w:val="002D763A"/>
    <w:rsid w:val="002D7D4A"/>
    <w:rsid w:val="002E00B5"/>
    <w:rsid w:val="002E04C1"/>
    <w:rsid w:val="002E15E5"/>
    <w:rsid w:val="002E2997"/>
    <w:rsid w:val="002E40C0"/>
    <w:rsid w:val="002E5E96"/>
    <w:rsid w:val="002E613E"/>
    <w:rsid w:val="002E64AA"/>
    <w:rsid w:val="002E722A"/>
    <w:rsid w:val="002E7E98"/>
    <w:rsid w:val="002F0FD4"/>
    <w:rsid w:val="002F10FD"/>
    <w:rsid w:val="002F41E6"/>
    <w:rsid w:val="002F510F"/>
    <w:rsid w:val="002F5627"/>
    <w:rsid w:val="002F587F"/>
    <w:rsid w:val="002F6D5F"/>
    <w:rsid w:val="002F6D97"/>
    <w:rsid w:val="002F7400"/>
    <w:rsid w:val="002F7A47"/>
    <w:rsid w:val="0030068D"/>
    <w:rsid w:val="00301449"/>
    <w:rsid w:val="00301713"/>
    <w:rsid w:val="00302697"/>
    <w:rsid w:val="003031DC"/>
    <w:rsid w:val="0030487C"/>
    <w:rsid w:val="0030655B"/>
    <w:rsid w:val="00307FEF"/>
    <w:rsid w:val="003109A4"/>
    <w:rsid w:val="003109C9"/>
    <w:rsid w:val="003113C8"/>
    <w:rsid w:val="003117EB"/>
    <w:rsid w:val="00312683"/>
    <w:rsid w:val="003146DC"/>
    <w:rsid w:val="003149AD"/>
    <w:rsid w:val="00315219"/>
    <w:rsid w:val="00316FD7"/>
    <w:rsid w:val="00317A23"/>
    <w:rsid w:val="00320678"/>
    <w:rsid w:val="00321205"/>
    <w:rsid w:val="00321B38"/>
    <w:rsid w:val="00322291"/>
    <w:rsid w:val="00322877"/>
    <w:rsid w:val="00322E57"/>
    <w:rsid w:val="0032307A"/>
    <w:rsid w:val="00325AC8"/>
    <w:rsid w:val="00325AF4"/>
    <w:rsid w:val="00327250"/>
    <w:rsid w:val="00330CF5"/>
    <w:rsid w:val="0033186D"/>
    <w:rsid w:val="00332E62"/>
    <w:rsid w:val="003330C0"/>
    <w:rsid w:val="00334D9B"/>
    <w:rsid w:val="003353A6"/>
    <w:rsid w:val="00335406"/>
    <w:rsid w:val="003358F9"/>
    <w:rsid w:val="0033603A"/>
    <w:rsid w:val="003364A4"/>
    <w:rsid w:val="00336C95"/>
    <w:rsid w:val="003378FE"/>
    <w:rsid w:val="003400A1"/>
    <w:rsid w:val="00340E13"/>
    <w:rsid w:val="00342C1A"/>
    <w:rsid w:val="00342EF7"/>
    <w:rsid w:val="00342F4E"/>
    <w:rsid w:val="00343585"/>
    <w:rsid w:val="00343A3D"/>
    <w:rsid w:val="00344923"/>
    <w:rsid w:val="00344FD9"/>
    <w:rsid w:val="0034609B"/>
    <w:rsid w:val="00346204"/>
    <w:rsid w:val="003474BD"/>
    <w:rsid w:val="003476F5"/>
    <w:rsid w:val="0035050B"/>
    <w:rsid w:val="003513C7"/>
    <w:rsid w:val="00351488"/>
    <w:rsid w:val="003536F7"/>
    <w:rsid w:val="0035375A"/>
    <w:rsid w:val="0035701F"/>
    <w:rsid w:val="003609B0"/>
    <w:rsid w:val="00360B7A"/>
    <w:rsid w:val="00361DC3"/>
    <w:rsid w:val="0036458F"/>
    <w:rsid w:val="003652AD"/>
    <w:rsid w:val="0036565D"/>
    <w:rsid w:val="0036694A"/>
    <w:rsid w:val="00366D93"/>
    <w:rsid w:val="00367547"/>
    <w:rsid w:val="00370311"/>
    <w:rsid w:val="00370403"/>
    <w:rsid w:val="00370C19"/>
    <w:rsid w:val="003723DE"/>
    <w:rsid w:val="003750BA"/>
    <w:rsid w:val="0037535F"/>
    <w:rsid w:val="00375785"/>
    <w:rsid w:val="00376863"/>
    <w:rsid w:val="00376AD8"/>
    <w:rsid w:val="00377FE6"/>
    <w:rsid w:val="00380661"/>
    <w:rsid w:val="00380BAB"/>
    <w:rsid w:val="00381F02"/>
    <w:rsid w:val="00381F53"/>
    <w:rsid w:val="00382213"/>
    <w:rsid w:val="00382B93"/>
    <w:rsid w:val="00383016"/>
    <w:rsid w:val="003832AA"/>
    <w:rsid w:val="0038363A"/>
    <w:rsid w:val="00383CA5"/>
    <w:rsid w:val="003858F8"/>
    <w:rsid w:val="00386CDD"/>
    <w:rsid w:val="00390683"/>
    <w:rsid w:val="00390754"/>
    <w:rsid w:val="00391BBE"/>
    <w:rsid w:val="00391BEB"/>
    <w:rsid w:val="00391CB0"/>
    <w:rsid w:val="00391F0E"/>
    <w:rsid w:val="00392BD1"/>
    <w:rsid w:val="00393D68"/>
    <w:rsid w:val="00396C40"/>
    <w:rsid w:val="003975BA"/>
    <w:rsid w:val="003A00C8"/>
    <w:rsid w:val="003A0BAE"/>
    <w:rsid w:val="003A0ECF"/>
    <w:rsid w:val="003A1078"/>
    <w:rsid w:val="003A13FE"/>
    <w:rsid w:val="003A17EF"/>
    <w:rsid w:val="003A18C9"/>
    <w:rsid w:val="003A2DD2"/>
    <w:rsid w:val="003A3BF0"/>
    <w:rsid w:val="003A4215"/>
    <w:rsid w:val="003A59C8"/>
    <w:rsid w:val="003A725A"/>
    <w:rsid w:val="003A7F94"/>
    <w:rsid w:val="003B03E0"/>
    <w:rsid w:val="003B04F3"/>
    <w:rsid w:val="003B0E9E"/>
    <w:rsid w:val="003B36FA"/>
    <w:rsid w:val="003B5536"/>
    <w:rsid w:val="003B553B"/>
    <w:rsid w:val="003B79D2"/>
    <w:rsid w:val="003C0B6E"/>
    <w:rsid w:val="003C0D46"/>
    <w:rsid w:val="003C16E7"/>
    <w:rsid w:val="003C1A6C"/>
    <w:rsid w:val="003C249A"/>
    <w:rsid w:val="003C27A3"/>
    <w:rsid w:val="003C30EA"/>
    <w:rsid w:val="003C47A5"/>
    <w:rsid w:val="003C49C3"/>
    <w:rsid w:val="003C4C01"/>
    <w:rsid w:val="003C4FF9"/>
    <w:rsid w:val="003C5163"/>
    <w:rsid w:val="003C6416"/>
    <w:rsid w:val="003C6FC4"/>
    <w:rsid w:val="003C71A2"/>
    <w:rsid w:val="003D01D7"/>
    <w:rsid w:val="003D0D21"/>
    <w:rsid w:val="003D10AD"/>
    <w:rsid w:val="003D2467"/>
    <w:rsid w:val="003D2666"/>
    <w:rsid w:val="003D28AB"/>
    <w:rsid w:val="003D3011"/>
    <w:rsid w:val="003D4AC4"/>
    <w:rsid w:val="003D5647"/>
    <w:rsid w:val="003D589D"/>
    <w:rsid w:val="003D58BC"/>
    <w:rsid w:val="003D64D1"/>
    <w:rsid w:val="003D6AF5"/>
    <w:rsid w:val="003D6FCA"/>
    <w:rsid w:val="003D78AB"/>
    <w:rsid w:val="003D7E84"/>
    <w:rsid w:val="003E0F38"/>
    <w:rsid w:val="003E1665"/>
    <w:rsid w:val="003E29C4"/>
    <w:rsid w:val="003E3851"/>
    <w:rsid w:val="003E39B2"/>
    <w:rsid w:val="003E4711"/>
    <w:rsid w:val="003E5BB4"/>
    <w:rsid w:val="003E6C32"/>
    <w:rsid w:val="003E7724"/>
    <w:rsid w:val="003F106F"/>
    <w:rsid w:val="003F2D00"/>
    <w:rsid w:val="003F3E40"/>
    <w:rsid w:val="003F4FA0"/>
    <w:rsid w:val="003F5413"/>
    <w:rsid w:val="003F59AE"/>
    <w:rsid w:val="003F6257"/>
    <w:rsid w:val="00400F63"/>
    <w:rsid w:val="00402ADA"/>
    <w:rsid w:val="00402B3A"/>
    <w:rsid w:val="00402FBC"/>
    <w:rsid w:val="00404910"/>
    <w:rsid w:val="00405B1F"/>
    <w:rsid w:val="00407012"/>
    <w:rsid w:val="004107B9"/>
    <w:rsid w:val="00411861"/>
    <w:rsid w:val="00411A38"/>
    <w:rsid w:val="00412B14"/>
    <w:rsid w:val="00413086"/>
    <w:rsid w:val="004141CC"/>
    <w:rsid w:val="004148BE"/>
    <w:rsid w:val="00414A5C"/>
    <w:rsid w:val="00421187"/>
    <w:rsid w:val="00421B19"/>
    <w:rsid w:val="004233F4"/>
    <w:rsid w:val="00423988"/>
    <w:rsid w:val="00424161"/>
    <w:rsid w:val="00424FF6"/>
    <w:rsid w:val="00426491"/>
    <w:rsid w:val="00430549"/>
    <w:rsid w:val="0043059F"/>
    <w:rsid w:val="00430803"/>
    <w:rsid w:val="00431B6E"/>
    <w:rsid w:val="00432C74"/>
    <w:rsid w:val="004356D0"/>
    <w:rsid w:val="0043639C"/>
    <w:rsid w:val="00437E0B"/>
    <w:rsid w:val="00440751"/>
    <w:rsid w:val="00440D33"/>
    <w:rsid w:val="00440EAC"/>
    <w:rsid w:val="0044228C"/>
    <w:rsid w:val="0044277F"/>
    <w:rsid w:val="00442BD6"/>
    <w:rsid w:val="00443620"/>
    <w:rsid w:val="00443887"/>
    <w:rsid w:val="00443B89"/>
    <w:rsid w:val="004444B0"/>
    <w:rsid w:val="0044566B"/>
    <w:rsid w:val="004459D9"/>
    <w:rsid w:val="00445E8A"/>
    <w:rsid w:val="00445FC9"/>
    <w:rsid w:val="0044706F"/>
    <w:rsid w:val="00447AC5"/>
    <w:rsid w:val="0045533C"/>
    <w:rsid w:val="004567C3"/>
    <w:rsid w:val="00456958"/>
    <w:rsid w:val="00460A70"/>
    <w:rsid w:val="00460B82"/>
    <w:rsid w:val="00461169"/>
    <w:rsid w:val="00461BCF"/>
    <w:rsid w:val="00462A43"/>
    <w:rsid w:val="00462DCE"/>
    <w:rsid w:val="004639A7"/>
    <w:rsid w:val="0046423F"/>
    <w:rsid w:val="00465195"/>
    <w:rsid w:val="0046689B"/>
    <w:rsid w:val="00467D05"/>
    <w:rsid w:val="00471169"/>
    <w:rsid w:val="00472263"/>
    <w:rsid w:val="0047243A"/>
    <w:rsid w:val="0047484C"/>
    <w:rsid w:val="00474B28"/>
    <w:rsid w:val="00474F2F"/>
    <w:rsid w:val="00475336"/>
    <w:rsid w:val="004753EA"/>
    <w:rsid w:val="00475429"/>
    <w:rsid w:val="00475FB2"/>
    <w:rsid w:val="0047694C"/>
    <w:rsid w:val="00477AB5"/>
    <w:rsid w:val="0048011C"/>
    <w:rsid w:val="00480C5A"/>
    <w:rsid w:val="0048194F"/>
    <w:rsid w:val="00482768"/>
    <w:rsid w:val="00482B4D"/>
    <w:rsid w:val="00483546"/>
    <w:rsid w:val="0048398A"/>
    <w:rsid w:val="0048703A"/>
    <w:rsid w:val="00487379"/>
    <w:rsid w:val="004873F9"/>
    <w:rsid w:val="0049024B"/>
    <w:rsid w:val="004907B6"/>
    <w:rsid w:val="00491610"/>
    <w:rsid w:val="0049182B"/>
    <w:rsid w:val="00491A89"/>
    <w:rsid w:val="0049243B"/>
    <w:rsid w:val="00492CF2"/>
    <w:rsid w:val="00493199"/>
    <w:rsid w:val="004937CE"/>
    <w:rsid w:val="00493C36"/>
    <w:rsid w:val="00494380"/>
    <w:rsid w:val="00494762"/>
    <w:rsid w:val="00494A7A"/>
    <w:rsid w:val="00496386"/>
    <w:rsid w:val="004A0967"/>
    <w:rsid w:val="004A0A2C"/>
    <w:rsid w:val="004A22B7"/>
    <w:rsid w:val="004A344E"/>
    <w:rsid w:val="004A51F7"/>
    <w:rsid w:val="004A56B7"/>
    <w:rsid w:val="004A669F"/>
    <w:rsid w:val="004A78B5"/>
    <w:rsid w:val="004B0748"/>
    <w:rsid w:val="004B159C"/>
    <w:rsid w:val="004B1965"/>
    <w:rsid w:val="004B291E"/>
    <w:rsid w:val="004B2E5B"/>
    <w:rsid w:val="004B32F3"/>
    <w:rsid w:val="004B3426"/>
    <w:rsid w:val="004B45BF"/>
    <w:rsid w:val="004B4AD7"/>
    <w:rsid w:val="004B549E"/>
    <w:rsid w:val="004B6BB5"/>
    <w:rsid w:val="004C055B"/>
    <w:rsid w:val="004C077A"/>
    <w:rsid w:val="004C1964"/>
    <w:rsid w:val="004C33EB"/>
    <w:rsid w:val="004C3E97"/>
    <w:rsid w:val="004C43BE"/>
    <w:rsid w:val="004C6029"/>
    <w:rsid w:val="004C6631"/>
    <w:rsid w:val="004C7110"/>
    <w:rsid w:val="004C7575"/>
    <w:rsid w:val="004C7EF1"/>
    <w:rsid w:val="004D02A1"/>
    <w:rsid w:val="004D2993"/>
    <w:rsid w:val="004D2A37"/>
    <w:rsid w:val="004D2C73"/>
    <w:rsid w:val="004D353C"/>
    <w:rsid w:val="004D3DA9"/>
    <w:rsid w:val="004D4A23"/>
    <w:rsid w:val="004D5275"/>
    <w:rsid w:val="004E08FA"/>
    <w:rsid w:val="004E113A"/>
    <w:rsid w:val="004E2C3A"/>
    <w:rsid w:val="004E36C2"/>
    <w:rsid w:val="004E36E0"/>
    <w:rsid w:val="004E3CC9"/>
    <w:rsid w:val="004E41FA"/>
    <w:rsid w:val="004E445A"/>
    <w:rsid w:val="004E45AD"/>
    <w:rsid w:val="004E6C13"/>
    <w:rsid w:val="004E7706"/>
    <w:rsid w:val="004E7D85"/>
    <w:rsid w:val="004F2E02"/>
    <w:rsid w:val="004F3064"/>
    <w:rsid w:val="004F3268"/>
    <w:rsid w:val="004F449D"/>
    <w:rsid w:val="004F51F6"/>
    <w:rsid w:val="004F55C7"/>
    <w:rsid w:val="004F5DA8"/>
    <w:rsid w:val="004F6C18"/>
    <w:rsid w:val="00500457"/>
    <w:rsid w:val="00501D07"/>
    <w:rsid w:val="00502DAD"/>
    <w:rsid w:val="005038BA"/>
    <w:rsid w:val="00504DCC"/>
    <w:rsid w:val="0050509A"/>
    <w:rsid w:val="0050666E"/>
    <w:rsid w:val="0050684F"/>
    <w:rsid w:val="00507480"/>
    <w:rsid w:val="005075FA"/>
    <w:rsid w:val="00507D0A"/>
    <w:rsid w:val="00510C1D"/>
    <w:rsid w:val="005132E1"/>
    <w:rsid w:val="00513620"/>
    <w:rsid w:val="00514496"/>
    <w:rsid w:val="00514559"/>
    <w:rsid w:val="00514BE4"/>
    <w:rsid w:val="00515344"/>
    <w:rsid w:val="00515A3B"/>
    <w:rsid w:val="00515C43"/>
    <w:rsid w:val="0051624C"/>
    <w:rsid w:val="0051688C"/>
    <w:rsid w:val="00517A52"/>
    <w:rsid w:val="00520A15"/>
    <w:rsid w:val="005213CB"/>
    <w:rsid w:val="00521FCB"/>
    <w:rsid w:val="00523244"/>
    <w:rsid w:val="00524CEB"/>
    <w:rsid w:val="005252E3"/>
    <w:rsid w:val="005254C9"/>
    <w:rsid w:val="0052693F"/>
    <w:rsid w:val="00526CD7"/>
    <w:rsid w:val="00527C4A"/>
    <w:rsid w:val="005306BB"/>
    <w:rsid w:val="005312CC"/>
    <w:rsid w:val="00531425"/>
    <w:rsid w:val="00531A03"/>
    <w:rsid w:val="00531AE6"/>
    <w:rsid w:val="00533B6D"/>
    <w:rsid w:val="0053466E"/>
    <w:rsid w:val="00534B41"/>
    <w:rsid w:val="00535219"/>
    <w:rsid w:val="005357F5"/>
    <w:rsid w:val="00536161"/>
    <w:rsid w:val="005369A0"/>
    <w:rsid w:val="00537CB2"/>
    <w:rsid w:val="00540977"/>
    <w:rsid w:val="005409E8"/>
    <w:rsid w:val="00540E00"/>
    <w:rsid w:val="00541759"/>
    <w:rsid w:val="00541913"/>
    <w:rsid w:val="00541C65"/>
    <w:rsid w:val="00542DB5"/>
    <w:rsid w:val="00543022"/>
    <w:rsid w:val="00543C26"/>
    <w:rsid w:val="005443E9"/>
    <w:rsid w:val="005451EF"/>
    <w:rsid w:val="00545732"/>
    <w:rsid w:val="00546CEB"/>
    <w:rsid w:val="00550204"/>
    <w:rsid w:val="005509B1"/>
    <w:rsid w:val="0055134A"/>
    <w:rsid w:val="005517C3"/>
    <w:rsid w:val="0055196A"/>
    <w:rsid w:val="00551AB5"/>
    <w:rsid w:val="00551D37"/>
    <w:rsid w:val="00552FF0"/>
    <w:rsid w:val="00553279"/>
    <w:rsid w:val="00553FD3"/>
    <w:rsid w:val="005542BB"/>
    <w:rsid w:val="00555291"/>
    <w:rsid w:val="00555840"/>
    <w:rsid w:val="005558AE"/>
    <w:rsid w:val="00555D9A"/>
    <w:rsid w:val="00557F35"/>
    <w:rsid w:val="00560224"/>
    <w:rsid w:val="00561BAE"/>
    <w:rsid w:val="005629D0"/>
    <w:rsid w:val="00562C5A"/>
    <w:rsid w:val="00564BFF"/>
    <w:rsid w:val="00564C13"/>
    <w:rsid w:val="00566067"/>
    <w:rsid w:val="00570476"/>
    <w:rsid w:val="00570FF0"/>
    <w:rsid w:val="00571EF9"/>
    <w:rsid w:val="00572498"/>
    <w:rsid w:val="00573A64"/>
    <w:rsid w:val="00574217"/>
    <w:rsid w:val="00574C2A"/>
    <w:rsid w:val="00575AB8"/>
    <w:rsid w:val="00577322"/>
    <w:rsid w:val="005779E9"/>
    <w:rsid w:val="00577CBD"/>
    <w:rsid w:val="00580800"/>
    <w:rsid w:val="00580CDB"/>
    <w:rsid w:val="005810B1"/>
    <w:rsid w:val="00581586"/>
    <w:rsid w:val="00581A04"/>
    <w:rsid w:val="00581A27"/>
    <w:rsid w:val="00581CF6"/>
    <w:rsid w:val="00582666"/>
    <w:rsid w:val="00582C5C"/>
    <w:rsid w:val="00582E9B"/>
    <w:rsid w:val="00582EE5"/>
    <w:rsid w:val="0058325D"/>
    <w:rsid w:val="00583AD7"/>
    <w:rsid w:val="00583CE3"/>
    <w:rsid w:val="00584052"/>
    <w:rsid w:val="0058430D"/>
    <w:rsid w:val="005863C7"/>
    <w:rsid w:val="00586C91"/>
    <w:rsid w:val="0058765D"/>
    <w:rsid w:val="005903DF"/>
    <w:rsid w:val="00590903"/>
    <w:rsid w:val="00590D39"/>
    <w:rsid w:val="00591A63"/>
    <w:rsid w:val="00595462"/>
    <w:rsid w:val="00595B51"/>
    <w:rsid w:val="00596772"/>
    <w:rsid w:val="005A06D7"/>
    <w:rsid w:val="005A09D2"/>
    <w:rsid w:val="005A0BDB"/>
    <w:rsid w:val="005A1116"/>
    <w:rsid w:val="005A149A"/>
    <w:rsid w:val="005A3067"/>
    <w:rsid w:val="005A58D6"/>
    <w:rsid w:val="005A642B"/>
    <w:rsid w:val="005A783A"/>
    <w:rsid w:val="005B0983"/>
    <w:rsid w:val="005B1481"/>
    <w:rsid w:val="005B2926"/>
    <w:rsid w:val="005B32FD"/>
    <w:rsid w:val="005B4114"/>
    <w:rsid w:val="005B5135"/>
    <w:rsid w:val="005B5250"/>
    <w:rsid w:val="005B5E39"/>
    <w:rsid w:val="005B645D"/>
    <w:rsid w:val="005B779D"/>
    <w:rsid w:val="005C208C"/>
    <w:rsid w:val="005C3316"/>
    <w:rsid w:val="005C3CC2"/>
    <w:rsid w:val="005C4475"/>
    <w:rsid w:val="005C5C82"/>
    <w:rsid w:val="005C66AC"/>
    <w:rsid w:val="005C6749"/>
    <w:rsid w:val="005C6D21"/>
    <w:rsid w:val="005D087A"/>
    <w:rsid w:val="005D0B7B"/>
    <w:rsid w:val="005D140B"/>
    <w:rsid w:val="005D23E3"/>
    <w:rsid w:val="005D2476"/>
    <w:rsid w:val="005D2899"/>
    <w:rsid w:val="005D2D40"/>
    <w:rsid w:val="005D37D8"/>
    <w:rsid w:val="005D447E"/>
    <w:rsid w:val="005D5D6B"/>
    <w:rsid w:val="005D6735"/>
    <w:rsid w:val="005D6B9E"/>
    <w:rsid w:val="005D6BBA"/>
    <w:rsid w:val="005D6E92"/>
    <w:rsid w:val="005D76B5"/>
    <w:rsid w:val="005E02CA"/>
    <w:rsid w:val="005E0617"/>
    <w:rsid w:val="005E0E51"/>
    <w:rsid w:val="005E1B52"/>
    <w:rsid w:val="005E3027"/>
    <w:rsid w:val="005E318B"/>
    <w:rsid w:val="005E4154"/>
    <w:rsid w:val="005E439F"/>
    <w:rsid w:val="005E4445"/>
    <w:rsid w:val="005E4C7C"/>
    <w:rsid w:val="005E5B17"/>
    <w:rsid w:val="005E60E5"/>
    <w:rsid w:val="005E77B4"/>
    <w:rsid w:val="005F0A43"/>
    <w:rsid w:val="005F0EC8"/>
    <w:rsid w:val="005F15E3"/>
    <w:rsid w:val="005F1828"/>
    <w:rsid w:val="005F1FC0"/>
    <w:rsid w:val="005F306D"/>
    <w:rsid w:val="005F4299"/>
    <w:rsid w:val="005F4AE4"/>
    <w:rsid w:val="005F4F24"/>
    <w:rsid w:val="005F5622"/>
    <w:rsid w:val="005F7079"/>
    <w:rsid w:val="005F74B4"/>
    <w:rsid w:val="006001DD"/>
    <w:rsid w:val="00600CC7"/>
    <w:rsid w:val="00601698"/>
    <w:rsid w:val="006019DA"/>
    <w:rsid w:val="0060378F"/>
    <w:rsid w:val="00603B34"/>
    <w:rsid w:val="00604488"/>
    <w:rsid w:val="00605F73"/>
    <w:rsid w:val="0060611F"/>
    <w:rsid w:val="006063BB"/>
    <w:rsid w:val="006065F4"/>
    <w:rsid w:val="00606D48"/>
    <w:rsid w:val="00607875"/>
    <w:rsid w:val="00607A35"/>
    <w:rsid w:val="00610712"/>
    <w:rsid w:val="00610CE1"/>
    <w:rsid w:val="0061163F"/>
    <w:rsid w:val="00611993"/>
    <w:rsid w:val="00612336"/>
    <w:rsid w:val="006123D8"/>
    <w:rsid w:val="006127C5"/>
    <w:rsid w:val="006138BE"/>
    <w:rsid w:val="00613B9D"/>
    <w:rsid w:val="00613D5D"/>
    <w:rsid w:val="00613F2C"/>
    <w:rsid w:val="00614256"/>
    <w:rsid w:val="00616A0A"/>
    <w:rsid w:val="00621768"/>
    <w:rsid w:val="00622AAE"/>
    <w:rsid w:val="006231AD"/>
    <w:rsid w:val="0062330C"/>
    <w:rsid w:val="00623AA9"/>
    <w:rsid w:val="00623EE5"/>
    <w:rsid w:val="00624890"/>
    <w:rsid w:val="006252ED"/>
    <w:rsid w:val="00625645"/>
    <w:rsid w:val="00626A13"/>
    <w:rsid w:val="00626C1E"/>
    <w:rsid w:val="00626D8E"/>
    <w:rsid w:val="00627BE7"/>
    <w:rsid w:val="00631CEE"/>
    <w:rsid w:val="006332B7"/>
    <w:rsid w:val="00633340"/>
    <w:rsid w:val="0063493C"/>
    <w:rsid w:val="00634F24"/>
    <w:rsid w:val="00635EA0"/>
    <w:rsid w:val="0063696B"/>
    <w:rsid w:val="00636FDA"/>
    <w:rsid w:val="0064044E"/>
    <w:rsid w:val="0064155B"/>
    <w:rsid w:val="00641746"/>
    <w:rsid w:val="006425DE"/>
    <w:rsid w:val="00642B24"/>
    <w:rsid w:val="00643061"/>
    <w:rsid w:val="006455AC"/>
    <w:rsid w:val="00645B27"/>
    <w:rsid w:val="00645B6D"/>
    <w:rsid w:val="00646F8E"/>
    <w:rsid w:val="00647691"/>
    <w:rsid w:val="006478A4"/>
    <w:rsid w:val="006507E1"/>
    <w:rsid w:val="00651335"/>
    <w:rsid w:val="00651DDF"/>
    <w:rsid w:val="00651E23"/>
    <w:rsid w:val="00653178"/>
    <w:rsid w:val="0065333A"/>
    <w:rsid w:val="0065376E"/>
    <w:rsid w:val="00654D3F"/>
    <w:rsid w:val="00654D8D"/>
    <w:rsid w:val="00655BEF"/>
    <w:rsid w:val="00655FCD"/>
    <w:rsid w:val="00656271"/>
    <w:rsid w:val="00656A3A"/>
    <w:rsid w:val="00656E77"/>
    <w:rsid w:val="00656EAB"/>
    <w:rsid w:val="00660345"/>
    <w:rsid w:val="0066040E"/>
    <w:rsid w:val="00660E9B"/>
    <w:rsid w:val="00661272"/>
    <w:rsid w:val="00662151"/>
    <w:rsid w:val="00663559"/>
    <w:rsid w:val="00664B64"/>
    <w:rsid w:val="0066530A"/>
    <w:rsid w:val="0066689B"/>
    <w:rsid w:val="006670EE"/>
    <w:rsid w:val="00670363"/>
    <w:rsid w:val="00671043"/>
    <w:rsid w:val="006710A8"/>
    <w:rsid w:val="006713EA"/>
    <w:rsid w:val="006714C1"/>
    <w:rsid w:val="0067196D"/>
    <w:rsid w:val="00671C78"/>
    <w:rsid w:val="006741BB"/>
    <w:rsid w:val="00674536"/>
    <w:rsid w:val="00674851"/>
    <w:rsid w:val="0067521C"/>
    <w:rsid w:val="00675A54"/>
    <w:rsid w:val="00675F83"/>
    <w:rsid w:val="006768C4"/>
    <w:rsid w:val="00677A59"/>
    <w:rsid w:val="0068153E"/>
    <w:rsid w:val="00681661"/>
    <w:rsid w:val="006823DB"/>
    <w:rsid w:val="00683517"/>
    <w:rsid w:val="006844FA"/>
    <w:rsid w:val="00684ABE"/>
    <w:rsid w:val="00684DC1"/>
    <w:rsid w:val="00684F10"/>
    <w:rsid w:val="00684F41"/>
    <w:rsid w:val="00685645"/>
    <w:rsid w:val="0068597F"/>
    <w:rsid w:val="00686A91"/>
    <w:rsid w:val="006872FB"/>
    <w:rsid w:val="006900F3"/>
    <w:rsid w:val="00690CE7"/>
    <w:rsid w:val="006916BC"/>
    <w:rsid w:val="0069339E"/>
    <w:rsid w:val="00695B87"/>
    <w:rsid w:val="006962DC"/>
    <w:rsid w:val="00696BCE"/>
    <w:rsid w:val="00697193"/>
    <w:rsid w:val="00697EA1"/>
    <w:rsid w:val="006A0AA7"/>
    <w:rsid w:val="006A1FB7"/>
    <w:rsid w:val="006A2347"/>
    <w:rsid w:val="006A2F05"/>
    <w:rsid w:val="006A2FAE"/>
    <w:rsid w:val="006A3691"/>
    <w:rsid w:val="006A3954"/>
    <w:rsid w:val="006A3DE3"/>
    <w:rsid w:val="006A3FB6"/>
    <w:rsid w:val="006A467F"/>
    <w:rsid w:val="006A649F"/>
    <w:rsid w:val="006A64DA"/>
    <w:rsid w:val="006A7A0E"/>
    <w:rsid w:val="006B105F"/>
    <w:rsid w:val="006B1F6F"/>
    <w:rsid w:val="006B21AF"/>
    <w:rsid w:val="006B2291"/>
    <w:rsid w:val="006B3AC3"/>
    <w:rsid w:val="006B3E3F"/>
    <w:rsid w:val="006B47C9"/>
    <w:rsid w:val="006B4E37"/>
    <w:rsid w:val="006B5023"/>
    <w:rsid w:val="006B5739"/>
    <w:rsid w:val="006B6344"/>
    <w:rsid w:val="006B687E"/>
    <w:rsid w:val="006B77C4"/>
    <w:rsid w:val="006B79A6"/>
    <w:rsid w:val="006C042A"/>
    <w:rsid w:val="006C10A0"/>
    <w:rsid w:val="006C1A08"/>
    <w:rsid w:val="006C360F"/>
    <w:rsid w:val="006C538B"/>
    <w:rsid w:val="006C5922"/>
    <w:rsid w:val="006C5E45"/>
    <w:rsid w:val="006C6A5E"/>
    <w:rsid w:val="006C6ACA"/>
    <w:rsid w:val="006C6F94"/>
    <w:rsid w:val="006C71CC"/>
    <w:rsid w:val="006D0568"/>
    <w:rsid w:val="006D0CB7"/>
    <w:rsid w:val="006D198B"/>
    <w:rsid w:val="006D39F6"/>
    <w:rsid w:val="006D4F89"/>
    <w:rsid w:val="006D55DA"/>
    <w:rsid w:val="006D7235"/>
    <w:rsid w:val="006D77B8"/>
    <w:rsid w:val="006E1020"/>
    <w:rsid w:val="006E2CFF"/>
    <w:rsid w:val="006E4ABD"/>
    <w:rsid w:val="006E4BF2"/>
    <w:rsid w:val="006E4F58"/>
    <w:rsid w:val="006E6DF4"/>
    <w:rsid w:val="006F04E6"/>
    <w:rsid w:val="006F19A8"/>
    <w:rsid w:val="006F1E0B"/>
    <w:rsid w:val="006F2857"/>
    <w:rsid w:val="006F3962"/>
    <w:rsid w:val="006F422E"/>
    <w:rsid w:val="006F520F"/>
    <w:rsid w:val="006F614E"/>
    <w:rsid w:val="006F6685"/>
    <w:rsid w:val="00701298"/>
    <w:rsid w:val="00702968"/>
    <w:rsid w:val="00702BBB"/>
    <w:rsid w:val="007037C9"/>
    <w:rsid w:val="00703CAF"/>
    <w:rsid w:val="00703ED8"/>
    <w:rsid w:val="00705F4A"/>
    <w:rsid w:val="00707EE5"/>
    <w:rsid w:val="00710154"/>
    <w:rsid w:val="00710A45"/>
    <w:rsid w:val="00710FB2"/>
    <w:rsid w:val="0071181C"/>
    <w:rsid w:val="007120CA"/>
    <w:rsid w:val="007132D5"/>
    <w:rsid w:val="00713535"/>
    <w:rsid w:val="0071418C"/>
    <w:rsid w:val="00714C40"/>
    <w:rsid w:val="0071516B"/>
    <w:rsid w:val="0071548F"/>
    <w:rsid w:val="00716C77"/>
    <w:rsid w:val="00717254"/>
    <w:rsid w:val="00720067"/>
    <w:rsid w:val="007206AC"/>
    <w:rsid w:val="00720EAF"/>
    <w:rsid w:val="007218B0"/>
    <w:rsid w:val="00721956"/>
    <w:rsid w:val="00723237"/>
    <w:rsid w:val="00723909"/>
    <w:rsid w:val="00723EA3"/>
    <w:rsid w:val="00723FE8"/>
    <w:rsid w:val="00725A87"/>
    <w:rsid w:val="00725A97"/>
    <w:rsid w:val="00725FF5"/>
    <w:rsid w:val="00726349"/>
    <w:rsid w:val="007269EE"/>
    <w:rsid w:val="007269FE"/>
    <w:rsid w:val="00726A40"/>
    <w:rsid w:val="00726F88"/>
    <w:rsid w:val="00727AC4"/>
    <w:rsid w:val="00730272"/>
    <w:rsid w:val="0073088D"/>
    <w:rsid w:val="0073149F"/>
    <w:rsid w:val="00732F2B"/>
    <w:rsid w:val="00733127"/>
    <w:rsid w:val="007338B2"/>
    <w:rsid w:val="00733B4F"/>
    <w:rsid w:val="00734514"/>
    <w:rsid w:val="00735A83"/>
    <w:rsid w:val="00736D6A"/>
    <w:rsid w:val="0073709E"/>
    <w:rsid w:val="0073717C"/>
    <w:rsid w:val="007374AF"/>
    <w:rsid w:val="00737626"/>
    <w:rsid w:val="00737DBD"/>
    <w:rsid w:val="00740270"/>
    <w:rsid w:val="0074045B"/>
    <w:rsid w:val="007415A6"/>
    <w:rsid w:val="007417E4"/>
    <w:rsid w:val="007420A1"/>
    <w:rsid w:val="0074238A"/>
    <w:rsid w:val="00742B67"/>
    <w:rsid w:val="007447C1"/>
    <w:rsid w:val="007450CF"/>
    <w:rsid w:val="00746340"/>
    <w:rsid w:val="00746549"/>
    <w:rsid w:val="00746788"/>
    <w:rsid w:val="00751659"/>
    <w:rsid w:val="0075211F"/>
    <w:rsid w:val="007531A3"/>
    <w:rsid w:val="0075397A"/>
    <w:rsid w:val="00753B7C"/>
    <w:rsid w:val="00753F24"/>
    <w:rsid w:val="00754CD5"/>
    <w:rsid w:val="00754DBB"/>
    <w:rsid w:val="00755641"/>
    <w:rsid w:val="00755693"/>
    <w:rsid w:val="007557BC"/>
    <w:rsid w:val="007557D3"/>
    <w:rsid w:val="00755905"/>
    <w:rsid w:val="00755943"/>
    <w:rsid w:val="007559A3"/>
    <w:rsid w:val="00755E87"/>
    <w:rsid w:val="00755F28"/>
    <w:rsid w:val="00755FA9"/>
    <w:rsid w:val="007561D0"/>
    <w:rsid w:val="007562DA"/>
    <w:rsid w:val="00756A79"/>
    <w:rsid w:val="00756FAF"/>
    <w:rsid w:val="007578CC"/>
    <w:rsid w:val="00760FBE"/>
    <w:rsid w:val="00761E60"/>
    <w:rsid w:val="007635DF"/>
    <w:rsid w:val="00763BED"/>
    <w:rsid w:val="00763E72"/>
    <w:rsid w:val="00763F27"/>
    <w:rsid w:val="007651BB"/>
    <w:rsid w:val="00765302"/>
    <w:rsid w:val="0076637A"/>
    <w:rsid w:val="00766BAC"/>
    <w:rsid w:val="007675C0"/>
    <w:rsid w:val="00767913"/>
    <w:rsid w:val="00767D63"/>
    <w:rsid w:val="00772CAA"/>
    <w:rsid w:val="00772F4A"/>
    <w:rsid w:val="00773CBC"/>
    <w:rsid w:val="0077506E"/>
    <w:rsid w:val="0077572C"/>
    <w:rsid w:val="0077607D"/>
    <w:rsid w:val="00780CA5"/>
    <w:rsid w:val="00781652"/>
    <w:rsid w:val="00782C08"/>
    <w:rsid w:val="00783372"/>
    <w:rsid w:val="00783BAE"/>
    <w:rsid w:val="007843A7"/>
    <w:rsid w:val="00784B12"/>
    <w:rsid w:val="00784EBA"/>
    <w:rsid w:val="00786C28"/>
    <w:rsid w:val="0078706A"/>
    <w:rsid w:val="0078768B"/>
    <w:rsid w:val="00787AA9"/>
    <w:rsid w:val="00787D71"/>
    <w:rsid w:val="00787FB1"/>
    <w:rsid w:val="007900A7"/>
    <w:rsid w:val="00790196"/>
    <w:rsid w:val="007901D1"/>
    <w:rsid w:val="00790337"/>
    <w:rsid w:val="00790B89"/>
    <w:rsid w:val="0079109D"/>
    <w:rsid w:val="007918DB"/>
    <w:rsid w:val="00793715"/>
    <w:rsid w:val="00795863"/>
    <w:rsid w:val="00795AF7"/>
    <w:rsid w:val="00795FFB"/>
    <w:rsid w:val="00796410"/>
    <w:rsid w:val="00796A87"/>
    <w:rsid w:val="007976E6"/>
    <w:rsid w:val="007A0005"/>
    <w:rsid w:val="007A2CB6"/>
    <w:rsid w:val="007A3ADE"/>
    <w:rsid w:val="007A40CB"/>
    <w:rsid w:val="007A4474"/>
    <w:rsid w:val="007A6896"/>
    <w:rsid w:val="007A7237"/>
    <w:rsid w:val="007B06C7"/>
    <w:rsid w:val="007B0702"/>
    <w:rsid w:val="007B0764"/>
    <w:rsid w:val="007B099A"/>
    <w:rsid w:val="007B10C1"/>
    <w:rsid w:val="007B160C"/>
    <w:rsid w:val="007B2067"/>
    <w:rsid w:val="007B2516"/>
    <w:rsid w:val="007B4272"/>
    <w:rsid w:val="007B43F4"/>
    <w:rsid w:val="007B4868"/>
    <w:rsid w:val="007B640C"/>
    <w:rsid w:val="007B6B24"/>
    <w:rsid w:val="007C00BB"/>
    <w:rsid w:val="007C0518"/>
    <w:rsid w:val="007C0A95"/>
    <w:rsid w:val="007C1211"/>
    <w:rsid w:val="007C18C2"/>
    <w:rsid w:val="007C1B56"/>
    <w:rsid w:val="007C1D55"/>
    <w:rsid w:val="007C2BB4"/>
    <w:rsid w:val="007C2E8C"/>
    <w:rsid w:val="007C2FE9"/>
    <w:rsid w:val="007C318C"/>
    <w:rsid w:val="007C4529"/>
    <w:rsid w:val="007C4A22"/>
    <w:rsid w:val="007C6123"/>
    <w:rsid w:val="007C646F"/>
    <w:rsid w:val="007C6E8D"/>
    <w:rsid w:val="007C7053"/>
    <w:rsid w:val="007C7684"/>
    <w:rsid w:val="007D0EA8"/>
    <w:rsid w:val="007D169E"/>
    <w:rsid w:val="007D1A77"/>
    <w:rsid w:val="007D1CDF"/>
    <w:rsid w:val="007D205E"/>
    <w:rsid w:val="007D206C"/>
    <w:rsid w:val="007D22E8"/>
    <w:rsid w:val="007D26C6"/>
    <w:rsid w:val="007D275D"/>
    <w:rsid w:val="007D278C"/>
    <w:rsid w:val="007D2A88"/>
    <w:rsid w:val="007D36E8"/>
    <w:rsid w:val="007D3A44"/>
    <w:rsid w:val="007D4026"/>
    <w:rsid w:val="007D6536"/>
    <w:rsid w:val="007D7A22"/>
    <w:rsid w:val="007E036B"/>
    <w:rsid w:val="007E1888"/>
    <w:rsid w:val="007E2CDE"/>
    <w:rsid w:val="007E3558"/>
    <w:rsid w:val="007E416D"/>
    <w:rsid w:val="007E431B"/>
    <w:rsid w:val="007E4449"/>
    <w:rsid w:val="007E4A6D"/>
    <w:rsid w:val="007E4E0A"/>
    <w:rsid w:val="007E54B8"/>
    <w:rsid w:val="007E580A"/>
    <w:rsid w:val="007E68E2"/>
    <w:rsid w:val="007E70DE"/>
    <w:rsid w:val="007E717B"/>
    <w:rsid w:val="007F0644"/>
    <w:rsid w:val="007F0938"/>
    <w:rsid w:val="007F2021"/>
    <w:rsid w:val="007F21FF"/>
    <w:rsid w:val="007F3A9E"/>
    <w:rsid w:val="007F40D4"/>
    <w:rsid w:val="007F47BB"/>
    <w:rsid w:val="007F4FB4"/>
    <w:rsid w:val="007F50FB"/>
    <w:rsid w:val="007F58F1"/>
    <w:rsid w:val="007F6FCC"/>
    <w:rsid w:val="00800742"/>
    <w:rsid w:val="008009CE"/>
    <w:rsid w:val="00800A67"/>
    <w:rsid w:val="0080500A"/>
    <w:rsid w:val="0080563F"/>
    <w:rsid w:val="00805740"/>
    <w:rsid w:val="00805C9F"/>
    <w:rsid w:val="008066E6"/>
    <w:rsid w:val="008077F1"/>
    <w:rsid w:val="00807A09"/>
    <w:rsid w:val="00810713"/>
    <w:rsid w:val="00810D57"/>
    <w:rsid w:val="008117B7"/>
    <w:rsid w:val="00812069"/>
    <w:rsid w:val="008120C5"/>
    <w:rsid w:val="0081245F"/>
    <w:rsid w:val="00812933"/>
    <w:rsid w:val="00812BC6"/>
    <w:rsid w:val="0081308A"/>
    <w:rsid w:val="008135CA"/>
    <w:rsid w:val="00814724"/>
    <w:rsid w:val="00814E0A"/>
    <w:rsid w:val="00816AF8"/>
    <w:rsid w:val="00816CF1"/>
    <w:rsid w:val="008174E4"/>
    <w:rsid w:val="00817D9A"/>
    <w:rsid w:val="008201F0"/>
    <w:rsid w:val="00820202"/>
    <w:rsid w:val="0082029E"/>
    <w:rsid w:val="00821372"/>
    <w:rsid w:val="00821653"/>
    <w:rsid w:val="008220AD"/>
    <w:rsid w:val="00822A71"/>
    <w:rsid w:val="008232F6"/>
    <w:rsid w:val="00823EF1"/>
    <w:rsid w:val="008252A9"/>
    <w:rsid w:val="0082531A"/>
    <w:rsid w:val="00825A47"/>
    <w:rsid w:val="008263EF"/>
    <w:rsid w:val="00827317"/>
    <w:rsid w:val="00827468"/>
    <w:rsid w:val="00827797"/>
    <w:rsid w:val="0082790D"/>
    <w:rsid w:val="00830732"/>
    <w:rsid w:val="00831263"/>
    <w:rsid w:val="008313FA"/>
    <w:rsid w:val="00831A6B"/>
    <w:rsid w:val="00831BA4"/>
    <w:rsid w:val="0083222D"/>
    <w:rsid w:val="00832AA0"/>
    <w:rsid w:val="00834115"/>
    <w:rsid w:val="008348A6"/>
    <w:rsid w:val="00834C89"/>
    <w:rsid w:val="00835E32"/>
    <w:rsid w:val="00835F54"/>
    <w:rsid w:val="008366C4"/>
    <w:rsid w:val="008403CB"/>
    <w:rsid w:val="00840C9E"/>
    <w:rsid w:val="0084163F"/>
    <w:rsid w:val="00841F14"/>
    <w:rsid w:val="008451A5"/>
    <w:rsid w:val="008465D9"/>
    <w:rsid w:val="0084687B"/>
    <w:rsid w:val="00846AE4"/>
    <w:rsid w:val="00847182"/>
    <w:rsid w:val="0084772C"/>
    <w:rsid w:val="00850EB3"/>
    <w:rsid w:val="00852AE1"/>
    <w:rsid w:val="00852AEC"/>
    <w:rsid w:val="00854E19"/>
    <w:rsid w:val="00854E1C"/>
    <w:rsid w:val="008550E3"/>
    <w:rsid w:val="00855DB2"/>
    <w:rsid w:val="00857421"/>
    <w:rsid w:val="00857676"/>
    <w:rsid w:val="008578A5"/>
    <w:rsid w:val="00857B0F"/>
    <w:rsid w:val="0086064B"/>
    <w:rsid w:val="00860906"/>
    <w:rsid w:val="00860C05"/>
    <w:rsid w:val="00860EAD"/>
    <w:rsid w:val="0086153A"/>
    <w:rsid w:val="00861862"/>
    <w:rsid w:val="00861DD7"/>
    <w:rsid w:val="008625FE"/>
    <w:rsid w:val="00862755"/>
    <w:rsid w:val="00863324"/>
    <w:rsid w:val="00863B22"/>
    <w:rsid w:val="00863F93"/>
    <w:rsid w:val="00864402"/>
    <w:rsid w:val="008661FF"/>
    <w:rsid w:val="00866D0E"/>
    <w:rsid w:val="00870A8A"/>
    <w:rsid w:val="00870CE1"/>
    <w:rsid w:val="00871623"/>
    <w:rsid w:val="00873152"/>
    <w:rsid w:val="00873D2E"/>
    <w:rsid w:val="00875D51"/>
    <w:rsid w:val="00876C8F"/>
    <w:rsid w:val="00877098"/>
    <w:rsid w:val="008800F1"/>
    <w:rsid w:val="0088061B"/>
    <w:rsid w:val="00881198"/>
    <w:rsid w:val="00881514"/>
    <w:rsid w:val="0088162B"/>
    <w:rsid w:val="00881B73"/>
    <w:rsid w:val="008820E0"/>
    <w:rsid w:val="008820E7"/>
    <w:rsid w:val="0088229A"/>
    <w:rsid w:val="00883D78"/>
    <w:rsid w:val="008846FB"/>
    <w:rsid w:val="00884ECF"/>
    <w:rsid w:val="00885B65"/>
    <w:rsid w:val="008862E6"/>
    <w:rsid w:val="00886F5E"/>
    <w:rsid w:val="00887094"/>
    <w:rsid w:val="00887D44"/>
    <w:rsid w:val="00890B42"/>
    <w:rsid w:val="00893BB0"/>
    <w:rsid w:val="00895176"/>
    <w:rsid w:val="0089716B"/>
    <w:rsid w:val="008A0712"/>
    <w:rsid w:val="008A1166"/>
    <w:rsid w:val="008A1848"/>
    <w:rsid w:val="008A1FA8"/>
    <w:rsid w:val="008A2E3D"/>
    <w:rsid w:val="008A6123"/>
    <w:rsid w:val="008A6261"/>
    <w:rsid w:val="008A6514"/>
    <w:rsid w:val="008A69D7"/>
    <w:rsid w:val="008A7114"/>
    <w:rsid w:val="008A7684"/>
    <w:rsid w:val="008B0516"/>
    <w:rsid w:val="008B38BE"/>
    <w:rsid w:val="008B3AF6"/>
    <w:rsid w:val="008B3E64"/>
    <w:rsid w:val="008B48DA"/>
    <w:rsid w:val="008B4E5F"/>
    <w:rsid w:val="008B4FCC"/>
    <w:rsid w:val="008B575B"/>
    <w:rsid w:val="008B7C30"/>
    <w:rsid w:val="008B7F3A"/>
    <w:rsid w:val="008C0342"/>
    <w:rsid w:val="008C06D8"/>
    <w:rsid w:val="008C11C4"/>
    <w:rsid w:val="008C1749"/>
    <w:rsid w:val="008C1D05"/>
    <w:rsid w:val="008C205F"/>
    <w:rsid w:val="008C277A"/>
    <w:rsid w:val="008C3D00"/>
    <w:rsid w:val="008C42B3"/>
    <w:rsid w:val="008C450F"/>
    <w:rsid w:val="008C4C7F"/>
    <w:rsid w:val="008C566E"/>
    <w:rsid w:val="008C65C8"/>
    <w:rsid w:val="008C7468"/>
    <w:rsid w:val="008C7D03"/>
    <w:rsid w:val="008D1581"/>
    <w:rsid w:val="008D3477"/>
    <w:rsid w:val="008D38B6"/>
    <w:rsid w:val="008D4964"/>
    <w:rsid w:val="008D4BBD"/>
    <w:rsid w:val="008D50B9"/>
    <w:rsid w:val="008D58FF"/>
    <w:rsid w:val="008D6366"/>
    <w:rsid w:val="008D72E9"/>
    <w:rsid w:val="008D7463"/>
    <w:rsid w:val="008D762B"/>
    <w:rsid w:val="008E022B"/>
    <w:rsid w:val="008E0537"/>
    <w:rsid w:val="008E062D"/>
    <w:rsid w:val="008E10E8"/>
    <w:rsid w:val="008E1286"/>
    <w:rsid w:val="008E1652"/>
    <w:rsid w:val="008E1BCE"/>
    <w:rsid w:val="008E2803"/>
    <w:rsid w:val="008E3DFE"/>
    <w:rsid w:val="008E4D01"/>
    <w:rsid w:val="008E4DFE"/>
    <w:rsid w:val="008E5361"/>
    <w:rsid w:val="008E56C9"/>
    <w:rsid w:val="008E59B7"/>
    <w:rsid w:val="008E606F"/>
    <w:rsid w:val="008E67FE"/>
    <w:rsid w:val="008E7108"/>
    <w:rsid w:val="008E73B6"/>
    <w:rsid w:val="008E7601"/>
    <w:rsid w:val="008F253A"/>
    <w:rsid w:val="008F37D2"/>
    <w:rsid w:val="008F5509"/>
    <w:rsid w:val="008F5884"/>
    <w:rsid w:val="008F6A0F"/>
    <w:rsid w:val="00903099"/>
    <w:rsid w:val="009031AA"/>
    <w:rsid w:val="00903554"/>
    <w:rsid w:val="009042AD"/>
    <w:rsid w:val="00904845"/>
    <w:rsid w:val="009049D6"/>
    <w:rsid w:val="00904A58"/>
    <w:rsid w:val="009073BC"/>
    <w:rsid w:val="00912005"/>
    <w:rsid w:val="009127D6"/>
    <w:rsid w:val="00912833"/>
    <w:rsid w:val="00912F10"/>
    <w:rsid w:val="00913AE4"/>
    <w:rsid w:val="009151D1"/>
    <w:rsid w:val="00916351"/>
    <w:rsid w:val="0091638F"/>
    <w:rsid w:val="00916BCF"/>
    <w:rsid w:val="00916CC2"/>
    <w:rsid w:val="00916DD8"/>
    <w:rsid w:val="0091743D"/>
    <w:rsid w:val="0091748D"/>
    <w:rsid w:val="00917C6A"/>
    <w:rsid w:val="009219CC"/>
    <w:rsid w:val="0092296D"/>
    <w:rsid w:val="00923029"/>
    <w:rsid w:val="0092323D"/>
    <w:rsid w:val="00923424"/>
    <w:rsid w:val="00923C7E"/>
    <w:rsid w:val="00924071"/>
    <w:rsid w:val="009241DC"/>
    <w:rsid w:val="00924298"/>
    <w:rsid w:val="00924481"/>
    <w:rsid w:val="00924937"/>
    <w:rsid w:val="00926530"/>
    <w:rsid w:val="00926B48"/>
    <w:rsid w:val="00927347"/>
    <w:rsid w:val="00927AE7"/>
    <w:rsid w:val="00927BA7"/>
    <w:rsid w:val="00927D39"/>
    <w:rsid w:val="00927FCA"/>
    <w:rsid w:val="00930D0B"/>
    <w:rsid w:val="00932A3D"/>
    <w:rsid w:val="009332C6"/>
    <w:rsid w:val="00933BC0"/>
    <w:rsid w:val="009354DA"/>
    <w:rsid w:val="009357CD"/>
    <w:rsid w:val="00935B62"/>
    <w:rsid w:val="00936754"/>
    <w:rsid w:val="009370B3"/>
    <w:rsid w:val="0094045C"/>
    <w:rsid w:val="00940CEC"/>
    <w:rsid w:val="00940E60"/>
    <w:rsid w:val="00941516"/>
    <w:rsid w:val="009421E3"/>
    <w:rsid w:val="009423F2"/>
    <w:rsid w:val="009433A6"/>
    <w:rsid w:val="009440BD"/>
    <w:rsid w:val="0094606D"/>
    <w:rsid w:val="009461C9"/>
    <w:rsid w:val="0095014C"/>
    <w:rsid w:val="00950815"/>
    <w:rsid w:val="00951A8E"/>
    <w:rsid w:val="00952B47"/>
    <w:rsid w:val="00952CAC"/>
    <w:rsid w:val="00952CD7"/>
    <w:rsid w:val="0095347F"/>
    <w:rsid w:val="00954689"/>
    <w:rsid w:val="0095506D"/>
    <w:rsid w:val="009559F4"/>
    <w:rsid w:val="00955D1E"/>
    <w:rsid w:val="009566FF"/>
    <w:rsid w:val="00957350"/>
    <w:rsid w:val="00960276"/>
    <w:rsid w:val="009605AA"/>
    <w:rsid w:val="0096092C"/>
    <w:rsid w:val="00961084"/>
    <w:rsid w:val="009610DD"/>
    <w:rsid w:val="0096138E"/>
    <w:rsid w:val="00962272"/>
    <w:rsid w:val="00962366"/>
    <w:rsid w:val="00962C9D"/>
    <w:rsid w:val="0096308B"/>
    <w:rsid w:val="00963F26"/>
    <w:rsid w:val="009643AD"/>
    <w:rsid w:val="009644EB"/>
    <w:rsid w:val="00964A60"/>
    <w:rsid w:val="00965393"/>
    <w:rsid w:val="0096749F"/>
    <w:rsid w:val="0096789A"/>
    <w:rsid w:val="009679C6"/>
    <w:rsid w:val="00967AAC"/>
    <w:rsid w:val="0097144B"/>
    <w:rsid w:val="00972062"/>
    <w:rsid w:val="009720C5"/>
    <w:rsid w:val="00972999"/>
    <w:rsid w:val="00972D9D"/>
    <w:rsid w:val="00973505"/>
    <w:rsid w:val="0097399F"/>
    <w:rsid w:val="00975765"/>
    <w:rsid w:val="009765EC"/>
    <w:rsid w:val="009766B6"/>
    <w:rsid w:val="00977AF8"/>
    <w:rsid w:val="0098040E"/>
    <w:rsid w:val="00981C66"/>
    <w:rsid w:val="00982EAF"/>
    <w:rsid w:val="00983A1E"/>
    <w:rsid w:val="00983F37"/>
    <w:rsid w:val="0098476D"/>
    <w:rsid w:val="00985DDE"/>
    <w:rsid w:val="00985F11"/>
    <w:rsid w:val="0098663B"/>
    <w:rsid w:val="0099045A"/>
    <w:rsid w:val="00990BED"/>
    <w:rsid w:val="009911F0"/>
    <w:rsid w:val="009921C9"/>
    <w:rsid w:val="0099273E"/>
    <w:rsid w:val="0099328D"/>
    <w:rsid w:val="00994627"/>
    <w:rsid w:val="00994A61"/>
    <w:rsid w:val="00994FB9"/>
    <w:rsid w:val="00995B87"/>
    <w:rsid w:val="0099605E"/>
    <w:rsid w:val="00997768"/>
    <w:rsid w:val="00997A33"/>
    <w:rsid w:val="00997E92"/>
    <w:rsid w:val="009A072E"/>
    <w:rsid w:val="009A1057"/>
    <w:rsid w:val="009A1221"/>
    <w:rsid w:val="009A23B9"/>
    <w:rsid w:val="009A243B"/>
    <w:rsid w:val="009A3823"/>
    <w:rsid w:val="009A4DE7"/>
    <w:rsid w:val="009A5288"/>
    <w:rsid w:val="009A538F"/>
    <w:rsid w:val="009A674F"/>
    <w:rsid w:val="009A67E3"/>
    <w:rsid w:val="009A6ABF"/>
    <w:rsid w:val="009B181F"/>
    <w:rsid w:val="009B1A06"/>
    <w:rsid w:val="009B4220"/>
    <w:rsid w:val="009B4D5F"/>
    <w:rsid w:val="009B5290"/>
    <w:rsid w:val="009B5B9C"/>
    <w:rsid w:val="009B653A"/>
    <w:rsid w:val="009B6763"/>
    <w:rsid w:val="009B6D0D"/>
    <w:rsid w:val="009B7A63"/>
    <w:rsid w:val="009C0BE9"/>
    <w:rsid w:val="009C0E65"/>
    <w:rsid w:val="009C1044"/>
    <w:rsid w:val="009C1A14"/>
    <w:rsid w:val="009C2C1F"/>
    <w:rsid w:val="009C3BE8"/>
    <w:rsid w:val="009C55D5"/>
    <w:rsid w:val="009C6043"/>
    <w:rsid w:val="009C658C"/>
    <w:rsid w:val="009C777B"/>
    <w:rsid w:val="009C7CA1"/>
    <w:rsid w:val="009D10D8"/>
    <w:rsid w:val="009D2D79"/>
    <w:rsid w:val="009D44B1"/>
    <w:rsid w:val="009D4701"/>
    <w:rsid w:val="009D50E1"/>
    <w:rsid w:val="009D5103"/>
    <w:rsid w:val="009D5339"/>
    <w:rsid w:val="009D59A6"/>
    <w:rsid w:val="009D5D8F"/>
    <w:rsid w:val="009D6A5A"/>
    <w:rsid w:val="009D6CA1"/>
    <w:rsid w:val="009D70E7"/>
    <w:rsid w:val="009E02F5"/>
    <w:rsid w:val="009E0D2C"/>
    <w:rsid w:val="009E0E56"/>
    <w:rsid w:val="009E27A6"/>
    <w:rsid w:val="009E2A16"/>
    <w:rsid w:val="009E2C3B"/>
    <w:rsid w:val="009E4AF3"/>
    <w:rsid w:val="009E55E9"/>
    <w:rsid w:val="009E5D2F"/>
    <w:rsid w:val="009E6F0A"/>
    <w:rsid w:val="009F0800"/>
    <w:rsid w:val="009F0A92"/>
    <w:rsid w:val="009F0D1D"/>
    <w:rsid w:val="009F0D77"/>
    <w:rsid w:val="009F106C"/>
    <w:rsid w:val="009F1729"/>
    <w:rsid w:val="009F186A"/>
    <w:rsid w:val="009F2EE6"/>
    <w:rsid w:val="009F3B48"/>
    <w:rsid w:val="009F5D89"/>
    <w:rsid w:val="009F73F0"/>
    <w:rsid w:val="009F782B"/>
    <w:rsid w:val="009F7ECC"/>
    <w:rsid w:val="00A005B2"/>
    <w:rsid w:val="00A0088E"/>
    <w:rsid w:val="00A01728"/>
    <w:rsid w:val="00A0228A"/>
    <w:rsid w:val="00A02DD2"/>
    <w:rsid w:val="00A0348A"/>
    <w:rsid w:val="00A043A6"/>
    <w:rsid w:val="00A054B0"/>
    <w:rsid w:val="00A0568B"/>
    <w:rsid w:val="00A06275"/>
    <w:rsid w:val="00A06320"/>
    <w:rsid w:val="00A105E5"/>
    <w:rsid w:val="00A10E43"/>
    <w:rsid w:val="00A1131E"/>
    <w:rsid w:val="00A12C7C"/>
    <w:rsid w:val="00A12E6D"/>
    <w:rsid w:val="00A140AF"/>
    <w:rsid w:val="00A145DB"/>
    <w:rsid w:val="00A14865"/>
    <w:rsid w:val="00A14FE5"/>
    <w:rsid w:val="00A160DF"/>
    <w:rsid w:val="00A165FE"/>
    <w:rsid w:val="00A16700"/>
    <w:rsid w:val="00A17CFA"/>
    <w:rsid w:val="00A201AB"/>
    <w:rsid w:val="00A20816"/>
    <w:rsid w:val="00A2156A"/>
    <w:rsid w:val="00A223BD"/>
    <w:rsid w:val="00A23D75"/>
    <w:rsid w:val="00A24582"/>
    <w:rsid w:val="00A24F2F"/>
    <w:rsid w:val="00A25CB4"/>
    <w:rsid w:val="00A26A90"/>
    <w:rsid w:val="00A273DE"/>
    <w:rsid w:val="00A27979"/>
    <w:rsid w:val="00A3239A"/>
    <w:rsid w:val="00A337A9"/>
    <w:rsid w:val="00A351D3"/>
    <w:rsid w:val="00A35510"/>
    <w:rsid w:val="00A37D22"/>
    <w:rsid w:val="00A40586"/>
    <w:rsid w:val="00A4092E"/>
    <w:rsid w:val="00A414BF"/>
    <w:rsid w:val="00A41BBE"/>
    <w:rsid w:val="00A42A36"/>
    <w:rsid w:val="00A4399B"/>
    <w:rsid w:val="00A4399F"/>
    <w:rsid w:val="00A44264"/>
    <w:rsid w:val="00A44733"/>
    <w:rsid w:val="00A45A1D"/>
    <w:rsid w:val="00A4754C"/>
    <w:rsid w:val="00A475AD"/>
    <w:rsid w:val="00A47DB1"/>
    <w:rsid w:val="00A50B4C"/>
    <w:rsid w:val="00A519AA"/>
    <w:rsid w:val="00A524F9"/>
    <w:rsid w:val="00A53101"/>
    <w:rsid w:val="00A53751"/>
    <w:rsid w:val="00A548D6"/>
    <w:rsid w:val="00A55747"/>
    <w:rsid w:val="00A56FE1"/>
    <w:rsid w:val="00A577EA"/>
    <w:rsid w:val="00A57E0D"/>
    <w:rsid w:val="00A57F0A"/>
    <w:rsid w:val="00A637C6"/>
    <w:rsid w:val="00A64740"/>
    <w:rsid w:val="00A64E04"/>
    <w:rsid w:val="00A66122"/>
    <w:rsid w:val="00A66188"/>
    <w:rsid w:val="00A66240"/>
    <w:rsid w:val="00A709DE"/>
    <w:rsid w:val="00A70DF3"/>
    <w:rsid w:val="00A710A5"/>
    <w:rsid w:val="00A71AB0"/>
    <w:rsid w:val="00A735A2"/>
    <w:rsid w:val="00A73F45"/>
    <w:rsid w:val="00A74600"/>
    <w:rsid w:val="00A75039"/>
    <w:rsid w:val="00A767A2"/>
    <w:rsid w:val="00A769D4"/>
    <w:rsid w:val="00A774F4"/>
    <w:rsid w:val="00A776B7"/>
    <w:rsid w:val="00A7777B"/>
    <w:rsid w:val="00A82DDB"/>
    <w:rsid w:val="00A839FB"/>
    <w:rsid w:val="00A83F2C"/>
    <w:rsid w:val="00A84A82"/>
    <w:rsid w:val="00A858BC"/>
    <w:rsid w:val="00A8640A"/>
    <w:rsid w:val="00A86B0A"/>
    <w:rsid w:val="00A87366"/>
    <w:rsid w:val="00A87ACA"/>
    <w:rsid w:val="00A91582"/>
    <w:rsid w:val="00A9186E"/>
    <w:rsid w:val="00A91C1E"/>
    <w:rsid w:val="00A92575"/>
    <w:rsid w:val="00A939B2"/>
    <w:rsid w:val="00A9414B"/>
    <w:rsid w:val="00A9507F"/>
    <w:rsid w:val="00A954BD"/>
    <w:rsid w:val="00A96620"/>
    <w:rsid w:val="00A97687"/>
    <w:rsid w:val="00AA01B8"/>
    <w:rsid w:val="00AA0396"/>
    <w:rsid w:val="00AA21D6"/>
    <w:rsid w:val="00AA2CD6"/>
    <w:rsid w:val="00AA3772"/>
    <w:rsid w:val="00AA4693"/>
    <w:rsid w:val="00AA58C5"/>
    <w:rsid w:val="00AA650C"/>
    <w:rsid w:val="00AA6998"/>
    <w:rsid w:val="00AA769D"/>
    <w:rsid w:val="00AB1D1E"/>
    <w:rsid w:val="00AB1D75"/>
    <w:rsid w:val="00AB2126"/>
    <w:rsid w:val="00AB2538"/>
    <w:rsid w:val="00AB31D4"/>
    <w:rsid w:val="00AB3548"/>
    <w:rsid w:val="00AB3E57"/>
    <w:rsid w:val="00AB626B"/>
    <w:rsid w:val="00AB686E"/>
    <w:rsid w:val="00AB6924"/>
    <w:rsid w:val="00AB692B"/>
    <w:rsid w:val="00AB69DB"/>
    <w:rsid w:val="00AB711E"/>
    <w:rsid w:val="00AB7570"/>
    <w:rsid w:val="00AC0349"/>
    <w:rsid w:val="00AC034F"/>
    <w:rsid w:val="00AC0A16"/>
    <w:rsid w:val="00AC181E"/>
    <w:rsid w:val="00AC20FF"/>
    <w:rsid w:val="00AC291A"/>
    <w:rsid w:val="00AC42FE"/>
    <w:rsid w:val="00AC4582"/>
    <w:rsid w:val="00AC4970"/>
    <w:rsid w:val="00AC4B33"/>
    <w:rsid w:val="00AC4C52"/>
    <w:rsid w:val="00AC500A"/>
    <w:rsid w:val="00AC51F9"/>
    <w:rsid w:val="00AC547D"/>
    <w:rsid w:val="00AC6ED2"/>
    <w:rsid w:val="00AC7643"/>
    <w:rsid w:val="00AD096E"/>
    <w:rsid w:val="00AD287F"/>
    <w:rsid w:val="00AD2A62"/>
    <w:rsid w:val="00AD44FF"/>
    <w:rsid w:val="00AD4A40"/>
    <w:rsid w:val="00AD5115"/>
    <w:rsid w:val="00AD51BD"/>
    <w:rsid w:val="00AD5C52"/>
    <w:rsid w:val="00AD60B3"/>
    <w:rsid w:val="00AD614D"/>
    <w:rsid w:val="00AD7584"/>
    <w:rsid w:val="00AD7EBB"/>
    <w:rsid w:val="00AE0817"/>
    <w:rsid w:val="00AE0A58"/>
    <w:rsid w:val="00AE102A"/>
    <w:rsid w:val="00AE11C1"/>
    <w:rsid w:val="00AE11EE"/>
    <w:rsid w:val="00AE1878"/>
    <w:rsid w:val="00AE2446"/>
    <w:rsid w:val="00AE380D"/>
    <w:rsid w:val="00AE3BFC"/>
    <w:rsid w:val="00AE4526"/>
    <w:rsid w:val="00AE4FB4"/>
    <w:rsid w:val="00AE51DF"/>
    <w:rsid w:val="00AE532A"/>
    <w:rsid w:val="00AE5FE3"/>
    <w:rsid w:val="00AE6812"/>
    <w:rsid w:val="00AE7383"/>
    <w:rsid w:val="00AF0289"/>
    <w:rsid w:val="00AF0A5C"/>
    <w:rsid w:val="00AF1068"/>
    <w:rsid w:val="00AF1F68"/>
    <w:rsid w:val="00AF2034"/>
    <w:rsid w:val="00AF2B73"/>
    <w:rsid w:val="00AF39F2"/>
    <w:rsid w:val="00AF447E"/>
    <w:rsid w:val="00AF53D4"/>
    <w:rsid w:val="00B00462"/>
    <w:rsid w:val="00B00BF5"/>
    <w:rsid w:val="00B015F8"/>
    <w:rsid w:val="00B0230D"/>
    <w:rsid w:val="00B02840"/>
    <w:rsid w:val="00B0397B"/>
    <w:rsid w:val="00B05C56"/>
    <w:rsid w:val="00B0738F"/>
    <w:rsid w:val="00B07C43"/>
    <w:rsid w:val="00B10463"/>
    <w:rsid w:val="00B1177B"/>
    <w:rsid w:val="00B11CEF"/>
    <w:rsid w:val="00B11E61"/>
    <w:rsid w:val="00B127FE"/>
    <w:rsid w:val="00B15292"/>
    <w:rsid w:val="00B15474"/>
    <w:rsid w:val="00B15F86"/>
    <w:rsid w:val="00B163DC"/>
    <w:rsid w:val="00B16A66"/>
    <w:rsid w:val="00B16F26"/>
    <w:rsid w:val="00B17F84"/>
    <w:rsid w:val="00B21402"/>
    <w:rsid w:val="00B21915"/>
    <w:rsid w:val="00B22DD0"/>
    <w:rsid w:val="00B232E9"/>
    <w:rsid w:val="00B24A14"/>
    <w:rsid w:val="00B25958"/>
    <w:rsid w:val="00B26EC8"/>
    <w:rsid w:val="00B26F54"/>
    <w:rsid w:val="00B27BB6"/>
    <w:rsid w:val="00B27F80"/>
    <w:rsid w:val="00B3001A"/>
    <w:rsid w:val="00B300CA"/>
    <w:rsid w:val="00B30459"/>
    <w:rsid w:val="00B317B9"/>
    <w:rsid w:val="00B31EA9"/>
    <w:rsid w:val="00B31F45"/>
    <w:rsid w:val="00B32590"/>
    <w:rsid w:val="00B328EA"/>
    <w:rsid w:val="00B333A4"/>
    <w:rsid w:val="00B33A38"/>
    <w:rsid w:val="00B356A3"/>
    <w:rsid w:val="00B35C1B"/>
    <w:rsid w:val="00B36680"/>
    <w:rsid w:val="00B36852"/>
    <w:rsid w:val="00B403CA"/>
    <w:rsid w:val="00B43228"/>
    <w:rsid w:val="00B44C67"/>
    <w:rsid w:val="00B459D8"/>
    <w:rsid w:val="00B474C5"/>
    <w:rsid w:val="00B50EB4"/>
    <w:rsid w:val="00B51822"/>
    <w:rsid w:val="00B5186A"/>
    <w:rsid w:val="00B51FA2"/>
    <w:rsid w:val="00B53AE4"/>
    <w:rsid w:val="00B53C60"/>
    <w:rsid w:val="00B550AF"/>
    <w:rsid w:val="00B55BB5"/>
    <w:rsid w:val="00B5603B"/>
    <w:rsid w:val="00B56138"/>
    <w:rsid w:val="00B56957"/>
    <w:rsid w:val="00B57454"/>
    <w:rsid w:val="00B60B7C"/>
    <w:rsid w:val="00B60E46"/>
    <w:rsid w:val="00B63E44"/>
    <w:rsid w:val="00B65379"/>
    <w:rsid w:val="00B656FB"/>
    <w:rsid w:val="00B662C6"/>
    <w:rsid w:val="00B66A00"/>
    <w:rsid w:val="00B66E39"/>
    <w:rsid w:val="00B6727E"/>
    <w:rsid w:val="00B6729D"/>
    <w:rsid w:val="00B67B6E"/>
    <w:rsid w:val="00B67C57"/>
    <w:rsid w:val="00B74A5A"/>
    <w:rsid w:val="00B7506D"/>
    <w:rsid w:val="00B767F2"/>
    <w:rsid w:val="00B779B1"/>
    <w:rsid w:val="00B779F9"/>
    <w:rsid w:val="00B80802"/>
    <w:rsid w:val="00B82F82"/>
    <w:rsid w:val="00B83033"/>
    <w:rsid w:val="00B830B5"/>
    <w:rsid w:val="00B836ED"/>
    <w:rsid w:val="00B84104"/>
    <w:rsid w:val="00B859A3"/>
    <w:rsid w:val="00B868BA"/>
    <w:rsid w:val="00B86BD1"/>
    <w:rsid w:val="00B874E6"/>
    <w:rsid w:val="00B909B2"/>
    <w:rsid w:val="00B90E96"/>
    <w:rsid w:val="00B9102C"/>
    <w:rsid w:val="00B9129A"/>
    <w:rsid w:val="00B91649"/>
    <w:rsid w:val="00B91EE8"/>
    <w:rsid w:val="00B92536"/>
    <w:rsid w:val="00B930C3"/>
    <w:rsid w:val="00B93123"/>
    <w:rsid w:val="00B93341"/>
    <w:rsid w:val="00B941EF"/>
    <w:rsid w:val="00B94BCE"/>
    <w:rsid w:val="00B94F54"/>
    <w:rsid w:val="00B95CE4"/>
    <w:rsid w:val="00B95E66"/>
    <w:rsid w:val="00BA18CA"/>
    <w:rsid w:val="00BA18EA"/>
    <w:rsid w:val="00BA196D"/>
    <w:rsid w:val="00BA31C8"/>
    <w:rsid w:val="00BA4F4A"/>
    <w:rsid w:val="00BA53E4"/>
    <w:rsid w:val="00BA5825"/>
    <w:rsid w:val="00BA5859"/>
    <w:rsid w:val="00BA5A07"/>
    <w:rsid w:val="00BA62B8"/>
    <w:rsid w:val="00BB0197"/>
    <w:rsid w:val="00BB0658"/>
    <w:rsid w:val="00BB2FC9"/>
    <w:rsid w:val="00BB3741"/>
    <w:rsid w:val="00BB3AD6"/>
    <w:rsid w:val="00BB51A6"/>
    <w:rsid w:val="00BB5FD6"/>
    <w:rsid w:val="00BB62F9"/>
    <w:rsid w:val="00BB6445"/>
    <w:rsid w:val="00BB65BB"/>
    <w:rsid w:val="00BB7088"/>
    <w:rsid w:val="00BC0144"/>
    <w:rsid w:val="00BC0777"/>
    <w:rsid w:val="00BC0910"/>
    <w:rsid w:val="00BC09FF"/>
    <w:rsid w:val="00BC16BF"/>
    <w:rsid w:val="00BC181C"/>
    <w:rsid w:val="00BC1B26"/>
    <w:rsid w:val="00BC3354"/>
    <w:rsid w:val="00BC369B"/>
    <w:rsid w:val="00BC3F95"/>
    <w:rsid w:val="00BC44A4"/>
    <w:rsid w:val="00BC599F"/>
    <w:rsid w:val="00BC6992"/>
    <w:rsid w:val="00BD0661"/>
    <w:rsid w:val="00BD0801"/>
    <w:rsid w:val="00BD193C"/>
    <w:rsid w:val="00BD208C"/>
    <w:rsid w:val="00BD27CE"/>
    <w:rsid w:val="00BD2A91"/>
    <w:rsid w:val="00BD3652"/>
    <w:rsid w:val="00BD3E25"/>
    <w:rsid w:val="00BD4234"/>
    <w:rsid w:val="00BD4E65"/>
    <w:rsid w:val="00BD718B"/>
    <w:rsid w:val="00BD76B9"/>
    <w:rsid w:val="00BE030C"/>
    <w:rsid w:val="00BE1007"/>
    <w:rsid w:val="00BE1107"/>
    <w:rsid w:val="00BE1138"/>
    <w:rsid w:val="00BE188A"/>
    <w:rsid w:val="00BE3A0C"/>
    <w:rsid w:val="00BE4094"/>
    <w:rsid w:val="00BE4855"/>
    <w:rsid w:val="00BE4D29"/>
    <w:rsid w:val="00BE5E1B"/>
    <w:rsid w:val="00BE5F89"/>
    <w:rsid w:val="00BE68BB"/>
    <w:rsid w:val="00BE7DC6"/>
    <w:rsid w:val="00BF099C"/>
    <w:rsid w:val="00BF0C15"/>
    <w:rsid w:val="00BF2DB2"/>
    <w:rsid w:val="00BF3535"/>
    <w:rsid w:val="00BF49A6"/>
    <w:rsid w:val="00BF4CC4"/>
    <w:rsid w:val="00BF60DD"/>
    <w:rsid w:val="00BF6274"/>
    <w:rsid w:val="00BF75AF"/>
    <w:rsid w:val="00C00294"/>
    <w:rsid w:val="00C00994"/>
    <w:rsid w:val="00C015A3"/>
    <w:rsid w:val="00C0188C"/>
    <w:rsid w:val="00C021FF"/>
    <w:rsid w:val="00C02441"/>
    <w:rsid w:val="00C0307A"/>
    <w:rsid w:val="00C03C2B"/>
    <w:rsid w:val="00C04371"/>
    <w:rsid w:val="00C046BF"/>
    <w:rsid w:val="00C04E37"/>
    <w:rsid w:val="00C059BA"/>
    <w:rsid w:val="00C07399"/>
    <w:rsid w:val="00C074DD"/>
    <w:rsid w:val="00C113D2"/>
    <w:rsid w:val="00C146B5"/>
    <w:rsid w:val="00C14DEF"/>
    <w:rsid w:val="00C15CCD"/>
    <w:rsid w:val="00C211AB"/>
    <w:rsid w:val="00C239CF"/>
    <w:rsid w:val="00C25593"/>
    <w:rsid w:val="00C2633A"/>
    <w:rsid w:val="00C26467"/>
    <w:rsid w:val="00C27537"/>
    <w:rsid w:val="00C27A2B"/>
    <w:rsid w:val="00C27D7A"/>
    <w:rsid w:val="00C30277"/>
    <w:rsid w:val="00C30C06"/>
    <w:rsid w:val="00C31153"/>
    <w:rsid w:val="00C335CB"/>
    <w:rsid w:val="00C33E39"/>
    <w:rsid w:val="00C34D16"/>
    <w:rsid w:val="00C35BB3"/>
    <w:rsid w:val="00C37AD2"/>
    <w:rsid w:val="00C37B9F"/>
    <w:rsid w:val="00C37CA9"/>
    <w:rsid w:val="00C4046A"/>
    <w:rsid w:val="00C40876"/>
    <w:rsid w:val="00C410DD"/>
    <w:rsid w:val="00C415C0"/>
    <w:rsid w:val="00C41D15"/>
    <w:rsid w:val="00C41DA5"/>
    <w:rsid w:val="00C42270"/>
    <w:rsid w:val="00C42428"/>
    <w:rsid w:val="00C4277D"/>
    <w:rsid w:val="00C4284E"/>
    <w:rsid w:val="00C42886"/>
    <w:rsid w:val="00C437A0"/>
    <w:rsid w:val="00C43DF4"/>
    <w:rsid w:val="00C440A8"/>
    <w:rsid w:val="00C440E6"/>
    <w:rsid w:val="00C451B7"/>
    <w:rsid w:val="00C460F7"/>
    <w:rsid w:val="00C47722"/>
    <w:rsid w:val="00C47DB2"/>
    <w:rsid w:val="00C47DE1"/>
    <w:rsid w:val="00C47E55"/>
    <w:rsid w:val="00C50A86"/>
    <w:rsid w:val="00C51CEB"/>
    <w:rsid w:val="00C5298B"/>
    <w:rsid w:val="00C53683"/>
    <w:rsid w:val="00C53E6F"/>
    <w:rsid w:val="00C54821"/>
    <w:rsid w:val="00C54AFE"/>
    <w:rsid w:val="00C550CD"/>
    <w:rsid w:val="00C551A6"/>
    <w:rsid w:val="00C57FC0"/>
    <w:rsid w:val="00C6036E"/>
    <w:rsid w:val="00C60B01"/>
    <w:rsid w:val="00C61276"/>
    <w:rsid w:val="00C63F24"/>
    <w:rsid w:val="00C6435A"/>
    <w:rsid w:val="00C64392"/>
    <w:rsid w:val="00C65A00"/>
    <w:rsid w:val="00C666D6"/>
    <w:rsid w:val="00C66918"/>
    <w:rsid w:val="00C66969"/>
    <w:rsid w:val="00C66B80"/>
    <w:rsid w:val="00C66FBD"/>
    <w:rsid w:val="00C67CBC"/>
    <w:rsid w:val="00C67D23"/>
    <w:rsid w:val="00C67ECA"/>
    <w:rsid w:val="00C70925"/>
    <w:rsid w:val="00C71433"/>
    <w:rsid w:val="00C719A5"/>
    <w:rsid w:val="00C7201E"/>
    <w:rsid w:val="00C72252"/>
    <w:rsid w:val="00C724D4"/>
    <w:rsid w:val="00C72C4A"/>
    <w:rsid w:val="00C7323A"/>
    <w:rsid w:val="00C736DB"/>
    <w:rsid w:val="00C74394"/>
    <w:rsid w:val="00C743DD"/>
    <w:rsid w:val="00C7462A"/>
    <w:rsid w:val="00C74847"/>
    <w:rsid w:val="00C74A24"/>
    <w:rsid w:val="00C74E8F"/>
    <w:rsid w:val="00C75DCE"/>
    <w:rsid w:val="00C761F6"/>
    <w:rsid w:val="00C77423"/>
    <w:rsid w:val="00C77858"/>
    <w:rsid w:val="00C810F3"/>
    <w:rsid w:val="00C81120"/>
    <w:rsid w:val="00C82187"/>
    <w:rsid w:val="00C8265C"/>
    <w:rsid w:val="00C83ECD"/>
    <w:rsid w:val="00C845BD"/>
    <w:rsid w:val="00C84F5B"/>
    <w:rsid w:val="00C8539E"/>
    <w:rsid w:val="00C8758B"/>
    <w:rsid w:val="00C8770E"/>
    <w:rsid w:val="00C87A4F"/>
    <w:rsid w:val="00C87EB7"/>
    <w:rsid w:val="00C912BF"/>
    <w:rsid w:val="00C94E01"/>
    <w:rsid w:val="00C94E06"/>
    <w:rsid w:val="00C957C4"/>
    <w:rsid w:val="00C95A77"/>
    <w:rsid w:val="00C963B5"/>
    <w:rsid w:val="00C966D0"/>
    <w:rsid w:val="00C969E3"/>
    <w:rsid w:val="00C96E93"/>
    <w:rsid w:val="00CA0056"/>
    <w:rsid w:val="00CA0FFD"/>
    <w:rsid w:val="00CA2042"/>
    <w:rsid w:val="00CA30A0"/>
    <w:rsid w:val="00CA5795"/>
    <w:rsid w:val="00CA6357"/>
    <w:rsid w:val="00CA773B"/>
    <w:rsid w:val="00CA7FF8"/>
    <w:rsid w:val="00CB039A"/>
    <w:rsid w:val="00CB0623"/>
    <w:rsid w:val="00CB0B55"/>
    <w:rsid w:val="00CB17F1"/>
    <w:rsid w:val="00CB272F"/>
    <w:rsid w:val="00CB2931"/>
    <w:rsid w:val="00CB2A62"/>
    <w:rsid w:val="00CB30C0"/>
    <w:rsid w:val="00CB36A3"/>
    <w:rsid w:val="00CB3EBB"/>
    <w:rsid w:val="00CB40F7"/>
    <w:rsid w:val="00CB487A"/>
    <w:rsid w:val="00CB5512"/>
    <w:rsid w:val="00CB5F0C"/>
    <w:rsid w:val="00CB6AC7"/>
    <w:rsid w:val="00CB76B3"/>
    <w:rsid w:val="00CB7E59"/>
    <w:rsid w:val="00CC0DBE"/>
    <w:rsid w:val="00CC14F2"/>
    <w:rsid w:val="00CC2AAE"/>
    <w:rsid w:val="00CC2D57"/>
    <w:rsid w:val="00CC3227"/>
    <w:rsid w:val="00CC3B1F"/>
    <w:rsid w:val="00CC43A9"/>
    <w:rsid w:val="00CC4914"/>
    <w:rsid w:val="00CC69D4"/>
    <w:rsid w:val="00CC6E3E"/>
    <w:rsid w:val="00CD0712"/>
    <w:rsid w:val="00CD14BD"/>
    <w:rsid w:val="00CD1605"/>
    <w:rsid w:val="00CD169C"/>
    <w:rsid w:val="00CD1BF6"/>
    <w:rsid w:val="00CD2E21"/>
    <w:rsid w:val="00CD4379"/>
    <w:rsid w:val="00CD4D9F"/>
    <w:rsid w:val="00CD5615"/>
    <w:rsid w:val="00CD7092"/>
    <w:rsid w:val="00CD7CA6"/>
    <w:rsid w:val="00CE0300"/>
    <w:rsid w:val="00CE253C"/>
    <w:rsid w:val="00CE2552"/>
    <w:rsid w:val="00CE3267"/>
    <w:rsid w:val="00CE3661"/>
    <w:rsid w:val="00CE36E0"/>
    <w:rsid w:val="00CE4E9D"/>
    <w:rsid w:val="00CE552B"/>
    <w:rsid w:val="00CE5E62"/>
    <w:rsid w:val="00CE633A"/>
    <w:rsid w:val="00CE7844"/>
    <w:rsid w:val="00CE7F9E"/>
    <w:rsid w:val="00CE7FAD"/>
    <w:rsid w:val="00CF0547"/>
    <w:rsid w:val="00CF128E"/>
    <w:rsid w:val="00CF19E8"/>
    <w:rsid w:val="00CF23F3"/>
    <w:rsid w:val="00CF29B2"/>
    <w:rsid w:val="00CF34F7"/>
    <w:rsid w:val="00CF3FC6"/>
    <w:rsid w:val="00CF418C"/>
    <w:rsid w:val="00CF521C"/>
    <w:rsid w:val="00CF522B"/>
    <w:rsid w:val="00CF66EA"/>
    <w:rsid w:val="00CF7BCE"/>
    <w:rsid w:val="00CF7E1C"/>
    <w:rsid w:val="00D007C1"/>
    <w:rsid w:val="00D0174A"/>
    <w:rsid w:val="00D01CAD"/>
    <w:rsid w:val="00D0208B"/>
    <w:rsid w:val="00D020DD"/>
    <w:rsid w:val="00D02D7A"/>
    <w:rsid w:val="00D03FA5"/>
    <w:rsid w:val="00D040E8"/>
    <w:rsid w:val="00D04726"/>
    <w:rsid w:val="00D048A2"/>
    <w:rsid w:val="00D04D02"/>
    <w:rsid w:val="00D04EE2"/>
    <w:rsid w:val="00D05CF5"/>
    <w:rsid w:val="00D060C6"/>
    <w:rsid w:val="00D1019C"/>
    <w:rsid w:val="00D10345"/>
    <w:rsid w:val="00D10560"/>
    <w:rsid w:val="00D1397D"/>
    <w:rsid w:val="00D13FFB"/>
    <w:rsid w:val="00D142F1"/>
    <w:rsid w:val="00D143A5"/>
    <w:rsid w:val="00D15619"/>
    <w:rsid w:val="00D162D6"/>
    <w:rsid w:val="00D20AD9"/>
    <w:rsid w:val="00D20E35"/>
    <w:rsid w:val="00D20F7A"/>
    <w:rsid w:val="00D21D3D"/>
    <w:rsid w:val="00D2306B"/>
    <w:rsid w:val="00D232C2"/>
    <w:rsid w:val="00D2503C"/>
    <w:rsid w:val="00D260A2"/>
    <w:rsid w:val="00D2789D"/>
    <w:rsid w:val="00D27957"/>
    <w:rsid w:val="00D27A13"/>
    <w:rsid w:val="00D27FCA"/>
    <w:rsid w:val="00D3121E"/>
    <w:rsid w:val="00D31264"/>
    <w:rsid w:val="00D31A42"/>
    <w:rsid w:val="00D3372B"/>
    <w:rsid w:val="00D34310"/>
    <w:rsid w:val="00D3488D"/>
    <w:rsid w:val="00D34954"/>
    <w:rsid w:val="00D35CAC"/>
    <w:rsid w:val="00D35F0E"/>
    <w:rsid w:val="00D36A93"/>
    <w:rsid w:val="00D36AEF"/>
    <w:rsid w:val="00D37C01"/>
    <w:rsid w:val="00D4167A"/>
    <w:rsid w:val="00D418A9"/>
    <w:rsid w:val="00D418B6"/>
    <w:rsid w:val="00D428A7"/>
    <w:rsid w:val="00D43BCE"/>
    <w:rsid w:val="00D44EBC"/>
    <w:rsid w:val="00D4550B"/>
    <w:rsid w:val="00D45BEE"/>
    <w:rsid w:val="00D45C61"/>
    <w:rsid w:val="00D45E0F"/>
    <w:rsid w:val="00D45F2E"/>
    <w:rsid w:val="00D50808"/>
    <w:rsid w:val="00D53BCB"/>
    <w:rsid w:val="00D56CE4"/>
    <w:rsid w:val="00D56ED1"/>
    <w:rsid w:val="00D57046"/>
    <w:rsid w:val="00D57D57"/>
    <w:rsid w:val="00D57E18"/>
    <w:rsid w:val="00D61101"/>
    <w:rsid w:val="00D6136E"/>
    <w:rsid w:val="00D615DD"/>
    <w:rsid w:val="00D61C05"/>
    <w:rsid w:val="00D62206"/>
    <w:rsid w:val="00D62715"/>
    <w:rsid w:val="00D62D9F"/>
    <w:rsid w:val="00D638AA"/>
    <w:rsid w:val="00D64113"/>
    <w:rsid w:val="00D64800"/>
    <w:rsid w:val="00D65348"/>
    <w:rsid w:val="00D65B5B"/>
    <w:rsid w:val="00D664B6"/>
    <w:rsid w:val="00D668A4"/>
    <w:rsid w:val="00D705AE"/>
    <w:rsid w:val="00D70600"/>
    <w:rsid w:val="00D72844"/>
    <w:rsid w:val="00D72A21"/>
    <w:rsid w:val="00D732B6"/>
    <w:rsid w:val="00D734F4"/>
    <w:rsid w:val="00D7450A"/>
    <w:rsid w:val="00D745B0"/>
    <w:rsid w:val="00D7670E"/>
    <w:rsid w:val="00D773D0"/>
    <w:rsid w:val="00D77458"/>
    <w:rsid w:val="00D77B9E"/>
    <w:rsid w:val="00D802EF"/>
    <w:rsid w:val="00D81BCA"/>
    <w:rsid w:val="00D81E83"/>
    <w:rsid w:val="00D82EB9"/>
    <w:rsid w:val="00D8583D"/>
    <w:rsid w:val="00D85E65"/>
    <w:rsid w:val="00D8615C"/>
    <w:rsid w:val="00D861AD"/>
    <w:rsid w:val="00D8705B"/>
    <w:rsid w:val="00D87E60"/>
    <w:rsid w:val="00D90B3E"/>
    <w:rsid w:val="00D90B4A"/>
    <w:rsid w:val="00D91AFB"/>
    <w:rsid w:val="00D9292E"/>
    <w:rsid w:val="00D939E4"/>
    <w:rsid w:val="00D94A59"/>
    <w:rsid w:val="00D94E9F"/>
    <w:rsid w:val="00D95B6E"/>
    <w:rsid w:val="00D9666C"/>
    <w:rsid w:val="00D97CC4"/>
    <w:rsid w:val="00DA0817"/>
    <w:rsid w:val="00DA0D52"/>
    <w:rsid w:val="00DA15B9"/>
    <w:rsid w:val="00DA5C6A"/>
    <w:rsid w:val="00DA5D9E"/>
    <w:rsid w:val="00DA746C"/>
    <w:rsid w:val="00DB04C7"/>
    <w:rsid w:val="00DB1EF3"/>
    <w:rsid w:val="00DB2CD0"/>
    <w:rsid w:val="00DB2CD5"/>
    <w:rsid w:val="00DB3357"/>
    <w:rsid w:val="00DB3DAB"/>
    <w:rsid w:val="00DB4CB1"/>
    <w:rsid w:val="00DB5F06"/>
    <w:rsid w:val="00DB6A7B"/>
    <w:rsid w:val="00DB6AB9"/>
    <w:rsid w:val="00DB6DC0"/>
    <w:rsid w:val="00DB7523"/>
    <w:rsid w:val="00DC2415"/>
    <w:rsid w:val="00DC4712"/>
    <w:rsid w:val="00DC4890"/>
    <w:rsid w:val="00DC4E71"/>
    <w:rsid w:val="00DC598C"/>
    <w:rsid w:val="00DC6000"/>
    <w:rsid w:val="00DC6FBC"/>
    <w:rsid w:val="00DC71BD"/>
    <w:rsid w:val="00DC7306"/>
    <w:rsid w:val="00DC7FCA"/>
    <w:rsid w:val="00DD06B0"/>
    <w:rsid w:val="00DD0B2D"/>
    <w:rsid w:val="00DD13A9"/>
    <w:rsid w:val="00DD1D80"/>
    <w:rsid w:val="00DD235C"/>
    <w:rsid w:val="00DD3131"/>
    <w:rsid w:val="00DD3D5D"/>
    <w:rsid w:val="00DD4793"/>
    <w:rsid w:val="00DD524D"/>
    <w:rsid w:val="00DD55C0"/>
    <w:rsid w:val="00DD7523"/>
    <w:rsid w:val="00DD7643"/>
    <w:rsid w:val="00DE03DF"/>
    <w:rsid w:val="00DE0A28"/>
    <w:rsid w:val="00DE1CC8"/>
    <w:rsid w:val="00DE1E8C"/>
    <w:rsid w:val="00DE2283"/>
    <w:rsid w:val="00DE2775"/>
    <w:rsid w:val="00DE2ED1"/>
    <w:rsid w:val="00DE31B3"/>
    <w:rsid w:val="00DE348A"/>
    <w:rsid w:val="00DE3B75"/>
    <w:rsid w:val="00DE4AF4"/>
    <w:rsid w:val="00DE5A99"/>
    <w:rsid w:val="00DE6760"/>
    <w:rsid w:val="00DF0866"/>
    <w:rsid w:val="00DF0966"/>
    <w:rsid w:val="00DF0D66"/>
    <w:rsid w:val="00DF169C"/>
    <w:rsid w:val="00DF19DD"/>
    <w:rsid w:val="00DF22E2"/>
    <w:rsid w:val="00DF2E90"/>
    <w:rsid w:val="00DF338E"/>
    <w:rsid w:val="00DF6697"/>
    <w:rsid w:val="00DF686D"/>
    <w:rsid w:val="00DF6FF3"/>
    <w:rsid w:val="00DF7158"/>
    <w:rsid w:val="00DF7723"/>
    <w:rsid w:val="00DF7775"/>
    <w:rsid w:val="00E00588"/>
    <w:rsid w:val="00E009DE"/>
    <w:rsid w:val="00E00C0A"/>
    <w:rsid w:val="00E01247"/>
    <w:rsid w:val="00E01628"/>
    <w:rsid w:val="00E01B4E"/>
    <w:rsid w:val="00E01EEE"/>
    <w:rsid w:val="00E020DE"/>
    <w:rsid w:val="00E020E6"/>
    <w:rsid w:val="00E02BBA"/>
    <w:rsid w:val="00E02ED3"/>
    <w:rsid w:val="00E03D2B"/>
    <w:rsid w:val="00E04817"/>
    <w:rsid w:val="00E04CAC"/>
    <w:rsid w:val="00E05A2F"/>
    <w:rsid w:val="00E06E31"/>
    <w:rsid w:val="00E06FB0"/>
    <w:rsid w:val="00E0753D"/>
    <w:rsid w:val="00E101F6"/>
    <w:rsid w:val="00E1041A"/>
    <w:rsid w:val="00E10FB2"/>
    <w:rsid w:val="00E11A70"/>
    <w:rsid w:val="00E12FE7"/>
    <w:rsid w:val="00E133A5"/>
    <w:rsid w:val="00E13EB6"/>
    <w:rsid w:val="00E1460A"/>
    <w:rsid w:val="00E146DF"/>
    <w:rsid w:val="00E14C00"/>
    <w:rsid w:val="00E14C3C"/>
    <w:rsid w:val="00E151EB"/>
    <w:rsid w:val="00E15306"/>
    <w:rsid w:val="00E15F75"/>
    <w:rsid w:val="00E170D5"/>
    <w:rsid w:val="00E170E6"/>
    <w:rsid w:val="00E204A8"/>
    <w:rsid w:val="00E2092E"/>
    <w:rsid w:val="00E209C6"/>
    <w:rsid w:val="00E21643"/>
    <w:rsid w:val="00E21739"/>
    <w:rsid w:val="00E21EFE"/>
    <w:rsid w:val="00E224FD"/>
    <w:rsid w:val="00E22672"/>
    <w:rsid w:val="00E236B1"/>
    <w:rsid w:val="00E244FD"/>
    <w:rsid w:val="00E24571"/>
    <w:rsid w:val="00E25A1B"/>
    <w:rsid w:val="00E3012C"/>
    <w:rsid w:val="00E3093A"/>
    <w:rsid w:val="00E3211A"/>
    <w:rsid w:val="00E32BB1"/>
    <w:rsid w:val="00E32F83"/>
    <w:rsid w:val="00E34A8B"/>
    <w:rsid w:val="00E35053"/>
    <w:rsid w:val="00E35700"/>
    <w:rsid w:val="00E360EE"/>
    <w:rsid w:val="00E3616B"/>
    <w:rsid w:val="00E37222"/>
    <w:rsid w:val="00E375CA"/>
    <w:rsid w:val="00E37CF7"/>
    <w:rsid w:val="00E4048B"/>
    <w:rsid w:val="00E41C63"/>
    <w:rsid w:val="00E42DB2"/>
    <w:rsid w:val="00E42FA0"/>
    <w:rsid w:val="00E430CE"/>
    <w:rsid w:val="00E43EFE"/>
    <w:rsid w:val="00E46654"/>
    <w:rsid w:val="00E46B76"/>
    <w:rsid w:val="00E50002"/>
    <w:rsid w:val="00E5031A"/>
    <w:rsid w:val="00E50FC2"/>
    <w:rsid w:val="00E51785"/>
    <w:rsid w:val="00E51822"/>
    <w:rsid w:val="00E5422C"/>
    <w:rsid w:val="00E54D40"/>
    <w:rsid w:val="00E56B9F"/>
    <w:rsid w:val="00E56FD5"/>
    <w:rsid w:val="00E57F98"/>
    <w:rsid w:val="00E60D89"/>
    <w:rsid w:val="00E614E1"/>
    <w:rsid w:val="00E62E28"/>
    <w:rsid w:val="00E62FBF"/>
    <w:rsid w:val="00E6314E"/>
    <w:rsid w:val="00E634DB"/>
    <w:rsid w:val="00E6576B"/>
    <w:rsid w:val="00E658FE"/>
    <w:rsid w:val="00E66711"/>
    <w:rsid w:val="00E678A4"/>
    <w:rsid w:val="00E67FBA"/>
    <w:rsid w:val="00E707EA"/>
    <w:rsid w:val="00E70B56"/>
    <w:rsid w:val="00E70C4C"/>
    <w:rsid w:val="00E72453"/>
    <w:rsid w:val="00E73216"/>
    <w:rsid w:val="00E741A4"/>
    <w:rsid w:val="00E75E10"/>
    <w:rsid w:val="00E76121"/>
    <w:rsid w:val="00E7650F"/>
    <w:rsid w:val="00E769E1"/>
    <w:rsid w:val="00E76A71"/>
    <w:rsid w:val="00E77ACC"/>
    <w:rsid w:val="00E803DF"/>
    <w:rsid w:val="00E81982"/>
    <w:rsid w:val="00E81D06"/>
    <w:rsid w:val="00E82637"/>
    <w:rsid w:val="00E827E7"/>
    <w:rsid w:val="00E83865"/>
    <w:rsid w:val="00E83F2F"/>
    <w:rsid w:val="00E83F57"/>
    <w:rsid w:val="00E85BDF"/>
    <w:rsid w:val="00E866EC"/>
    <w:rsid w:val="00E87053"/>
    <w:rsid w:val="00E87AD0"/>
    <w:rsid w:val="00E87CC1"/>
    <w:rsid w:val="00E90EF7"/>
    <w:rsid w:val="00E90F79"/>
    <w:rsid w:val="00E910A6"/>
    <w:rsid w:val="00E91617"/>
    <w:rsid w:val="00E92A73"/>
    <w:rsid w:val="00E92E4B"/>
    <w:rsid w:val="00E93720"/>
    <w:rsid w:val="00E93C11"/>
    <w:rsid w:val="00E9405D"/>
    <w:rsid w:val="00E941B8"/>
    <w:rsid w:val="00E95AC5"/>
    <w:rsid w:val="00E95B26"/>
    <w:rsid w:val="00E96B76"/>
    <w:rsid w:val="00E97824"/>
    <w:rsid w:val="00E9796D"/>
    <w:rsid w:val="00E97B13"/>
    <w:rsid w:val="00E97B59"/>
    <w:rsid w:val="00EA0187"/>
    <w:rsid w:val="00EA1565"/>
    <w:rsid w:val="00EA1A94"/>
    <w:rsid w:val="00EA28BD"/>
    <w:rsid w:val="00EA2ADF"/>
    <w:rsid w:val="00EA3010"/>
    <w:rsid w:val="00EA459F"/>
    <w:rsid w:val="00EA6D22"/>
    <w:rsid w:val="00EA70FC"/>
    <w:rsid w:val="00EB06D9"/>
    <w:rsid w:val="00EB09F2"/>
    <w:rsid w:val="00EB1395"/>
    <w:rsid w:val="00EB1F18"/>
    <w:rsid w:val="00EB2B10"/>
    <w:rsid w:val="00EB333F"/>
    <w:rsid w:val="00EB3A62"/>
    <w:rsid w:val="00EB3BFD"/>
    <w:rsid w:val="00EB3D8A"/>
    <w:rsid w:val="00EB3E3B"/>
    <w:rsid w:val="00EB4A20"/>
    <w:rsid w:val="00EB5375"/>
    <w:rsid w:val="00EB63EB"/>
    <w:rsid w:val="00EB643F"/>
    <w:rsid w:val="00EB65B2"/>
    <w:rsid w:val="00EB7153"/>
    <w:rsid w:val="00EB750F"/>
    <w:rsid w:val="00EC11E6"/>
    <w:rsid w:val="00EC27BF"/>
    <w:rsid w:val="00EC3088"/>
    <w:rsid w:val="00EC3093"/>
    <w:rsid w:val="00EC3429"/>
    <w:rsid w:val="00EC3872"/>
    <w:rsid w:val="00EC3E4C"/>
    <w:rsid w:val="00EC4237"/>
    <w:rsid w:val="00EC4856"/>
    <w:rsid w:val="00EC5030"/>
    <w:rsid w:val="00EC55A3"/>
    <w:rsid w:val="00EC6CE9"/>
    <w:rsid w:val="00EC712F"/>
    <w:rsid w:val="00EC7A7D"/>
    <w:rsid w:val="00ED0121"/>
    <w:rsid w:val="00ED1836"/>
    <w:rsid w:val="00ED1AAB"/>
    <w:rsid w:val="00ED2DF8"/>
    <w:rsid w:val="00ED34DC"/>
    <w:rsid w:val="00ED3A2B"/>
    <w:rsid w:val="00ED4A06"/>
    <w:rsid w:val="00ED5518"/>
    <w:rsid w:val="00ED6137"/>
    <w:rsid w:val="00ED7DE4"/>
    <w:rsid w:val="00ED7F8C"/>
    <w:rsid w:val="00ED7FF5"/>
    <w:rsid w:val="00EE0435"/>
    <w:rsid w:val="00EE1C16"/>
    <w:rsid w:val="00EE2EE0"/>
    <w:rsid w:val="00EE329F"/>
    <w:rsid w:val="00EE38D5"/>
    <w:rsid w:val="00EE4087"/>
    <w:rsid w:val="00EE4427"/>
    <w:rsid w:val="00EE4676"/>
    <w:rsid w:val="00EE5226"/>
    <w:rsid w:val="00EE543E"/>
    <w:rsid w:val="00EE6CD4"/>
    <w:rsid w:val="00EE6E52"/>
    <w:rsid w:val="00EE71A9"/>
    <w:rsid w:val="00EE74AC"/>
    <w:rsid w:val="00EF0958"/>
    <w:rsid w:val="00EF0966"/>
    <w:rsid w:val="00EF0A37"/>
    <w:rsid w:val="00EF181B"/>
    <w:rsid w:val="00EF1F4C"/>
    <w:rsid w:val="00EF2C12"/>
    <w:rsid w:val="00EF2F4A"/>
    <w:rsid w:val="00EF3A9F"/>
    <w:rsid w:val="00EF462A"/>
    <w:rsid w:val="00EF4A4A"/>
    <w:rsid w:val="00EF508D"/>
    <w:rsid w:val="00EF616B"/>
    <w:rsid w:val="00EF6E65"/>
    <w:rsid w:val="00EF7A94"/>
    <w:rsid w:val="00F01082"/>
    <w:rsid w:val="00F01E71"/>
    <w:rsid w:val="00F02385"/>
    <w:rsid w:val="00F02BB0"/>
    <w:rsid w:val="00F02DAE"/>
    <w:rsid w:val="00F03759"/>
    <w:rsid w:val="00F049D7"/>
    <w:rsid w:val="00F076D5"/>
    <w:rsid w:val="00F10135"/>
    <w:rsid w:val="00F104E4"/>
    <w:rsid w:val="00F10EEB"/>
    <w:rsid w:val="00F113B1"/>
    <w:rsid w:val="00F11518"/>
    <w:rsid w:val="00F132E9"/>
    <w:rsid w:val="00F137E1"/>
    <w:rsid w:val="00F147F9"/>
    <w:rsid w:val="00F15215"/>
    <w:rsid w:val="00F1521C"/>
    <w:rsid w:val="00F15253"/>
    <w:rsid w:val="00F157C3"/>
    <w:rsid w:val="00F1683D"/>
    <w:rsid w:val="00F16849"/>
    <w:rsid w:val="00F2096A"/>
    <w:rsid w:val="00F211BC"/>
    <w:rsid w:val="00F212EA"/>
    <w:rsid w:val="00F224CB"/>
    <w:rsid w:val="00F23633"/>
    <w:rsid w:val="00F2425C"/>
    <w:rsid w:val="00F24697"/>
    <w:rsid w:val="00F26AE0"/>
    <w:rsid w:val="00F2728F"/>
    <w:rsid w:val="00F301F1"/>
    <w:rsid w:val="00F30502"/>
    <w:rsid w:val="00F307F5"/>
    <w:rsid w:val="00F30F04"/>
    <w:rsid w:val="00F310BD"/>
    <w:rsid w:val="00F31D88"/>
    <w:rsid w:val="00F322FE"/>
    <w:rsid w:val="00F333AD"/>
    <w:rsid w:val="00F33B30"/>
    <w:rsid w:val="00F3674C"/>
    <w:rsid w:val="00F3682C"/>
    <w:rsid w:val="00F401F3"/>
    <w:rsid w:val="00F40575"/>
    <w:rsid w:val="00F40813"/>
    <w:rsid w:val="00F41384"/>
    <w:rsid w:val="00F4151D"/>
    <w:rsid w:val="00F418F4"/>
    <w:rsid w:val="00F41A60"/>
    <w:rsid w:val="00F42BB2"/>
    <w:rsid w:val="00F42CEA"/>
    <w:rsid w:val="00F437E3"/>
    <w:rsid w:val="00F442C2"/>
    <w:rsid w:val="00F451C4"/>
    <w:rsid w:val="00F45216"/>
    <w:rsid w:val="00F509BE"/>
    <w:rsid w:val="00F50FAE"/>
    <w:rsid w:val="00F51927"/>
    <w:rsid w:val="00F5224F"/>
    <w:rsid w:val="00F53805"/>
    <w:rsid w:val="00F5396B"/>
    <w:rsid w:val="00F53E31"/>
    <w:rsid w:val="00F552D9"/>
    <w:rsid w:val="00F55C1A"/>
    <w:rsid w:val="00F55EC5"/>
    <w:rsid w:val="00F55F64"/>
    <w:rsid w:val="00F57074"/>
    <w:rsid w:val="00F601C6"/>
    <w:rsid w:val="00F611D9"/>
    <w:rsid w:val="00F61C55"/>
    <w:rsid w:val="00F62B87"/>
    <w:rsid w:val="00F642CC"/>
    <w:rsid w:val="00F65589"/>
    <w:rsid w:val="00F663FD"/>
    <w:rsid w:val="00F66EFA"/>
    <w:rsid w:val="00F67BD6"/>
    <w:rsid w:val="00F71BBB"/>
    <w:rsid w:val="00F71C4A"/>
    <w:rsid w:val="00F71D7F"/>
    <w:rsid w:val="00F72E11"/>
    <w:rsid w:val="00F74832"/>
    <w:rsid w:val="00F74872"/>
    <w:rsid w:val="00F7697A"/>
    <w:rsid w:val="00F76C92"/>
    <w:rsid w:val="00F7725B"/>
    <w:rsid w:val="00F77A79"/>
    <w:rsid w:val="00F77B2A"/>
    <w:rsid w:val="00F77D04"/>
    <w:rsid w:val="00F77D90"/>
    <w:rsid w:val="00F805B9"/>
    <w:rsid w:val="00F814FF"/>
    <w:rsid w:val="00F818F3"/>
    <w:rsid w:val="00F82A91"/>
    <w:rsid w:val="00F82F60"/>
    <w:rsid w:val="00F85CAA"/>
    <w:rsid w:val="00F8677A"/>
    <w:rsid w:val="00F86C3A"/>
    <w:rsid w:val="00F8721A"/>
    <w:rsid w:val="00F87F22"/>
    <w:rsid w:val="00F90DDD"/>
    <w:rsid w:val="00F9114E"/>
    <w:rsid w:val="00F92BCA"/>
    <w:rsid w:val="00F92FED"/>
    <w:rsid w:val="00F93A7E"/>
    <w:rsid w:val="00F940DC"/>
    <w:rsid w:val="00F959D0"/>
    <w:rsid w:val="00F95FF3"/>
    <w:rsid w:val="00F9633F"/>
    <w:rsid w:val="00F97AAD"/>
    <w:rsid w:val="00F97C42"/>
    <w:rsid w:val="00FA15C0"/>
    <w:rsid w:val="00FA21EF"/>
    <w:rsid w:val="00FA3DA3"/>
    <w:rsid w:val="00FA3EA6"/>
    <w:rsid w:val="00FA3EA9"/>
    <w:rsid w:val="00FA42FB"/>
    <w:rsid w:val="00FA4482"/>
    <w:rsid w:val="00FA5341"/>
    <w:rsid w:val="00FA5E14"/>
    <w:rsid w:val="00FA66B1"/>
    <w:rsid w:val="00FA67AC"/>
    <w:rsid w:val="00FA6C57"/>
    <w:rsid w:val="00FA7515"/>
    <w:rsid w:val="00FB0667"/>
    <w:rsid w:val="00FB118B"/>
    <w:rsid w:val="00FB252C"/>
    <w:rsid w:val="00FB275A"/>
    <w:rsid w:val="00FB2AC6"/>
    <w:rsid w:val="00FB3A74"/>
    <w:rsid w:val="00FB3BE3"/>
    <w:rsid w:val="00FB4E86"/>
    <w:rsid w:val="00FB5143"/>
    <w:rsid w:val="00FB5B45"/>
    <w:rsid w:val="00FB6583"/>
    <w:rsid w:val="00FB70AE"/>
    <w:rsid w:val="00FB7577"/>
    <w:rsid w:val="00FC00E2"/>
    <w:rsid w:val="00FC0FFE"/>
    <w:rsid w:val="00FC1CA7"/>
    <w:rsid w:val="00FC2F80"/>
    <w:rsid w:val="00FC3F80"/>
    <w:rsid w:val="00FC40B0"/>
    <w:rsid w:val="00FC4147"/>
    <w:rsid w:val="00FC6625"/>
    <w:rsid w:val="00FC69D7"/>
    <w:rsid w:val="00FC7262"/>
    <w:rsid w:val="00FC7F28"/>
    <w:rsid w:val="00FD0161"/>
    <w:rsid w:val="00FD021B"/>
    <w:rsid w:val="00FD0293"/>
    <w:rsid w:val="00FD1A67"/>
    <w:rsid w:val="00FD2CA4"/>
    <w:rsid w:val="00FD485A"/>
    <w:rsid w:val="00FD4F4A"/>
    <w:rsid w:val="00FD5E93"/>
    <w:rsid w:val="00FD608F"/>
    <w:rsid w:val="00FD66BE"/>
    <w:rsid w:val="00FD6BA4"/>
    <w:rsid w:val="00FD6F0E"/>
    <w:rsid w:val="00FE03A2"/>
    <w:rsid w:val="00FE05F8"/>
    <w:rsid w:val="00FE0A3F"/>
    <w:rsid w:val="00FE13DD"/>
    <w:rsid w:val="00FE157C"/>
    <w:rsid w:val="00FE181A"/>
    <w:rsid w:val="00FE1EF9"/>
    <w:rsid w:val="00FE29AC"/>
    <w:rsid w:val="00FE3E53"/>
    <w:rsid w:val="00FE43AE"/>
    <w:rsid w:val="00FE47F4"/>
    <w:rsid w:val="00FE5F05"/>
    <w:rsid w:val="00FE6A7E"/>
    <w:rsid w:val="00FE6AC6"/>
    <w:rsid w:val="00FE6BDE"/>
    <w:rsid w:val="00FE7010"/>
    <w:rsid w:val="00FE7403"/>
    <w:rsid w:val="00FF3051"/>
    <w:rsid w:val="00FF3902"/>
    <w:rsid w:val="00FF3B78"/>
    <w:rsid w:val="00FF4544"/>
    <w:rsid w:val="00FF4C3E"/>
    <w:rsid w:val="00FF685C"/>
    <w:rsid w:val="00FF69D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A3DD"/>
  <w15:docId w15:val="{5F64219F-CE31-4967-B2C3-DD34FA56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A4"/>
  </w:style>
  <w:style w:type="paragraph" w:styleId="Heading1">
    <w:name w:val="heading 1"/>
    <w:basedOn w:val="Normal"/>
    <w:link w:val="Heading1Char"/>
    <w:uiPriority w:val="1"/>
    <w:qFormat/>
    <w:rsid w:val="003364A4"/>
    <w:pPr>
      <w:widowControl w:val="0"/>
      <w:autoSpaceDE w:val="0"/>
      <w:autoSpaceDN w:val="0"/>
      <w:spacing w:before="95" w:line="240" w:lineRule="auto"/>
      <w:ind w:left="1332" w:hanging="404"/>
      <w:jc w:val="left"/>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1"/>
    <w:qFormat/>
    <w:rsid w:val="003364A4"/>
    <w:pPr>
      <w:ind w:left="720"/>
      <w:contextualSpacing/>
    </w:pPr>
  </w:style>
  <w:style w:type="character" w:customStyle="1" w:styleId="Heading1Char">
    <w:name w:val="Heading 1 Char"/>
    <w:basedOn w:val="DefaultParagraphFont"/>
    <w:link w:val="Heading1"/>
    <w:uiPriority w:val="1"/>
    <w:rsid w:val="003364A4"/>
    <w:rPr>
      <w:rFonts w:ascii="Times New Roman" w:eastAsia="Times New Roman" w:hAnsi="Times New Roman" w:cs="Times New Roman"/>
      <w:b/>
      <w:bCs/>
      <w:sz w:val="20"/>
      <w:szCs w:val="20"/>
    </w:rPr>
  </w:style>
  <w:style w:type="paragraph" w:styleId="BodyText">
    <w:name w:val="Body Text"/>
    <w:basedOn w:val="Normal"/>
    <w:link w:val="BodyTextChar"/>
    <w:qFormat/>
    <w:rsid w:val="003364A4"/>
    <w:pPr>
      <w:widowControl w:val="0"/>
      <w:autoSpaceDE w:val="0"/>
      <w:autoSpaceDN w:val="0"/>
      <w:spacing w:line="240" w:lineRule="auto"/>
      <w:ind w:firstLine="0"/>
      <w:jc w:val="left"/>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364A4"/>
    <w:rPr>
      <w:rFonts w:ascii="Times New Roman" w:eastAsia="Times New Roman" w:hAnsi="Times New Roman" w:cs="Times New Roman"/>
      <w:sz w:val="20"/>
      <w:szCs w:val="20"/>
    </w:rPr>
  </w:style>
  <w:style w:type="character" w:styleId="Hyperlink">
    <w:name w:val="Hyperlink"/>
    <w:uiPriority w:val="99"/>
    <w:unhideWhenUsed/>
    <w:rsid w:val="003364A4"/>
    <w:rPr>
      <w:color w:val="0000FF"/>
      <w:u w:val="single"/>
    </w:rPr>
  </w:style>
  <w:style w:type="character" w:customStyle="1" w:styleId="ListParagraphChar">
    <w:name w:val="List Paragraph Char"/>
    <w:aliases w:val="Body of text Char,List Paragraph1 Char"/>
    <w:link w:val="ListParagraph"/>
    <w:uiPriority w:val="34"/>
    <w:qFormat/>
    <w:locked/>
    <w:rsid w:val="003364A4"/>
  </w:style>
  <w:style w:type="paragraph" w:styleId="HTMLPreformatted">
    <w:name w:val="HTML Preformatted"/>
    <w:basedOn w:val="Normal"/>
    <w:link w:val="HTMLPreformattedChar"/>
    <w:uiPriority w:val="99"/>
    <w:semiHidden/>
    <w:unhideWhenUsed/>
    <w:rsid w:val="00570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70476"/>
    <w:rPr>
      <w:rFonts w:ascii="Courier New" w:eastAsia="Times New Roman" w:hAnsi="Courier New" w:cs="Courier New"/>
      <w:sz w:val="20"/>
      <w:szCs w:val="20"/>
      <w:lang w:eastAsia="id-ID"/>
    </w:rPr>
  </w:style>
  <w:style w:type="character" w:customStyle="1" w:styleId="y2iqfc">
    <w:name w:val="y2iqfc"/>
    <w:basedOn w:val="DefaultParagraphFont"/>
    <w:rsid w:val="00570476"/>
  </w:style>
  <w:style w:type="character" w:styleId="CommentReference">
    <w:name w:val="annotation reference"/>
    <w:basedOn w:val="DefaultParagraphFont"/>
    <w:uiPriority w:val="99"/>
    <w:semiHidden/>
    <w:unhideWhenUsed/>
    <w:rsid w:val="00281671"/>
    <w:rPr>
      <w:sz w:val="16"/>
      <w:szCs w:val="16"/>
    </w:rPr>
  </w:style>
  <w:style w:type="paragraph" w:styleId="CommentText">
    <w:name w:val="annotation text"/>
    <w:basedOn w:val="Normal"/>
    <w:link w:val="CommentTextChar"/>
    <w:uiPriority w:val="99"/>
    <w:unhideWhenUsed/>
    <w:rsid w:val="00281671"/>
    <w:pPr>
      <w:spacing w:line="240" w:lineRule="auto"/>
    </w:pPr>
    <w:rPr>
      <w:sz w:val="20"/>
      <w:szCs w:val="20"/>
    </w:rPr>
  </w:style>
  <w:style w:type="character" w:customStyle="1" w:styleId="CommentTextChar">
    <w:name w:val="Comment Text Char"/>
    <w:basedOn w:val="DefaultParagraphFont"/>
    <w:link w:val="CommentText"/>
    <w:uiPriority w:val="99"/>
    <w:rsid w:val="00281671"/>
    <w:rPr>
      <w:sz w:val="20"/>
      <w:szCs w:val="20"/>
    </w:rPr>
  </w:style>
  <w:style w:type="paragraph" w:styleId="CommentSubject">
    <w:name w:val="annotation subject"/>
    <w:basedOn w:val="CommentText"/>
    <w:next w:val="CommentText"/>
    <w:link w:val="CommentSubjectChar"/>
    <w:uiPriority w:val="99"/>
    <w:semiHidden/>
    <w:unhideWhenUsed/>
    <w:rsid w:val="00281671"/>
    <w:rPr>
      <w:b/>
      <w:bCs/>
    </w:rPr>
  </w:style>
  <w:style w:type="character" w:customStyle="1" w:styleId="CommentSubjectChar">
    <w:name w:val="Comment Subject Char"/>
    <w:basedOn w:val="CommentTextChar"/>
    <w:link w:val="CommentSubject"/>
    <w:uiPriority w:val="99"/>
    <w:semiHidden/>
    <w:rsid w:val="00281671"/>
    <w:rPr>
      <w:b/>
      <w:bCs/>
      <w:sz w:val="20"/>
      <w:szCs w:val="20"/>
    </w:rPr>
  </w:style>
  <w:style w:type="paragraph" w:customStyle="1" w:styleId="TableParagraph">
    <w:name w:val="Table Paragraph"/>
    <w:basedOn w:val="Normal"/>
    <w:uiPriority w:val="1"/>
    <w:qFormat/>
    <w:rsid w:val="00513620"/>
    <w:pPr>
      <w:widowControl w:val="0"/>
      <w:autoSpaceDE w:val="0"/>
      <w:autoSpaceDN w:val="0"/>
      <w:spacing w:line="240" w:lineRule="auto"/>
      <w:ind w:firstLine="0"/>
      <w:jc w:val="left"/>
    </w:pPr>
    <w:rPr>
      <w:rFonts w:ascii="Times New Roman" w:eastAsia="Times New Roman" w:hAnsi="Times New Roman" w:cs="Times New Roman"/>
      <w:lang w:val="en-US"/>
    </w:rPr>
  </w:style>
  <w:style w:type="character" w:customStyle="1" w:styleId="cf01">
    <w:name w:val="cf01"/>
    <w:basedOn w:val="DefaultParagraphFont"/>
    <w:rsid w:val="00E46B76"/>
    <w:rPr>
      <w:rFonts w:ascii="Segoe UI" w:hAnsi="Segoe UI" w:cs="Segoe UI" w:hint="default"/>
      <w:sz w:val="18"/>
      <w:szCs w:val="18"/>
    </w:rPr>
  </w:style>
  <w:style w:type="paragraph" w:styleId="Header">
    <w:name w:val="header"/>
    <w:basedOn w:val="Normal"/>
    <w:link w:val="HeaderChar"/>
    <w:uiPriority w:val="99"/>
    <w:unhideWhenUsed/>
    <w:rsid w:val="00C550CD"/>
    <w:pPr>
      <w:tabs>
        <w:tab w:val="center" w:pos="4680"/>
        <w:tab w:val="right" w:pos="9360"/>
      </w:tabs>
      <w:spacing w:line="240" w:lineRule="auto"/>
    </w:pPr>
  </w:style>
  <w:style w:type="character" w:customStyle="1" w:styleId="HeaderChar">
    <w:name w:val="Header Char"/>
    <w:basedOn w:val="DefaultParagraphFont"/>
    <w:link w:val="Header"/>
    <w:uiPriority w:val="99"/>
    <w:rsid w:val="00C550CD"/>
  </w:style>
  <w:style w:type="paragraph" w:styleId="Footer">
    <w:name w:val="footer"/>
    <w:basedOn w:val="Normal"/>
    <w:link w:val="FooterChar"/>
    <w:uiPriority w:val="99"/>
    <w:unhideWhenUsed/>
    <w:rsid w:val="00C550CD"/>
    <w:pPr>
      <w:tabs>
        <w:tab w:val="center" w:pos="4680"/>
        <w:tab w:val="right" w:pos="9360"/>
      </w:tabs>
      <w:spacing w:line="240" w:lineRule="auto"/>
    </w:pPr>
  </w:style>
  <w:style w:type="character" w:customStyle="1" w:styleId="FooterChar">
    <w:name w:val="Footer Char"/>
    <w:basedOn w:val="DefaultParagraphFont"/>
    <w:link w:val="Footer"/>
    <w:uiPriority w:val="99"/>
    <w:rsid w:val="00C55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4980">
      <w:bodyDiv w:val="1"/>
      <w:marLeft w:val="0"/>
      <w:marRight w:val="0"/>
      <w:marTop w:val="0"/>
      <w:marBottom w:val="0"/>
      <w:divBdr>
        <w:top w:val="none" w:sz="0" w:space="0" w:color="auto"/>
        <w:left w:val="none" w:sz="0" w:space="0" w:color="auto"/>
        <w:bottom w:val="none" w:sz="0" w:space="0" w:color="auto"/>
        <w:right w:val="none" w:sz="0" w:space="0" w:color="auto"/>
      </w:divBdr>
      <w:divsChild>
        <w:div w:id="2002344030">
          <w:marLeft w:val="0"/>
          <w:marRight w:val="0"/>
          <w:marTop w:val="0"/>
          <w:marBottom w:val="0"/>
          <w:divBdr>
            <w:top w:val="none" w:sz="0" w:space="0" w:color="auto"/>
            <w:left w:val="none" w:sz="0" w:space="0" w:color="auto"/>
            <w:bottom w:val="none" w:sz="0" w:space="0" w:color="auto"/>
            <w:right w:val="none" w:sz="0" w:space="0" w:color="auto"/>
          </w:divBdr>
        </w:div>
        <w:div w:id="1059400890">
          <w:marLeft w:val="0"/>
          <w:marRight w:val="0"/>
          <w:marTop w:val="0"/>
          <w:marBottom w:val="0"/>
          <w:divBdr>
            <w:top w:val="none" w:sz="0" w:space="0" w:color="auto"/>
            <w:left w:val="none" w:sz="0" w:space="0" w:color="auto"/>
            <w:bottom w:val="none" w:sz="0" w:space="0" w:color="auto"/>
            <w:right w:val="none" w:sz="0" w:space="0" w:color="auto"/>
          </w:divBdr>
        </w:div>
        <w:div w:id="1916667768">
          <w:marLeft w:val="0"/>
          <w:marRight w:val="0"/>
          <w:marTop w:val="0"/>
          <w:marBottom w:val="0"/>
          <w:divBdr>
            <w:top w:val="none" w:sz="0" w:space="0" w:color="auto"/>
            <w:left w:val="none" w:sz="0" w:space="0" w:color="auto"/>
            <w:bottom w:val="none" w:sz="0" w:space="0" w:color="auto"/>
            <w:right w:val="none" w:sz="0" w:space="0" w:color="auto"/>
          </w:divBdr>
        </w:div>
        <w:div w:id="42487364">
          <w:marLeft w:val="0"/>
          <w:marRight w:val="0"/>
          <w:marTop w:val="0"/>
          <w:marBottom w:val="0"/>
          <w:divBdr>
            <w:top w:val="none" w:sz="0" w:space="0" w:color="auto"/>
            <w:left w:val="none" w:sz="0" w:space="0" w:color="auto"/>
            <w:bottom w:val="none" w:sz="0" w:space="0" w:color="auto"/>
            <w:right w:val="none" w:sz="0" w:space="0" w:color="auto"/>
          </w:divBdr>
        </w:div>
        <w:div w:id="627012620">
          <w:marLeft w:val="0"/>
          <w:marRight w:val="0"/>
          <w:marTop w:val="0"/>
          <w:marBottom w:val="0"/>
          <w:divBdr>
            <w:top w:val="none" w:sz="0" w:space="0" w:color="auto"/>
            <w:left w:val="none" w:sz="0" w:space="0" w:color="auto"/>
            <w:bottom w:val="none" w:sz="0" w:space="0" w:color="auto"/>
            <w:right w:val="none" w:sz="0" w:space="0" w:color="auto"/>
          </w:divBdr>
        </w:div>
        <w:div w:id="336034988">
          <w:marLeft w:val="0"/>
          <w:marRight w:val="0"/>
          <w:marTop w:val="0"/>
          <w:marBottom w:val="0"/>
          <w:divBdr>
            <w:top w:val="none" w:sz="0" w:space="0" w:color="auto"/>
            <w:left w:val="none" w:sz="0" w:space="0" w:color="auto"/>
            <w:bottom w:val="none" w:sz="0" w:space="0" w:color="auto"/>
            <w:right w:val="none" w:sz="0" w:space="0" w:color="auto"/>
          </w:divBdr>
        </w:div>
      </w:divsChild>
    </w:div>
    <w:div w:id="1366755693">
      <w:bodyDiv w:val="1"/>
      <w:marLeft w:val="0"/>
      <w:marRight w:val="0"/>
      <w:marTop w:val="0"/>
      <w:marBottom w:val="0"/>
      <w:divBdr>
        <w:top w:val="none" w:sz="0" w:space="0" w:color="auto"/>
        <w:left w:val="none" w:sz="0" w:space="0" w:color="auto"/>
        <w:bottom w:val="none" w:sz="0" w:space="0" w:color="auto"/>
        <w:right w:val="none" w:sz="0" w:space="0" w:color="auto"/>
      </w:divBdr>
      <w:divsChild>
        <w:div w:id="164440854">
          <w:marLeft w:val="0"/>
          <w:marRight w:val="0"/>
          <w:marTop w:val="0"/>
          <w:marBottom w:val="0"/>
          <w:divBdr>
            <w:top w:val="none" w:sz="0" w:space="0" w:color="auto"/>
            <w:left w:val="none" w:sz="0" w:space="0" w:color="auto"/>
            <w:bottom w:val="none" w:sz="0" w:space="0" w:color="auto"/>
            <w:right w:val="none" w:sz="0" w:space="0" w:color="auto"/>
          </w:divBdr>
        </w:div>
        <w:div w:id="39746908">
          <w:marLeft w:val="0"/>
          <w:marRight w:val="0"/>
          <w:marTop w:val="0"/>
          <w:marBottom w:val="0"/>
          <w:divBdr>
            <w:top w:val="none" w:sz="0" w:space="0" w:color="auto"/>
            <w:left w:val="none" w:sz="0" w:space="0" w:color="auto"/>
            <w:bottom w:val="none" w:sz="0" w:space="0" w:color="auto"/>
            <w:right w:val="none" w:sz="0" w:space="0" w:color="auto"/>
          </w:divBdr>
        </w:div>
        <w:div w:id="1754936562">
          <w:marLeft w:val="0"/>
          <w:marRight w:val="0"/>
          <w:marTop w:val="0"/>
          <w:marBottom w:val="0"/>
          <w:divBdr>
            <w:top w:val="none" w:sz="0" w:space="0" w:color="auto"/>
            <w:left w:val="none" w:sz="0" w:space="0" w:color="auto"/>
            <w:bottom w:val="none" w:sz="0" w:space="0" w:color="auto"/>
            <w:right w:val="none" w:sz="0" w:space="0" w:color="auto"/>
          </w:divBdr>
        </w:div>
      </w:divsChild>
    </w:div>
    <w:div w:id="1955287853">
      <w:bodyDiv w:val="1"/>
      <w:marLeft w:val="0"/>
      <w:marRight w:val="0"/>
      <w:marTop w:val="0"/>
      <w:marBottom w:val="0"/>
      <w:divBdr>
        <w:top w:val="none" w:sz="0" w:space="0" w:color="auto"/>
        <w:left w:val="none" w:sz="0" w:space="0" w:color="auto"/>
        <w:bottom w:val="none" w:sz="0" w:space="0" w:color="auto"/>
        <w:right w:val="none" w:sz="0" w:space="0" w:color="auto"/>
      </w:divBdr>
    </w:div>
    <w:div w:id="19727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3EC61-E853-41EA-B41D-74C8FB9C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1</Pages>
  <Words>11426</Words>
  <Characters>65131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Marianum</cp:lastModifiedBy>
  <cp:revision>21</cp:revision>
  <dcterms:created xsi:type="dcterms:W3CDTF">2022-10-05T03:09:00Z</dcterms:created>
  <dcterms:modified xsi:type="dcterms:W3CDTF">2023-05-13T02:56:00Z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144924cc-470d-325c-94f9-95d9da9a7a3d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