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95C0D" w14:textId="0A5EA677" w:rsidR="00F823A6" w:rsidRPr="000E781C" w:rsidRDefault="00F823A6" w:rsidP="00C1237C">
      <w:pPr>
        <w:spacing w:after="0" w:line="240" w:lineRule="auto"/>
        <w:contextualSpacing/>
        <w:jc w:val="center"/>
        <w:rPr>
          <w:rFonts w:ascii="Times New Roman" w:hAnsi="Times New Roman" w:cs="Times New Roman"/>
          <w:b/>
          <w:bCs/>
          <w:i/>
          <w:sz w:val="24"/>
          <w:szCs w:val="24"/>
          <w:lang w:val="en-US"/>
        </w:rPr>
      </w:pPr>
      <w:r w:rsidRPr="000E781C">
        <w:rPr>
          <w:rFonts w:ascii="Times New Roman" w:hAnsi="Times New Roman" w:cs="Times New Roman"/>
          <w:b/>
          <w:bCs/>
          <w:i/>
          <w:sz w:val="24"/>
          <w:szCs w:val="24"/>
          <w:lang w:val="en-US"/>
        </w:rPr>
        <w:t>THE EFFECT OF INDEPENDENCE AND COMPETENCE ON AUDIT QUALITY</w:t>
      </w:r>
    </w:p>
    <w:p w14:paraId="54D2BD83" w14:textId="5C25713C" w:rsidR="00F823A6" w:rsidRPr="000E781C" w:rsidRDefault="00F823A6" w:rsidP="00C1237C">
      <w:pPr>
        <w:spacing w:after="0" w:line="240" w:lineRule="auto"/>
        <w:contextualSpacing/>
        <w:jc w:val="center"/>
        <w:rPr>
          <w:rFonts w:ascii="Times New Roman" w:hAnsi="Times New Roman" w:cs="Times New Roman"/>
          <w:b/>
          <w:bCs/>
          <w:i/>
          <w:sz w:val="24"/>
          <w:szCs w:val="24"/>
          <w:lang w:val="en-US"/>
        </w:rPr>
      </w:pPr>
      <w:r w:rsidRPr="000E781C">
        <w:rPr>
          <w:rFonts w:ascii="Times New Roman" w:hAnsi="Times New Roman" w:cs="Times New Roman"/>
          <w:b/>
          <w:bCs/>
          <w:i/>
          <w:sz w:val="24"/>
          <w:szCs w:val="24"/>
          <w:lang w:val="en-US"/>
        </w:rPr>
        <w:t>(EMPIRICAL STUDY AT A PUBLIC ACCOUNTING FIRM IN BANDUNG)</w:t>
      </w:r>
    </w:p>
    <w:p w14:paraId="33BD1C6A" w14:textId="77777777" w:rsidR="00F823A6" w:rsidRPr="000E781C" w:rsidRDefault="00F823A6" w:rsidP="00C1237C">
      <w:pPr>
        <w:spacing w:after="0" w:line="240" w:lineRule="auto"/>
        <w:contextualSpacing/>
        <w:jc w:val="center"/>
        <w:rPr>
          <w:rFonts w:ascii="Times New Roman" w:hAnsi="Times New Roman" w:cs="Times New Roman"/>
          <w:b/>
          <w:bCs/>
          <w:sz w:val="24"/>
          <w:szCs w:val="24"/>
          <w:lang w:val="en-US"/>
        </w:rPr>
      </w:pPr>
    </w:p>
    <w:p w14:paraId="6B7E312A" w14:textId="42229A39" w:rsidR="009F2974" w:rsidRPr="000E781C" w:rsidRDefault="00F823A6" w:rsidP="00C1237C">
      <w:pPr>
        <w:spacing w:after="0" w:line="240" w:lineRule="auto"/>
        <w:contextualSpacing/>
        <w:jc w:val="center"/>
        <w:rPr>
          <w:rFonts w:ascii="Times New Roman" w:hAnsi="Times New Roman" w:cs="Times New Roman"/>
          <w:b/>
          <w:bCs/>
          <w:sz w:val="24"/>
          <w:szCs w:val="24"/>
        </w:rPr>
      </w:pPr>
      <w:r w:rsidRPr="000E781C">
        <w:rPr>
          <w:rFonts w:ascii="Times New Roman" w:hAnsi="Times New Roman" w:cs="Times New Roman"/>
          <w:b/>
          <w:bCs/>
          <w:sz w:val="24"/>
          <w:szCs w:val="24"/>
        </w:rPr>
        <w:t>PENGARUH INDEPENDENSI DAN KOMPETENSI TERHADAP KUALITAS AUDIT</w:t>
      </w:r>
      <w:r w:rsidRPr="000E781C">
        <w:rPr>
          <w:rFonts w:ascii="Times New Roman" w:hAnsi="Times New Roman" w:cs="Times New Roman"/>
          <w:b/>
          <w:bCs/>
          <w:sz w:val="24"/>
          <w:szCs w:val="24"/>
          <w:lang w:val="en-US"/>
        </w:rPr>
        <w:t xml:space="preserve"> </w:t>
      </w:r>
      <w:r w:rsidRPr="000E781C">
        <w:rPr>
          <w:rFonts w:ascii="Times New Roman" w:hAnsi="Times New Roman" w:cs="Times New Roman"/>
          <w:b/>
          <w:bCs/>
          <w:sz w:val="24"/>
          <w:szCs w:val="24"/>
        </w:rPr>
        <w:t>(STUDI EMPIRIS PADA KANTOR AKUNTAN PUBLIK DI BANDUNG)</w:t>
      </w:r>
    </w:p>
    <w:p w14:paraId="72880C21" w14:textId="77777777" w:rsidR="00FC4197" w:rsidRPr="000E781C" w:rsidRDefault="00FC4197" w:rsidP="00C1237C">
      <w:pPr>
        <w:spacing w:after="0" w:line="240" w:lineRule="auto"/>
        <w:contextualSpacing/>
        <w:jc w:val="center"/>
        <w:rPr>
          <w:rFonts w:ascii="Times New Roman" w:hAnsi="Times New Roman" w:cs="Times New Roman"/>
          <w:b/>
          <w:bCs/>
          <w:sz w:val="24"/>
          <w:szCs w:val="24"/>
        </w:rPr>
      </w:pPr>
    </w:p>
    <w:p w14:paraId="703B0969" w14:textId="2288D8D6" w:rsidR="00FC4197" w:rsidRPr="000E781C" w:rsidRDefault="00FC4197" w:rsidP="00C1237C">
      <w:pPr>
        <w:spacing w:after="0" w:line="240" w:lineRule="auto"/>
        <w:contextualSpacing/>
        <w:jc w:val="center"/>
        <w:rPr>
          <w:rFonts w:ascii="Times New Roman" w:hAnsi="Times New Roman" w:cs="Times New Roman"/>
          <w:b/>
          <w:bCs/>
          <w:sz w:val="24"/>
          <w:szCs w:val="24"/>
          <w:vertAlign w:val="superscript"/>
          <w:lang w:val="en-US"/>
        </w:rPr>
      </w:pPr>
      <w:r w:rsidRPr="000E781C">
        <w:rPr>
          <w:rFonts w:ascii="Times New Roman" w:hAnsi="Times New Roman" w:cs="Times New Roman"/>
          <w:b/>
          <w:bCs/>
          <w:sz w:val="24"/>
          <w:szCs w:val="24"/>
        </w:rPr>
        <w:t>Sendie Nur Hidayat</w:t>
      </w:r>
      <w:r w:rsidR="00F823A6" w:rsidRPr="000E781C">
        <w:rPr>
          <w:rFonts w:ascii="Times New Roman" w:hAnsi="Times New Roman" w:cs="Times New Roman"/>
          <w:b/>
          <w:bCs/>
          <w:sz w:val="24"/>
          <w:szCs w:val="24"/>
          <w:vertAlign w:val="superscript"/>
          <w:lang w:val="en-US"/>
        </w:rPr>
        <w:t>1</w:t>
      </w:r>
      <w:r w:rsidR="00F823A6" w:rsidRPr="000E781C">
        <w:rPr>
          <w:rFonts w:ascii="Times New Roman" w:hAnsi="Times New Roman" w:cs="Times New Roman"/>
          <w:b/>
          <w:bCs/>
          <w:sz w:val="24"/>
          <w:szCs w:val="24"/>
          <w:lang w:val="en-US"/>
        </w:rPr>
        <w:t xml:space="preserve"> , </w:t>
      </w:r>
      <w:r w:rsidR="007F2272" w:rsidRPr="000E781C">
        <w:rPr>
          <w:rFonts w:ascii="Times New Roman" w:hAnsi="Times New Roman" w:cs="Times New Roman"/>
          <w:b/>
          <w:bCs/>
          <w:sz w:val="24"/>
          <w:szCs w:val="24"/>
          <w:lang w:val="en-US"/>
        </w:rPr>
        <w:t>Rini Susiani</w:t>
      </w:r>
      <w:r w:rsidR="00F823A6" w:rsidRPr="000E781C">
        <w:rPr>
          <w:rFonts w:ascii="Times New Roman" w:hAnsi="Times New Roman" w:cs="Times New Roman"/>
          <w:b/>
          <w:bCs/>
          <w:sz w:val="24"/>
          <w:szCs w:val="24"/>
          <w:vertAlign w:val="superscript"/>
          <w:lang w:val="en-US"/>
        </w:rPr>
        <w:t>2</w:t>
      </w:r>
      <w:r w:rsidRPr="000E781C">
        <w:rPr>
          <w:rFonts w:ascii="Times New Roman" w:hAnsi="Times New Roman" w:cs="Times New Roman"/>
          <w:b/>
          <w:bCs/>
          <w:sz w:val="24"/>
          <w:szCs w:val="24"/>
        </w:rPr>
        <w:br/>
      </w:r>
      <w:r w:rsidRPr="000E781C">
        <w:rPr>
          <w:rFonts w:ascii="Times New Roman" w:hAnsi="Times New Roman" w:cs="Times New Roman"/>
          <w:sz w:val="24"/>
          <w:szCs w:val="24"/>
        </w:rPr>
        <w:t>Universitas Widyatama</w:t>
      </w:r>
      <w:r w:rsidR="00F823A6" w:rsidRPr="000E781C">
        <w:rPr>
          <w:rFonts w:ascii="Times New Roman" w:hAnsi="Times New Roman" w:cs="Times New Roman"/>
          <w:sz w:val="24"/>
          <w:szCs w:val="24"/>
          <w:vertAlign w:val="superscript"/>
          <w:lang w:val="en-US"/>
        </w:rPr>
        <w:t>1,2</w:t>
      </w:r>
    </w:p>
    <w:p w14:paraId="0B35AEA3" w14:textId="67E579DF" w:rsidR="00C54EBE" w:rsidRPr="000E781C" w:rsidRDefault="00BA343C" w:rsidP="00C1237C">
      <w:pPr>
        <w:spacing w:after="0" w:line="240" w:lineRule="auto"/>
        <w:contextualSpacing/>
        <w:jc w:val="center"/>
        <w:rPr>
          <w:rFonts w:ascii="Times New Roman" w:hAnsi="Times New Roman" w:cs="Times New Roman"/>
          <w:iCs/>
          <w:sz w:val="24"/>
          <w:szCs w:val="24"/>
          <w:vertAlign w:val="superscript"/>
          <w:lang w:val="en-US"/>
        </w:rPr>
      </w:pPr>
      <w:hyperlink r:id="rId9" w:history="1">
        <w:r w:rsidR="00EC05EB" w:rsidRPr="000E781C">
          <w:rPr>
            <w:rStyle w:val="Hyperlink"/>
            <w:rFonts w:ascii="Times New Roman" w:hAnsi="Times New Roman" w:cs="Times New Roman"/>
            <w:iCs/>
            <w:sz w:val="24"/>
            <w:szCs w:val="24"/>
            <w:lang w:val="en-US"/>
          </w:rPr>
          <w:t>sendie.nur@widyatama.ac.id</w:t>
        </w:r>
      </w:hyperlink>
      <w:r w:rsidR="00F823A6" w:rsidRPr="000E781C">
        <w:rPr>
          <w:rStyle w:val="Hyperlink"/>
          <w:rFonts w:ascii="Times New Roman" w:hAnsi="Times New Roman" w:cs="Times New Roman"/>
          <w:iCs/>
          <w:sz w:val="24"/>
          <w:szCs w:val="24"/>
          <w:vertAlign w:val="superscript"/>
          <w:lang w:val="en-US"/>
        </w:rPr>
        <w:t>1</w:t>
      </w:r>
      <w:r w:rsidR="00F823A6" w:rsidRPr="000E781C">
        <w:rPr>
          <w:rFonts w:ascii="Times New Roman" w:hAnsi="Times New Roman" w:cs="Times New Roman"/>
          <w:iCs/>
          <w:sz w:val="24"/>
          <w:szCs w:val="24"/>
          <w:lang w:val="en-US"/>
        </w:rPr>
        <w:t xml:space="preserve"> , </w:t>
      </w:r>
      <w:hyperlink r:id="rId10" w:history="1">
        <w:r w:rsidR="00C54EBE" w:rsidRPr="000E781C">
          <w:rPr>
            <w:rStyle w:val="Hyperlink"/>
            <w:rFonts w:ascii="Times New Roman" w:hAnsi="Times New Roman" w:cs="Times New Roman"/>
            <w:iCs/>
            <w:sz w:val="24"/>
            <w:szCs w:val="24"/>
          </w:rPr>
          <w:t>rini.susiani@widyatama.ac.id</w:t>
        </w:r>
      </w:hyperlink>
      <w:r w:rsidR="00F823A6" w:rsidRPr="000E781C">
        <w:rPr>
          <w:rStyle w:val="Hyperlink"/>
          <w:rFonts w:ascii="Times New Roman" w:hAnsi="Times New Roman" w:cs="Times New Roman"/>
          <w:iCs/>
          <w:sz w:val="24"/>
          <w:szCs w:val="24"/>
          <w:vertAlign w:val="superscript"/>
          <w:lang w:val="en-US"/>
        </w:rPr>
        <w:t>2</w:t>
      </w:r>
    </w:p>
    <w:p w14:paraId="001B5E5F" w14:textId="25572465" w:rsidR="00FC4197" w:rsidRPr="000E781C" w:rsidRDefault="00FC4197" w:rsidP="00C1237C">
      <w:pPr>
        <w:spacing w:after="0" w:line="240" w:lineRule="auto"/>
        <w:contextualSpacing/>
        <w:jc w:val="center"/>
        <w:rPr>
          <w:rFonts w:ascii="Times New Roman" w:hAnsi="Times New Roman" w:cs="Times New Roman"/>
          <w:sz w:val="24"/>
          <w:szCs w:val="24"/>
        </w:rPr>
      </w:pPr>
    </w:p>
    <w:p w14:paraId="1B777B87" w14:textId="77777777" w:rsidR="00676EFF" w:rsidRPr="000E781C" w:rsidRDefault="00676EFF" w:rsidP="00C1237C">
      <w:pPr>
        <w:spacing w:after="0" w:line="240" w:lineRule="auto"/>
        <w:contextualSpacing/>
        <w:jc w:val="center"/>
        <w:rPr>
          <w:rFonts w:ascii="Times New Roman" w:hAnsi="Times New Roman" w:cs="Times New Roman"/>
          <w:b/>
          <w:bCs/>
          <w:i/>
          <w:iCs/>
          <w:sz w:val="24"/>
          <w:szCs w:val="24"/>
        </w:rPr>
      </w:pPr>
      <w:r w:rsidRPr="000E781C">
        <w:rPr>
          <w:rFonts w:ascii="Times New Roman" w:hAnsi="Times New Roman" w:cs="Times New Roman"/>
          <w:b/>
          <w:bCs/>
          <w:i/>
          <w:iCs/>
          <w:sz w:val="24"/>
          <w:szCs w:val="24"/>
        </w:rPr>
        <w:t>ABSTRACT</w:t>
      </w:r>
    </w:p>
    <w:p w14:paraId="51CAB319" w14:textId="77777777" w:rsidR="00676EFF" w:rsidRPr="000E781C" w:rsidRDefault="00676EFF" w:rsidP="00C1237C">
      <w:pPr>
        <w:spacing w:after="0" w:line="240" w:lineRule="auto"/>
        <w:contextualSpacing/>
        <w:jc w:val="both"/>
        <w:rPr>
          <w:rFonts w:ascii="Times New Roman" w:hAnsi="Times New Roman" w:cs="Times New Roman"/>
          <w:i/>
          <w:iCs/>
          <w:sz w:val="24"/>
          <w:szCs w:val="24"/>
        </w:rPr>
      </w:pPr>
      <w:r w:rsidRPr="000E781C">
        <w:rPr>
          <w:rFonts w:ascii="Times New Roman" w:hAnsi="Times New Roman" w:cs="Times New Roman"/>
          <w:i/>
          <w:iCs/>
          <w:sz w:val="24"/>
          <w:szCs w:val="24"/>
        </w:rPr>
        <w:t>This study aims to determine and analyze the effect of auditor independence and competence on audit quality at Public Accounting Firms in Bandung. This study data was obtained by distributing questionnaires to 45 respondents using the quota sampling technique, which is part of Non-probability Sampling. Respondents in this study were auditors at the Public Accounting Firm in Bandung. The analysis technique used in this research is the classical assumption test, multiple linear regression, and hypothesis testing. The results showed that independence has a positive but insignificant effect on audit quality, competence has a positive and significant effect on audit quality, and independence and competence simultaneously have a significant effect on audit quality.</w:t>
      </w:r>
    </w:p>
    <w:p w14:paraId="6845A3BE" w14:textId="77777777" w:rsidR="00676EFF" w:rsidRPr="000E781C" w:rsidRDefault="00676EFF" w:rsidP="00C1237C">
      <w:pPr>
        <w:spacing w:after="0" w:line="240" w:lineRule="auto"/>
        <w:contextualSpacing/>
        <w:jc w:val="both"/>
        <w:rPr>
          <w:rFonts w:ascii="Times New Roman" w:hAnsi="Times New Roman" w:cs="Times New Roman"/>
          <w:i/>
          <w:iCs/>
          <w:sz w:val="24"/>
          <w:szCs w:val="24"/>
          <w:lang w:val="en-US"/>
        </w:rPr>
      </w:pPr>
      <w:r w:rsidRPr="000E781C">
        <w:rPr>
          <w:rFonts w:ascii="Times New Roman" w:hAnsi="Times New Roman" w:cs="Times New Roman"/>
          <w:b/>
          <w:bCs/>
          <w:sz w:val="24"/>
          <w:szCs w:val="24"/>
        </w:rPr>
        <w:t>Keywords:</w:t>
      </w:r>
      <w:r w:rsidRPr="000E781C">
        <w:rPr>
          <w:rFonts w:ascii="Times New Roman" w:hAnsi="Times New Roman" w:cs="Times New Roman"/>
          <w:b/>
          <w:bCs/>
          <w:sz w:val="24"/>
          <w:szCs w:val="24"/>
          <w:lang w:val="en-US"/>
        </w:rPr>
        <w:t xml:space="preserve"> </w:t>
      </w:r>
      <w:r w:rsidRPr="000E781C">
        <w:rPr>
          <w:rFonts w:ascii="Times New Roman" w:hAnsi="Times New Roman" w:cs="Times New Roman"/>
          <w:i/>
          <w:iCs/>
          <w:sz w:val="24"/>
          <w:szCs w:val="24"/>
        </w:rPr>
        <w:t>Independence, Competence, Audit Quality</w:t>
      </w:r>
    </w:p>
    <w:p w14:paraId="52A78BCF" w14:textId="77777777" w:rsidR="00676EFF" w:rsidRPr="000E781C" w:rsidRDefault="00676EFF" w:rsidP="00C1237C">
      <w:pPr>
        <w:spacing w:after="0" w:line="240" w:lineRule="auto"/>
        <w:contextualSpacing/>
        <w:jc w:val="both"/>
        <w:rPr>
          <w:rFonts w:ascii="Times New Roman" w:hAnsi="Times New Roman" w:cs="Times New Roman"/>
          <w:b/>
          <w:bCs/>
          <w:sz w:val="24"/>
          <w:szCs w:val="24"/>
          <w:lang w:val="en-US"/>
        </w:rPr>
      </w:pPr>
    </w:p>
    <w:p w14:paraId="1B1BF3E9" w14:textId="2211BCAC" w:rsidR="00FC4197" w:rsidRPr="000E781C" w:rsidRDefault="00FC4197" w:rsidP="00C1237C">
      <w:pPr>
        <w:spacing w:after="0" w:line="240" w:lineRule="auto"/>
        <w:contextualSpacing/>
        <w:jc w:val="center"/>
        <w:rPr>
          <w:rFonts w:ascii="Times New Roman" w:hAnsi="Times New Roman" w:cs="Times New Roman"/>
          <w:b/>
          <w:bCs/>
          <w:sz w:val="24"/>
          <w:szCs w:val="24"/>
        </w:rPr>
      </w:pPr>
      <w:r w:rsidRPr="000E781C">
        <w:rPr>
          <w:rFonts w:ascii="Times New Roman" w:hAnsi="Times New Roman" w:cs="Times New Roman"/>
          <w:b/>
          <w:bCs/>
          <w:sz w:val="24"/>
          <w:szCs w:val="24"/>
        </w:rPr>
        <w:t>ABSTRAK</w:t>
      </w:r>
    </w:p>
    <w:p w14:paraId="32307C69" w14:textId="09DF544D" w:rsidR="00DC06FC" w:rsidRPr="000E781C" w:rsidRDefault="00FC4197" w:rsidP="00C1237C">
      <w:pPr>
        <w:spacing w:after="0" w:line="240" w:lineRule="auto"/>
        <w:contextualSpacing/>
        <w:jc w:val="both"/>
        <w:rPr>
          <w:rFonts w:ascii="Times New Roman" w:hAnsi="Times New Roman" w:cs="Times New Roman"/>
          <w:sz w:val="24"/>
          <w:szCs w:val="24"/>
          <w:lang w:val="en-US"/>
        </w:rPr>
      </w:pPr>
      <w:r w:rsidRPr="000E781C">
        <w:rPr>
          <w:rFonts w:ascii="Times New Roman" w:hAnsi="Times New Roman" w:cs="Times New Roman"/>
          <w:sz w:val="24"/>
          <w:szCs w:val="24"/>
        </w:rPr>
        <w:t>Penelitian ini bertujuan untuk mengetahui dan menganalisis pengaruh independensi dan kompetensi auditor terhadap kualitas audit yang dihasilkan pada Kantor Akuntan Publik di Bandung. Data Penelitian ini diperoleh dari pembagian kuesioner yang disebar pada 45 responden</w:t>
      </w:r>
      <w:r w:rsidR="00B76F89" w:rsidRPr="000E781C">
        <w:rPr>
          <w:rFonts w:ascii="Times New Roman" w:hAnsi="Times New Roman" w:cs="Times New Roman"/>
          <w:sz w:val="24"/>
          <w:szCs w:val="24"/>
        </w:rPr>
        <w:t xml:space="preserve"> dengan teknik sampling kuota yang menjadi bagian dari </w:t>
      </w:r>
      <w:r w:rsidR="00B76F89" w:rsidRPr="000E781C">
        <w:rPr>
          <w:rFonts w:ascii="Times New Roman" w:hAnsi="Times New Roman" w:cs="Times New Roman"/>
          <w:i/>
          <w:iCs/>
          <w:sz w:val="24"/>
          <w:szCs w:val="24"/>
        </w:rPr>
        <w:t>Non</w:t>
      </w:r>
      <w:r w:rsidR="00AA1E21" w:rsidRPr="000E781C">
        <w:rPr>
          <w:rFonts w:ascii="Times New Roman" w:hAnsi="Times New Roman" w:cs="Times New Roman"/>
          <w:i/>
          <w:iCs/>
          <w:sz w:val="24"/>
          <w:szCs w:val="24"/>
        </w:rPr>
        <w:t>-</w:t>
      </w:r>
      <w:r w:rsidR="00B76F89" w:rsidRPr="000E781C">
        <w:rPr>
          <w:rFonts w:ascii="Times New Roman" w:hAnsi="Times New Roman" w:cs="Times New Roman"/>
          <w:i/>
          <w:iCs/>
          <w:sz w:val="24"/>
          <w:szCs w:val="24"/>
        </w:rPr>
        <w:t>probability Sampling</w:t>
      </w:r>
      <w:r w:rsidRPr="000E781C">
        <w:rPr>
          <w:rFonts w:ascii="Times New Roman" w:hAnsi="Times New Roman" w:cs="Times New Roman"/>
          <w:sz w:val="24"/>
          <w:szCs w:val="24"/>
        </w:rPr>
        <w:t>. Responden penelitian ini adalah auditor pada Kantor Akuntan Publik di Bandung. Teknik analisis yang d</w:t>
      </w:r>
      <w:r w:rsidR="00B76F89" w:rsidRPr="000E781C">
        <w:rPr>
          <w:rFonts w:ascii="Times New Roman" w:hAnsi="Times New Roman" w:cs="Times New Roman"/>
          <w:sz w:val="24"/>
          <w:szCs w:val="24"/>
        </w:rPr>
        <w:t>i</w:t>
      </w:r>
      <w:r w:rsidRPr="000E781C">
        <w:rPr>
          <w:rFonts w:ascii="Times New Roman" w:hAnsi="Times New Roman" w:cs="Times New Roman"/>
          <w:sz w:val="24"/>
          <w:szCs w:val="24"/>
        </w:rPr>
        <w:t xml:space="preserve">gunakan dalam penelitian ini adalah </w:t>
      </w:r>
      <w:bookmarkStart w:id="0" w:name="_Hlk123361443"/>
      <w:r w:rsidR="00C33279" w:rsidRPr="000E781C">
        <w:rPr>
          <w:rFonts w:ascii="Times New Roman" w:hAnsi="Times New Roman" w:cs="Times New Roman"/>
          <w:sz w:val="24"/>
          <w:szCs w:val="24"/>
        </w:rPr>
        <w:t>uji asumsi klasik, uji</w:t>
      </w:r>
      <w:r w:rsidRPr="000E781C">
        <w:rPr>
          <w:rFonts w:ascii="Times New Roman" w:hAnsi="Times New Roman" w:cs="Times New Roman"/>
          <w:sz w:val="24"/>
          <w:szCs w:val="24"/>
        </w:rPr>
        <w:t xml:space="preserve"> regresi </w:t>
      </w:r>
      <w:r w:rsidR="00AE3250" w:rsidRPr="000E781C">
        <w:rPr>
          <w:rFonts w:ascii="Times New Roman" w:hAnsi="Times New Roman" w:cs="Times New Roman"/>
          <w:sz w:val="24"/>
          <w:szCs w:val="24"/>
        </w:rPr>
        <w:t xml:space="preserve">linear </w:t>
      </w:r>
      <w:r w:rsidRPr="000E781C">
        <w:rPr>
          <w:rFonts w:ascii="Times New Roman" w:hAnsi="Times New Roman" w:cs="Times New Roman"/>
          <w:sz w:val="24"/>
          <w:szCs w:val="24"/>
        </w:rPr>
        <w:t>berganda</w:t>
      </w:r>
      <w:r w:rsidR="00C33279" w:rsidRPr="000E781C">
        <w:rPr>
          <w:rFonts w:ascii="Times New Roman" w:hAnsi="Times New Roman" w:cs="Times New Roman"/>
          <w:sz w:val="24"/>
          <w:szCs w:val="24"/>
        </w:rPr>
        <w:t>, serta uji hipotesis</w:t>
      </w:r>
      <w:bookmarkEnd w:id="0"/>
      <w:r w:rsidRPr="000E781C">
        <w:rPr>
          <w:rFonts w:ascii="Times New Roman" w:hAnsi="Times New Roman" w:cs="Times New Roman"/>
          <w:sz w:val="24"/>
          <w:szCs w:val="24"/>
        </w:rPr>
        <w:t>. Hasil penelitian menunjukkan bahwa independensi berpengaruh positif namun tidak signifikan terhadap kualitas audit, kompetensi berpengaruh positif dan signifikan terhadap kualitas audit, serta independensi dan kompetensi secara simultan berpengaruh signifikan terhadap kualitas audit.</w:t>
      </w:r>
    </w:p>
    <w:p w14:paraId="7E53DF1C" w14:textId="5C912AF2" w:rsidR="00FC4197" w:rsidRPr="000E781C" w:rsidRDefault="00676EFF" w:rsidP="00C1237C">
      <w:pPr>
        <w:spacing w:after="0" w:line="240" w:lineRule="auto"/>
        <w:contextualSpacing/>
        <w:jc w:val="both"/>
        <w:rPr>
          <w:rFonts w:ascii="Times New Roman" w:hAnsi="Times New Roman" w:cs="Times New Roman"/>
          <w:sz w:val="24"/>
          <w:szCs w:val="24"/>
        </w:rPr>
      </w:pPr>
      <w:r w:rsidRPr="000E781C">
        <w:rPr>
          <w:rFonts w:ascii="Times New Roman" w:hAnsi="Times New Roman" w:cs="Times New Roman"/>
          <w:b/>
          <w:bCs/>
          <w:sz w:val="24"/>
          <w:szCs w:val="24"/>
        </w:rPr>
        <w:t>Kata Kunci</w:t>
      </w:r>
      <w:r w:rsidR="00FC4197" w:rsidRPr="000E781C">
        <w:rPr>
          <w:rFonts w:ascii="Times New Roman" w:hAnsi="Times New Roman" w:cs="Times New Roman"/>
          <w:b/>
          <w:bCs/>
          <w:sz w:val="24"/>
          <w:szCs w:val="24"/>
        </w:rPr>
        <w:t xml:space="preserve">: </w:t>
      </w:r>
      <w:r w:rsidR="00FC4197" w:rsidRPr="000E781C">
        <w:rPr>
          <w:rFonts w:ascii="Times New Roman" w:hAnsi="Times New Roman" w:cs="Times New Roman"/>
          <w:sz w:val="24"/>
          <w:szCs w:val="24"/>
        </w:rPr>
        <w:t>Independensi, Kompetensi, Kualitas Audit</w:t>
      </w:r>
    </w:p>
    <w:p w14:paraId="0234DC1E" w14:textId="77777777" w:rsidR="00676EFF" w:rsidRPr="000E781C" w:rsidRDefault="00676EFF" w:rsidP="00C1237C">
      <w:pPr>
        <w:spacing w:after="0" w:line="240" w:lineRule="auto"/>
        <w:contextualSpacing/>
        <w:jc w:val="both"/>
        <w:rPr>
          <w:rFonts w:ascii="Times New Roman" w:hAnsi="Times New Roman" w:cs="Times New Roman"/>
          <w:b/>
          <w:bCs/>
          <w:sz w:val="24"/>
          <w:szCs w:val="24"/>
        </w:rPr>
        <w:sectPr w:rsidR="00676EFF" w:rsidRPr="000E781C" w:rsidSect="00F30F14">
          <w:headerReference w:type="default" r:id="rId11"/>
          <w:headerReference w:type="first" r:id="rId12"/>
          <w:pgSz w:w="11906" w:h="16838" w:code="9"/>
          <w:pgMar w:top="1701" w:right="1701" w:bottom="1701" w:left="1701" w:header="720" w:footer="720" w:gutter="0"/>
          <w:cols w:space="720"/>
          <w:titlePg/>
          <w:docGrid w:linePitch="360"/>
        </w:sectPr>
      </w:pPr>
    </w:p>
    <w:p w14:paraId="5083843C" w14:textId="19057A63" w:rsidR="00FC4197" w:rsidRPr="000E781C" w:rsidRDefault="00FC4197" w:rsidP="00C1237C">
      <w:pPr>
        <w:spacing w:after="0" w:line="240" w:lineRule="auto"/>
        <w:contextualSpacing/>
        <w:jc w:val="both"/>
        <w:rPr>
          <w:rFonts w:ascii="Times New Roman" w:hAnsi="Times New Roman" w:cs="Times New Roman"/>
          <w:b/>
          <w:bCs/>
          <w:sz w:val="24"/>
          <w:szCs w:val="24"/>
        </w:rPr>
      </w:pPr>
    </w:p>
    <w:p w14:paraId="762A473B" w14:textId="20D404D6" w:rsidR="007B34A6" w:rsidRPr="000E781C" w:rsidRDefault="007B34A6" w:rsidP="00C1237C">
      <w:pPr>
        <w:spacing w:after="0" w:line="240" w:lineRule="auto"/>
        <w:contextualSpacing/>
        <w:jc w:val="both"/>
        <w:rPr>
          <w:rFonts w:ascii="Times New Roman" w:hAnsi="Times New Roman" w:cs="Times New Roman"/>
          <w:b/>
          <w:bCs/>
          <w:sz w:val="24"/>
          <w:szCs w:val="24"/>
        </w:rPr>
      </w:pPr>
      <w:r w:rsidRPr="000E781C">
        <w:rPr>
          <w:rFonts w:ascii="Times New Roman" w:hAnsi="Times New Roman" w:cs="Times New Roman"/>
          <w:b/>
          <w:bCs/>
          <w:sz w:val="24"/>
          <w:szCs w:val="24"/>
        </w:rPr>
        <w:t>PENDAHULUAN</w:t>
      </w:r>
    </w:p>
    <w:p w14:paraId="2E73D6A2" w14:textId="77777777" w:rsidR="003314EB" w:rsidRPr="000E781C" w:rsidRDefault="00BE270B" w:rsidP="00C1237C">
      <w:pPr>
        <w:spacing w:after="0" w:line="240" w:lineRule="auto"/>
        <w:ind w:firstLine="567"/>
        <w:contextualSpacing/>
        <w:jc w:val="both"/>
        <w:rPr>
          <w:rFonts w:ascii="Times New Roman" w:hAnsi="Times New Roman" w:cs="Times New Roman"/>
          <w:sz w:val="24"/>
          <w:szCs w:val="24"/>
          <w:lang w:val="en-US"/>
        </w:rPr>
      </w:pPr>
      <w:r w:rsidRPr="000E781C">
        <w:rPr>
          <w:rFonts w:ascii="Times New Roman" w:hAnsi="Times New Roman" w:cs="Times New Roman"/>
          <w:b/>
          <w:bCs/>
          <w:sz w:val="24"/>
          <w:szCs w:val="24"/>
        </w:rPr>
        <w:tab/>
      </w:r>
      <w:r w:rsidR="00EC18ED" w:rsidRPr="000E781C">
        <w:rPr>
          <w:rFonts w:ascii="Times New Roman" w:hAnsi="Times New Roman" w:cs="Times New Roman"/>
          <w:sz w:val="24"/>
          <w:szCs w:val="24"/>
          <w:lang w:val="en-US"/>
        </w:rPr>
        <w:t xml:space="preserve">Pembangunan Nasional berkelanjutan membutuhkan tingkat perekonomian yang baik serta sejalan dengan prinsip-prinsip yang dibentuk pemerintahan secara terbuka dan akuntabel untuk mewujudkan keadilan serta kemakmuran bagi masyarakat. Tujuan tersebut sesuai dengan Pancasila sebagai salah satu pedoman dalam pembentukan perekonomian nasional </w:t>
      </w:r>
    </w:p>
    <w:p w14:paraId="6553DABA" w14:textId="77777777" w:rsidR="003314EB" w:rsidRPr="000E781C" w:rsidRDefault="003314EB" w:rsidP="00C1237C">
      <w:pPr>
        <w:spacing w:after="0" w:line="240" w:lineRule="auto"/>
        <w:ind w:firstLine="567"/>
        <w:contextualSpacing/>
        <w:jc w:val="both"/>
        <w:rPr>
          <w:rFonts w:ascii="Times New Roman" w:hAnsi="Times New Roman" w:cs="Times New Roman"/>
          <w:sz w:val="24"/>
          <w:szCs w:val="24"/>
          <w:lang w:val="en-US"/>
        </w:rPr>
      </w:pPr>
    </w:p>
    <w:p w14:paraId="74F7FF96" w14:textId="2CFDC0B9" w:rsidR="00EC18ED" w:rsidRPr="000E781C" w:rsidRDefault="00EC18ED" w:rsidP="00C1237C">
      <w:pPr>
        <w:spacing w:after="0" w:line="240" w:lineRule="auto"/>
        <w:ind w:firstLine="567"/>
        <w:contextualSpacing/>
        <w:jc w:val="both"/>
        <w:rPr>
          <w:rFonts w:ascii="Times New Roman" w:hAnsi="Times New Roman" w:cs="Times New Roman"/>
          <w:sz w:val="24"/>
          <w:szCs w:val="24"/>
          <w:lang w:val="en-US"/>
        </w:rPr>
      </w:pPr>
      <w:r w:rsidRPr="000E781C">
        <w:rPr>
          <w:rFonts w:ascii="Times New Roman" w:hAnsi="Times New Roman" w:cs="Times New Roman"/>
          <w:sz w:val="24"/>
          <w:szCs w:val="24"/>
          <w:lang w:val="en-US"/>
        </w:rPr>
        <w:t xml:space="preserve">dan tidak terlepas dari undang-undang dasar yang menjadi sumber aturan tertinggi. Dalam mencapai tujuan tersebut  tentunya terdapat faktor utama yang dapat mempengaruhi secara luas yaitu peran sektor keuangan. Akuntan Publik adalah salah satu bagian dari peran sektor keuangan yang memiliki izin berdasarkan menteri keuangan dalam pemberian jasa audit, riviu informasi keuangan historis, serja jasa </w:t>
      </w:r>
      <w:r w:rsidRPr="000E781C">
        <w:rPr>
          <w:rFonts w:ascii="Times New Roman" w:hAnsi="Times New Roman" w:cs="Times New Roman"/>
          <w:sz w:val="24"/>
          <w:szCs w:val="24"/>
          <w:lang w:val="en-US"/>
        </w:rPr>
        <w:lastRenderedPageBreak/>
        <w:t>assurans lainnya sesuai dengan peraturan pemerintah tentang praktik akuntan publik. Akuntan Publik pada umumnya bekerja dibawah naungan Kantor Akuntan Publik (KAP) selaku badan usaha yang sudah mendapat izin berdasarkan undang-undang tentang akuntan publik. Pada saat</w:t>
      </w:r>
      <w:r w:rsidRPr="000E781C">
        <w:rPr>
          <w:rFonts w:ascii="Times New Roman" w:hAnsi="Times New Roman" w:cs="Times New Roman"/>
          <w:sz w:val="24"/>
          <w:szCs w:val="24"/>
        </w:rPr>
        <w:t xml:space="preserve"> menjalankan kegiatannya, Kantor Akuntan Publik memberikan tiga jenis jasa. Menurut Arens, et al. (2021) dan Hayes,et al. (2017) ketiga jenis itu berupa jasa Audit Kepatuhan </w:t>
      </w:r>
      <w:r w:rsidRPr="000E781C">
        <w:rPr>
          <w:rFonts w:ascii="Times New Roman" w:hAnsi="Times New Roman" w:cs="Times New Roman"/>
          <w:i/>
          <w:iCs/>
          <w:sz w:val="24"/>
          <w:szCs w:val="24"/>
        </w:rPr>
        <w:t>(Compliance),</w:t>
      </w:r>
      <w:r w:rsidRPr="000E781C">
        <w:rPr>
          <w:rFonts w:ascii="Times New Roman" w:hAnsi="Times New Roman" w:cs="Times New Roman"/>
          <w:sz w:val="24"/>
          <w:szCs w:val="24"/>
        </w:rPr>
        <w:t xml:space="preserve"> Operasional </w:t>
      </w:r>
      <w:r w:rsidRPr="000E781C">
        <w:rPr>
          <w:rFonts w:ascii="Times New Roman" w:hAnsi="Times New Roman" w:cs="Times New Roman"/>
          <w:i/>
          <w:iCs/>
          <w:sz w:val="24"/>
          <w:szCs w:val="24"/>
        </w:rPr>
        <w:t>(Operational),</w:t>
      </w:r>
      <w:r w:rsidRPr="000E781C">
        <w:rPr>
          <w:rFonts w:ascii="Times New Roman" w:hAnsi="Times New Roman" w:cs="Times New Roman"/>
          <w:sz w:val="24"/>
          <w:szCs w:val="24"/>
        </w:rPr>
        <w:t xml:space="preserve"> dan Laporan Keuangan.</w:t>
      </w:r>
    </w:p>
    <w:p w14:paraId="6915015F" w14:textId="16DCD609" w:rsidR="00EC18ED" w:rsidRPr="000E781C" w:rsidRDefault="00EC18ED" w:rsidP="00C1237C">
      <w:pPr>
        <w:spacing w:after="0" w:line="240" w:lineRule="auto"/>
        <w:ind w:firstLine="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Laporan keuangan adalah dokumen yang menyajikan informasi keuangan yang dibutuhkan oleh para pemangku kepentingan perusahaan, </w:t>
      </w:r>
      <w:r w:rsidRPr="000E781C">
        <w:rPr>
          <w:rFonts w:ascii="Times New Roman" w:hAnsi="Times New Roman" w:cs="Times New Roman"/>
          <w:sz w:val="24"/>
          <w:szCs w:val="24"/>
          <w:lang w:val="en-US"/>
        </w:rPr>
        <w:t>yaitu untuk pihak eksteral dan internal dalam membantu proses penentuan keputusan.</w:t>
      </w:r>
      <w:r w:rsidRPr="000E781C">
        <w:rPr>
          <w:rFonts w:ascii="Times New Roman" w:hAnsi="Times New Roman" w:cs="Times New Roman"/>
          <w:sz w:val="24"/>
          <w:szCs w:val="24"/>
        </w:rPr>
        <w:t xml:space="preserve"> Menurut FASB </w:t>
      </w:r>
      <w:r w:rsidRPr="000E781C">
        <w:rPr>
          <w:rFonts w:ascii="Times New Roman" w:hAnsi="Times New Roman" w:cs="Times New Roman"/>
          <w:i/>
          <w:iCs/>
          <w:sz w:val="24"/>
          <w:szCs w:val="24"/>
        </w:rPr>
        <w:t>(Financial Accounting Standard Board),</w:t>
      </w:r>
      <w:r w:rsidRPr="000E781C">
        <w:rPr>
          <w:rFonts w:ascii="Times New Roman" w:hAnsi="Times New Roman" w:cs="Times New Roman"/>
          <w:sz w:val="24"/>
          <w:szCs w:val="24"/>
        </w:rPr>
        <w:t xml:space="preserve"> laporan </w:t>
      </w:r>
      <w:r w:rsidRPr="000E781C">
        <w:rPr>
          <w:rFonts w:ascii="Times New Roman" w:hAnsi="Times New Roman" w:cs="Times New Roman"/>
          <w:sz w:val="24"/>
          <w:szCs w:val="24"/>
          <w:lang w:val="en-US"/>
        </w:rPr>
        <w:t>tersebut</w:t>
      </w:r>
      <w:r w:rsidRPr="000E781C">
        <w:rPr>
          <w:rFonts w:ascii="Times New Roman" w:hAnsi="Times New Roman" w:cs="Times New Roman"/>
          <w:sz w:val="24"/>
          <w:szCs w:val="24"/>
        </w:rPr>
        <w:t xml:space="preserve"> harus </w:t>
      </w:r>
      <w:r w:rsidRPr="000E781C">
        <w:rPr>
          <w:rFonts w:ascii="Times New Roman" w:hAnsi="Times New Roman" w:cs="Times New Roman"/>
          <w:sz w:val="24"/>
          <w:szCs w:val="24"/>
          <w:lang w:val="en-US"/>
        </w:rPr>
        <w:t xml:space="preserve">dipresentasikan sesuai dengan seluruh standar yang berlaku. </w:t>
      </w:r>
      <w:r w:rsidRPr="000E781C">
        <w:rPr>
          <w:rFonts w:ascii="Times New Roman" w:hAnsi="Times New Roman" w:cs="Times New Roman"/>
          <w:sz w:val="24"/>
          <w:szCs w:val="24"/>
        </w:rPr>
        <w:t xml:space="preserve">Karakteristik yang paling penting </w:t>
      </w:r>
      <w:r w:rsidRPr="000E781C">
        <w:rPr>
          <w:rFonts w:ascii="Times New Roman" w:hAnsi="Times New Roman" w:cs="Times New Roman"/>
          <w:sz w:val="24"/>
          <w:szCs w:val="24"/>
          <w:lang w:val="en-US"/>
        </w:rPr>
        <w:t>pada</w:t>
      </w:r>
      <w:r w:rsidRPr="000E781C">
        <w:rPr>
          <w:rFonts w:ascii="Times New Roman" w:hAnsi="Times New Roman" w:cs="Times New Roman"/>
          <w:sz w:val="24"/>
          <w:szCs w:val="24"/>
        </w:rPr>
        <w:t xml:space="preserve"> laporan keuangan adalah </w:t>
      </w:r>
      <w:r w:rsidRPr="000E781C">
        <w:rPr>
          <w:rFonts w:ascii="Times New Roman" w:hAnsi="Times New Roman" w:cs="Times New Roman"/>
          <w:sz w:val="24"/>
          <w:szCs w:val="24"/>
          <w:lang w:val="en-US"/>
        </w:rPr>
        <w:t xml:space="preserve">karakteristik </w:t>
      </w:r>
      <w:r w:rsidRPr="000E781C">
        <w:rPr>
          <w:rFonts w:ascii="Times New Roman" w:hAnsi="Times New Roman" w:cs="Times New Roman"/>
          <w:i/>
          <w:iCs/>
          <w:sz w:val="24"/>
          <w:szCs w:val="24"/>
        </w:rPr>
        <w:t>relevance</w:t>
      </w:r>
      <w:r w:rsidRPr="000E781C">
        <w:rPr>
          <w:rFonts w:ascii="Times New Roman" w:hAnsi="Times New Roman" w:cs="Times New Roman"/>
          <w:sz w:val="24"/>
          <w:szCs w:val="24"/>
        </w:rPr>
        <w:t xml:space="preserve"> </w:t>
      </w:r>
      <w:r w:rsidRPr="000E781C">
        <w:rPr>
          <w:rFonts w:ascii="Times New Roman" w:hAnsi="Times New Roman" w:cs="Times New Roman"/>
          <w:sz w:val="24"/>
          <w:szCs w:val="24"/>
          <w:lang w:val="en-US"/>
        </w:rPr>
        <w:t xml:space="preserve">dan </w:t>
      </w:r>
      <w:r w:rsidRPr="000E781C">
        <w:rPr>
          <w:rFonts w:ascii="Times New Roman" w:hAnsi="Times New Roman" w:cs="Times New Roman"/>
          <w:i/>
          <w:iCs/>
          <w:sz w:val="24"/>
          <w:szCs w:val="24"/>
        </w:rPr>
        <w:t>reliable</w:t>
      </w:r>
      <w:r w:rsidRPr="000E781C">
        <w:rPr>
          <w:rFonts w:ascii="Times New Roman" w:hAnsi="Times New Roman" w:cs="Times New Roman"/>
          <w:sz w:val="24"/>
          <w:szCs w:val="24"/>
        </w:rPr>
        <w:t xml:space="preserve">, namun keduanya sangatlah sulit </w:t>
      </w:r>
      <w:r w:rsidRPr="000E781C">
        <w:rPr>
          <w:rFonts w:ascii="Times New Roman" w:hAnsi="Times New Roman" w:cs="Times New Roman"/>
          <w:sz w:val="24"/>
          <w:szCs w:val="24"/>
          <w:lang w:val="en-US"/>
        </w:rPr>
        <w:t>diperhitungkan</w:t>
      </w:r>
      <w:r w:rsidRPr="000E781C">
        <w:rPr>
          <w:rFonts w:ascii="Times New Roman" w:hAnsi="Times New Roman" w:cs="Times New Roman"/>
          <w:sz w:val="24"/>
          <w:szCs w:val="24"/>
        </w:rPr>
        <w:t xml:space="preserve">, karena itulah masyarakat membutuhkan auditor independen </w:t>
      </w:r>
      <w:r w:rsidRPr="000E781C">
        <w:rPr>
          <w:rFonts w:ascii="Times New Roman" w:hAnsi="Times New Roman" w:cs="Times New Roman"/>
          <w:sz w:val="24"/>
          <w:szCs w:val="24"/>
          <w:lang w:val="en-US"/>
        </w:rPr>
        <w:t xml:space="preserve">yang memiliki bertanggung jawab dalam pemberian jaminan pada laporan keuangan yang dihasilkan perusahaan sudah </w:t>
      </w:r>
      <w:r w:rsidRPr="000E781C">
        <w:rPr>
          <w:rFonts w:ascii="Times New Roman" w:hAnsi="Times New Roman" w:cs="Times New Roman"/>
          <w:i/>
          <w:iCs/>
          <w:sz w:val="24"/>
          <w:szCs w:val="24"/>
          <w:lang w:val="en-US"/>
        </w:rPr>
        <w:t xml:space="preserve">relevance </w:t>
      </w:r>
      <w:r w:rsidRPr="000E781C">
        <w:rPr>
          <w:rFonts w:ascii="Times New Roman" w:hAnsi="Times New Roman" w:cs="Times New Roman"/>
          <w:sz w:val="24"/>
          <w:szCs w:val="24"/>
          <w:lang w:val="en-US"/>
        </w:rPr>
        <w:t>dan</w:t>
      </w:r>
      <w:r w:rsidRPr="000E781C">
        <w:rPr>
          <w:rFonts w:ascii="Times New Roman" w:hAnsi="Times New Roman" w:cs="Times New Roman"/>
          <w:i/>
          <w:iCs/>
          <w:sz w:val="24"/>
          <w:szCs w:val="24"/>
          <w:lang w:val="en-US"/>
        </w:rPr>
        <w:t xml:space="preserve"> reliable</w:t>
      </w:r>
      <w:r w:rsidRPr="000E781C">
        <w:rPr>
          <w:rFonts w:ascii="Times New Roman" w:hAnsi="Times New Roman" w:cs="Times New Roman"/>
          <w:sz w:val="24"/>
          <w:szCs w:val="24"/>
        </w:rPr>
        <w:t xml:space="preserve">. Mekanisme pengauditan laporan keuangan </w:t>
      </w:r>
      <w:r w:rsidRPr="000E781C">
        <w:rPr>
          <w:rFonts w:ascii="Times New Roman" w:hAnsi="Times New Roman" w:cs="Times New Roman"/>
          <w:sz w:val="24"/>
          <w:szCs w:val="24"/>
          <w:lang w:val="en-US"/>
        </w:rPr>
        <w:t>dibuat</w:t>
      </w:r>
      <w:r w:rsidRPr="000E781C">
        <w:rPr>
          <w:rFonts w:ascii="Times New Roman" w:hAnsi="Times New Roman" w:cs="Times New Roman"/>
          <w:sz w:val="24"/>
          <w:szCs w:val="24"/>
        </w:rPr>
        <w:t xml:space="preserve"> untuk </w:t>
      </w:r>
      <w:r w:rsidRPr="000E781C">
        <w:rPr>
          <w:rFonts w:ascii="Times New Roman" w:hAnsi="Times New Roman" w:cs="Times New Roman"/>
          <w:sz w:val="24"/>
          <w:szCs w:val="24"/>
          <w:lang w:val="en-US"/>
        </w:rPr>
        <w:t>menghasilkan</w:t>
      </w:r>
      <w:r w:rsidRPr="000E781C">
        <w:rPr>
          <w:rFonts w:ascii="Times New Roman" w:hAnsi="Times New Roman" w:cs="Times New Roman"/>
          <w:sz w:val="24"/>
          <w:szCs w:val="24"/>
        </w:rPr>
        <w:t xml:space="preserve"> sebuah kepastian bahwa laporan keuangan tidak </w:t>
      </w:r>
      <w:r w:rsidRPr="000E781C">
        <w:rPr>
          <w:rFonts w:ascii="Times New Roman" w:hAnsi="Times New Roman" w:cs="Times New Roman"/>
          <w:i/>
          <w:iCs/>
          <w:sz w:val="24"/>
          <w:szCs w:val="24"/>
        </w:rPr>
        <w:t>misstatement</w:t>
      </w:r>
      <w:r w:rsidRPr="000E781C">
        <w:rPr>
          <w:rFonts w:ascii="Times New Roman" w:hAnsi="Times New Roman" w:cs="Times New Roman"/>
          <w:sz w:val="24"/>
          <w:szCs w:val="24"/>
        </w:rPr>
        <w:t xml:space="preserve"> dan </w:t>
      </w:r>
      <w:r w:rsidRPr="000E781C">
        <w:rPr>
          <w:rFonts w:ascii="Times New Roman" w:hAnsi="Times New Roman" w:cs="Times New Roman"/>
          <w:sz w:val="24"/>
          <w:szCs w:val="24"/>
          <w:lang w:val="en-US"/>
        </w:rPr>
        <w:t>dapat</w:t>
      </w:r>
      <w:r w:rsidRPr="000E781C">
        <w:rPr>
          <w:rFonts w:ascii="Times New Roman" w:hAnsi="Times New Roman" w:cs="Times New Roman"/>
          <w:sz w:val="24"/>
          <w:szCs w:val="24"/>
        </w:rPr>
        <w:t xml:space="preserve"> memberikan </w:t>
      </w:r>
      <w:r w:rsidRPr="000E781C">
        <w:rPr>
          <w:rFonts w:ascii="Times New Roman" w:hAnsi="Times New Roman" w:cs="Times New Roman"/>
          <w:sz w:val="24"/>
          <w:szCs w:val="24"/>
          <w:lang w:val="en-US"/>
        </w:rPr>
        <w:t>kepercaaan</w:t>
      </w:r>
      <w:r w:rsidRPr="000E781C">
        <w:rPr>
          <w:rFonts w:ascii="Times New Roman" w:hAnsi="Times New Roman" w:cs="Times New Roman"/>
          <w:sz w:val="24"/>
          <w:szCs w:val="24"/>
        </w:rPr>
        <w:t xml:space="preserve"> yang </w:t>
      </w:r>
      <w:r w:rsidRPr="000E781C">
        <w:rPr>
          <w:rFonts w:ascii="Times New Roman" w:hAnsi="Times New Roman" w:cs="Times New Roman"/>
          <w:sz w:val="24"/>
          <w:szCs w:val="24"/>
          <w:lang w:val="en-US"/>
        </w:rPr>
        <w:t>besar</w:t>
      </w:r>
      <w:r w:rsidRPr="000E781C">
        <w:rPr>
          <w:rFonts w:ascii="Times New Roman" w:hAnsi="Times New Roman" w:cs="Times New Roman"/>
          <w:sz w:val="24"/>
          <w:szCs w:val="24"/>
        </w:rPr>
        <w:t xml:space="preserve"> mengenai akuntabilitas manajemen terhadap </w:t>
      </w:r>
      <w:r w:rsidRPr="000E781C">
        <w:rPr>
          <w:rFonts w:ascii="Times New Roman" w:hAnsi="Times New Roman" w:cs="Times New Roman"/>
          <w:sz w:val="24"/>
          <w:szCs w:val="24"/>
          <w:lang w:val="en-US"/>
        </w:rPr>
        <w:t>aset kekayaan</w:t>
      </w:r>
      <w:r w:rsidRPr="000E781C">
        <w:rPr>
          <w:rFonts w:ascii="Times New Roman" w:hAnsi="Times New Roman" w:cs="Times New Roman"/>
          <w:sz w:val="24"/>
          <w:szCs w:val="24"/>
        </w:rPr>
        <w:t xml:space="preserve"> perusahaan. (Arens, et al., 2021). Salah saji dapat terjadi karena informasi laporan keuangan perusahaan yang tidak benar, tidak lengkap atau bias (Boynton, et al., 2006). Menurut Rahmatika (2020), salah satu penyebabnya adalah salah saji yang </w:t>
      </w:r>
      <w:r w:rsidRPr="000E781C">
        <w:rPr>
          <w:rFonts w:ascii="Times New Roman" w:hAnsi="Times New Roman" w:cs="Times New Roman"/>
          <w:sz w:val="24"/>
          <w:szCs w:val="24"/>
        </w:rPr>
        <w:lastRenderedPageBreak/>
        <w:t xml:space="preserve">terjadi karena dua kemungkinan yakni adanya kecurangan </w:t>
      </w:r>
      <w:r w:rsidRPr="000E781C">
        <w:rPr>
          <w:rFonts w:ascii="Times New Roman" w:hAnsi="Times New Roman" w:cs="Times New Roman"/>
          <w:i/>
          <w:iCs/>
          <w:sz w:val="24"/>
          <w:szCs w:val="24"/>
        </w:rPr>
        <w:t>(fraud)</w:t>
      </w:r>
      <w:r w:rsidRPr="000E781C">
        <w:rPr>
          <w:rFonts w:ascii="Times New Roman" w:hAnsi="Times New Roman" w:cs="Times New Roman"/>
          <w:sz w:val="24"/>
          <w:szCs w:val="24"/>
        </w:rPr>
        <w:t xml:space="preserve"> dan/atau kesalahan </w:t>
      </w:r>
      <w:r w:rsidRPr="000E781C">
        <w:rPr>
          <w:rFonts w:ascii="Times New Roman" w:hAnsi="Times New Roman" w:cs="Times New Roman"/>
          <w:i/>
          <w:iCs/>
          <w:sz w:val="24"/>
          <w:szCs w:val="24"/>
        </w:rPr>
        <w:t>(error).</w:t>
      </w:r>
      <w:r w:rsidRPr="000E781C">
        <w:rPr>
          <w:rFonts w:ascii="Times New Roman" w:hAnsi="Times New Roman" w:cs="Times New Roman"/>
          <w:sz w:val="24"/>
          <w:szCs w:val="24"/>
        </w:rPr>
        <w:t xml:space="preserve"> Perbedaan antara kesalahan dan kecurangan terletak pada ketidaksengajaan maupun niat dalam merugikan pihak lain, yang artinya kesalahan dilakukan dengan tidak sengaja dan tanpa niat merugikan sementara hal sebaliknya terjadi pada kecurangan.</w:t>
      </w:r>
    </w:p>
    <w:p w14:paraId="65E2784B" w14:textId="77777777" w:rsidR="00EC18ED" w:rsidRPr="000E781C" w:rsidRDefault="00EC18ED" w:rsidP="00C1237C">
      <w:pPr>
        <w:spacing w:after="0" w:line="240" w:lineRule="auto"/>
        <w:ind w:firstLine="567"/>
        <w:contextualSpacing/>
        <w:jc w:val="both"/>
        <w:rPr>
          <w:rFonts w:ascii="Times New Roman" w:hAnsi="Times New Roman" w:cs="Times New Roman"/>
          <w:sz w:val="24"/>
          <w:szCs w:val="24"/>
        </w:rPr>
      </w:pPr>
      <w:r w:rsidRPr="000E781C">
        <w:rPr>
          <w:rFonts w:ascii="Times New Roman" w:hAnsi="Times New Roman" w:cs="Times New Roman"/>
          <w:sz w:val="24"/>
          <w:szCs w:val="24"/>
          <w:lang w:val="en-US"/>
        </w:rPr>
        <w:t xml:space="preserve">Sampai saat ini masih banyak terjadi skandal keuangan di berbagai negara yang memberikan </w:t>
      </w:r>
      <w:r w:rsidRPr="000E781C">
        <w:rPr>
          <w:rFonts w:ascii="Times New Roman" w:hAnsi="Times New Roman" w:cs="Times New Roman"/>
          <w:i/>
          <w:iCs/>
          <w:sz w:val="24"/>
          <w:szCs w:val="24"/>
          <w:lang w:val="en-US"/>
        </w:rPr>
        <w:t xml:space="preserve">impact </w:t>
      </w:r>
      <w:r w:rsidRPr="000E781C">
        <w:rPr>
          <w:rFonts w:ascii="Times New Roman" w:hAnsi="Times New Roman" w:cs="Times New Roman"/>
          <w:sz w:val="24"/>
          <w:szCs w:val="24"/>
          <w:lang w:val="en-US"/>
        </w:rPr>
        <w:t xml:space="preserve">begitu melekat sehubung dengan kepercayaan masyarakat pada Akuntan Publik </w:t>
      </w:r>
      <w:r w:rsidRPr="000E781C">
        <w:rPr>
          <w:rFonts w:ascii="Times New Roman" w:hAnsi="Times New Roman" w:cs="Times New Roman"/>
          <w:sz w:val="24"/>
          <w:szCs w:val="24"/>
        </w:rPr>
        <w:t xml:space="preserve">khususnya </w:t>
      </w:r>
      <w:r w:rsidRPr="000E781C">
        <w:rPr>
          <w:rFonts w:ascii="Times New Roman" w:hAnsi="Times New Roman" w:cs="Times New Roman"/>
          <w:sz w:val="24"/>
          <w:szCs w:val="24"/>
          <w:lang w:val="en-US"/>
        </w:rPr>
        <w:t>yang bekerja pada</w:t>
      </w:r>
      <w:r w:rsidRPr="000E781C">
        <w:rPr>
          <w:rFonts w:ascii="Times New Roman" w:hAnsi="Times New Roman" w:cs="Times New Roman"/>
          <w:sz w:val="24"/>
          <w:szCs w:val="24"/>
        </w:rPr>
        <w:t xml:space="preserve"> K</w:t>
      </w:r>
      <w:r w:rsidRPr="000E781C">
        <w:rPr>
          <w:rFonts w:ascii="Times New Roman" w:hAnsi="Times New Roman" w:cs="Times New Roman"/>
          <w:sz w:val="24"/>
          <w:szCs w:val="24"/>
          <w:lang w:val="en-US"/>
        </w:rPr>
        <w:t xml:space="preserve">AP. </w:t>
      </w:r>
      <w:r w:rsidRPr="000E781C">
        <w:rPr>
          <w:rFonts w:ascii="Times New Roman" w:hAnsi="Times New Roman" w:cs="Times New Roman"/>
          <w:sz w:val="24"/>
          <w:szCs w:val="24"/>
        </w:rPr>
        <w:t>Menurut Sari dan Badera (2018), salah satu contoh kasus yang menarik perhatian publik dan menjadi perhatian khusus adalah</w:t>
      </w:r>
      <w:r w:rsidRPr="000E781C">
        <w:rPr>
          <w:rFonts w:ascii="Times New Roman" w:hAnsi="Times New Roman" w:cs="Times New Roman"/>
          <w:sz w:val="24"/>
          <w:szCs w:val="24"/>
          <w:lang w:val="en-US"/>
        </w:rPr>
        <w:t xml:space="preserve"> terjadinya perilaku </w:t>
      </w:r>
      <w:r w:rsidRPr="000E781C">
        <w:rPr>
          <w:rFonts w:ascii="Times New Roman" w:hAnsi="Times New Roman" w:cs="Times New Roman"/>
          <w:i/>
          <w:iCs/>
          <w:sz w:val="24"/>
          <w:szCs w:val="24"/>
          <w:lang w:val="en-US"/>
        </w:rPr>
        <w:t>moral hazard</w:t>
      </w:r>
      <w:r w:rsidRPr="000E781C">
        <w:rPr>
          <w:rFonts w:ascii="Times New Roman" w:hAnsi="Times New Roman" w:cs="Times New Roman"/>
          <w:sz w:val="24"/>
          <w:szCs w:val="24"/>
          <w:lang w:val="en-US"/>
        </w:rPr>
        <w:t xml:space="preserve"> dengan memanipulasi laporan keuangan pada </w:t>
      </w:r>
      <w:r w:rsidRPr="000E781C">
        <w:rPr>
          <w:rFonts w:ascii="Times New Roman" w:hAnsi="Times New Roman" w:cs="Times New Roman"/>
          <w:i/>
          <w:iCs/>
          <w:sz w:val="24"/>
          <w:szCs w:val="24"/>
          <w:lang w:val="en-US"/>
        </w:rPr>
        <w:t xml:space="preserve">Enron Corporation </w:t>
      </w:r>
      <w:r w:rsidRPr="000E781C">
        <w:rPr>
          <w:rFonts w:ascii="Times New Roman" w:hAnsi="Times New Roman" w:cs="Times New Roman"/>
          <w:sz w:val="24"/>
          <w:szCs w:val="24"/>
          <w:lang w:val="en-US"/>
        </w:rPr>
        <w:t xml:space="preserve">yang diaudit oleh KAP Arthur Andersen yang terletak di Amerika Serikat. </w:t>
      </w:r>
      <w:r w:rsidRPr="000E781C">
        <w:rPr>
          <w:rFonts w:ascii="Times New Roman" w:hAnsi="Times New Roman" w:cs="Times New Roman"/>
          <w:sz w:val="24"/>
          <w:szCs w:val="24"/>
        </w:rPr>
        <w:t xml:space="preserve">Kasus ini menjadi perhatian khusus karena merugikan para pemangku kepentingan perusahaan, termasuk para investor dan kreditor, serta merusak kepercayaan masyarakat terhadap laporan keuangan perusahaan. KAP Arthur Andersen juga ikut terlibat dalam kasus tersebut karena telah melakukan penghancuran barang bukti yang berkaitan dengan kerugian yang dialami oleh Enron. Menurut Akbar (2017), kasus serupa pernah terjadi di dalam negeri, diantaranya </w:t>
      </w:r>
      <w:bookmarkStart w:id="1" w:name="_Hlk123373789"/>
      <w:r w:rsidRPr="000E781C">
        <w:rPr>
          <w:rFonts w:ascii="Times New Roman" w:hAnsi="Times New Roman" w:cs="Times New Roman"/>
          <w:sz w:val="24"/>
          <w:szCs w:val="24"/>
        </w:rPr>
        <w:t xml:space="preserve">adalah kasus PT Telkom Indonesia Tbk </w:t>
      </w:r>
      <w:r w:rsidRPr="000E781C">
        <w:rPr>
          <w:rFonts w:ascii="Times New Roman" w:hAnsi="Times New Roman" w:cs="Times New Roman"/>
          <w:sz w:val="24"/>
          <w:szCs w:val="24"/>
          <w:lang w:val="en-US"/>
        </w:rPr>
        <w:t>yang ditangani oleh</w:t>
      </w:r>
      <w:r w:rsidRPr="000E781C">
        <w:rPr>
          <w:rFonts w:ascii="Times New Roman" w:hAnsi="Times New Roman" w:cs="Times New Roman"/>
          <w:sz w:val="24"/>
          <w:szCs w:val="24"/>
        </w:rPr>
        <w:t xml:space="preserve"> KAP Eddy Pianto &amp; Rekan dimana laporan keuangan</w:t>
      </w:r>
      <w:r w:rsidRPr="000E781C">
        <w:rPr>
          <w:rFonts w:ascii="Times New Roman" w:hAnsi="Times New Roman" w:cs="Times New Roman"/>
          <w:sz w:val="24"/>
          <w:szCs w:val="24"/>
          <w:lang w:val="en-US"/>
        </w:rPr>
        <w:t>nya tidak</w:t>
      </w:r>
      <w:r w:rsidRPr="000E781C">
        <w:rPr>
          <w:rFonts w:ascii="Times New Roman" w:hAnsi="Times New Roman" w:cs="Times New Roman"/>
          <w:sz w:val="24"/>
          <w:szCs w:val="24"/>
        </w:rPr>
        <w:t xml:space="preserve"> </w:t>
      </w:r>
      <w:r w:rsidRPr="000E781C">
        <w:rPr>
          <w:rFonts w:ascii="Times New Roman" w:hAnsi="Times New Roman" w:cs="Times New Roman"/>
          <w:sz w:val="24"/>
          <w:szCs w:val="24"/>
          <w:lang w:val="en-US"/>
        </w:rPr>
        <w:t>diterima</w:t>
      </w:r>
      <w:r w:rsidRPr="000E781C">
        <w:rPr>
          <w:rFonts w:ascii="Times New Roman" w:hAnsi="Times New Roman" w:cs="Times New Roman"/>
          <w:sz w:val="24"/>
          <w:szCs w:val="24"/>
        </w:rPr>
        <w:t xml:space="preserve"> oleh SEC (</w:t>
      </w:r>
      <w:r w:rsidRPr="000E781C">
        <w:rPr>
          <w:rFonts w:ascii="Times New Roman" w:hAnsi="Times New Roman" w:cs="Times New Roman"/>
          <w:i/>
          <w:iCs/>
          <w:sz w:val="24"/>
          <w:szCs w:val="24"/>
        </w:rPr>
        <w:t>Securities and Exchange Commission</w:t>
      </w:r>
      <w:r w:rsidRPr="000E781C">
        <w:rPr>
          <w:rFonts w:ascii="Times New Roman" w:hAnsi="Times New Roman" w:cs="Times New Roman"/>
          <w:sz w:val="24"/>
          <w:szCs w:val="24"/>
        </w:rPr>
        <w:t xml:space="preserve">), yang mengharuskan </w:t>
      </w:r>
      <w:r w:rsidRPr="000E781C">
        <w:rPr>
          <w:rFonts w:ascii="Times New Roman" w:hAnsi="Times New Roman" w:cs="Times New Roman"/>
          <w:sz w:val="24"/>
          <w:szCs w:val="24"/>
          <w:lang w:val="en-US"/>
        </w:rPr>
        <w:t>KAP lain mengaudit ulang perusahaan tersebut</w:t>
      </w:r>
      <w:r w:rsidRPr="000E781C">
        <w:rPr>
          <w:rFonts w:ascii="Times New Roman" w:hAnsi="Times New Roman" w:cs="Times New Roman"/>
          <w:sz w:val="24"/>
          <w:szCs w:val="24"/>
        </w:rPr>
        <w:t>.</w:t>
      </w:r>
      <w:bookmarkEnd w:id="1"/>
      <w:r w:rsidRPr="000E781C">
        <w:rPr>
          <w:rFonts w:ascii="Times New Roman" w:hAnsi="Times New Roman" w:cs="Times New Roman"/>
          <w:sz w:val="24"/>
          <w:szCs w:val="24"/>
        </w:rPr>
        <w:t xml:space="preserve"> Selain kasus tersebut, masih banyak terdapat kasus lain seperti kasus yang terjadi pada KAP Tanubrata, Sutanto, Fahmi, Bambang &amp; Rekan tahun 2019, KAP Drs. Abdurrahman Hasan Salipu tahun </w:t>
      </w:r>
      <w:r w:rsidRPr="000E781C">
        <w:rPr>
          <w:rFonts w:ascii="Times New Roman" w:hAnsi="Times New Roman" w:cs="Times New Roman"/>
          <w:sz w:val="24"/>
          <w:szCs w:val="24"/>
        </w:rPr>
        <w:lastRenderedPageBreak/>
        <w:t xml:space="preserve">2019, KAP </w:t>
      </w:r>
      <w:r w:rsidRPr="000E781C">
        <w:rPr>
          <w:rFonts w:ascii="Times New Roman" w:hAnsi="Times New Roman" w:cs="Times New Roman"/>
          <w:i/>
          <w:iCs/>
          <w:sz w:val="24"/>
          <w:szCs w:val="24"/>
        </w:rPr>
        <w:t>Pricewaterhouse Coopers</w:t>
      </w:r>
      <w:r w:rsidRPr="000E781C">
        <w:rPr>
          <w:rFonts w:ascii="Times New Roman" w:hAnsi="Times New Roman" w:cs="Times New Roman"/>
          <w:sz w:val="24"/>
          <w:szCs w:val="24"/>
        </w:rPr>
        <w:t xml:space="preserve"> tahun 2018, KAP Purboyono Adhi Purnomo tahun 2018, KAP Satrio Bing, Eny &amp; Rekan</w:t>
      </w:r>
      <w:r w:rsidRPr="000E781C">
        <w:rPr>
          <w:rFonts w:ascii="Times New Roman" w:hAnsi="Times New Roman" w:cs="Times New Roman"/>
          <w:sz w:val="24"/>
          <w:szCs w:val="24"/>
          <w:lang w:val="en-US"/>
        </w:rPr>
        <w:t xml:space="preserve"> </w:t>
      </w:r>
      <w:r w:rsidRPr="000E781C">
        <w:rPr>
          <w:rFonts w:ascii="Times New Roman" w:hAnsi="Times New Roman" w:cs="Times New Roman"/>
          <w:sz w:val="24"/>
          <w:szCs w:val="24"/>
        </w:rPr>
        <w:t>tahun 2018, KAP Amir Abadi Jusuf, Aryanto, Mawar &amp; Rekan tahun 2017, KAP Purwantono, Suherman &amp; Surja tahun 2016, KAP RR Bandung tahun 2010, dan juga kasus KAP Drs. Sugiono Poulus Bandung tahun 2008, yang membuat kredibilitas auditor semakin dipertanyakan.</w:t>
      </w:r>
    </w:p>
    <w:p w14:paraId="3C2DCCD5" w14:textId="77777777" w:rsidR="00EC18ED" w:rsidRPr="000E781C" w:rsidRDefault="00EC18ED" w:rsidP="00C1237C">
      <w:pPr>
        <w:spacing w:after="0" w:line="240" w:lineRule="auto"/>
        <w:ind w:firstLine="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Berdasarkan uraian tersebut, dapat disimpulkan bahwa dalam beberapa tahun kebelakang masih terdapat beberapa kasus kecurangan Kantor Akuntan Publik di Indonesia khususnya Bandung, yang disebabkan oleh kurangnya independensi </w:t>
      </w:r>
      <w:r w:rsidRPr="000E781C">
        <w:rPr>
          <w:rFonts w:ascii="Times New Roman" w:hAnsi="Times New Roman" w:cs="Times New Roman"/>
          <w:sz w:val="24"/>
          <w:szCs w:val="24"/>
          <w:lang w:val="en-US"/>
        </w:rPr>
        <w:t>beserta</w:t>
      </w:r>
      <w:r w:rsidRPr="000E781C">
        <w:rPr>
          <w:rFonts w:ascii="Times New Roman" w:hAnsi="Times New Roman" w:cs="Times New Roman"/>
          <w:sz w:val="24"/>
          <w:szCs w:val="24"/>
        </w:rPr>
        <w:t xml:space="preserve"> kompetensi yang </w:t>
      </w:r>
      <w:r w:rsidRPr="000E781C">
        <w:rPr>
          <w:rFonts w:ascii="Times New Roman" w:hAnsi="Times New Roman" w:cs="Times New Roman"/>
          <w:sz w:val="24"/>
          <w:szCs w:val="24"/>
          <w:lang w:val="en-US"/>
        </w:rPr>
        <w:t>terdapat dalam individu seorang auditor</w:t>
      </w:r>
      <w:r w:rsidRPr="000E781C">
        <w:rPr>
          <w:rFonts w:ascii="Times New Roman" w:hAnsi="Times New Roman" w:cs="Times New Roman"/>
          <w:sz w:val="24"/>
          <w:szCs w:val="24"/>
        </w:rPr>
        <w:t xml:space="preserve">. Khurun In dan Asyik (2019) menyatakan bahwa </w:t>
      </w:r>
      <w:r w:rsidRPr="000E781C">
        <w:rPr>
          <w:rFonts w:ascii="Times New Roman" w:hAnsi="Times New Roman" w:cs="Times New Roman"/>
          <w:sz w:val="24"/>
          <w:szCs w:val="24"/>
          <w:lang w:val="en-US"/>
        </w:rPr>
        <w:t>keterandalan</w:t>
      </w:r>
      <w:r w:rsidRPr="000E781C">
        <w:rPr>
          <w:rFonts w:ascii="Times New Roman" w:hAnsi="Times New Roman" w:cs="Times New Roman"/>
          <w:sz w:val="24"/>
          <w:szCs w:val="24"/>
        </w:rPr>
        <w:t xml:space="preserve"> laporan keuangan sempat diragukan karena banyak </w:t>
      </w:r>
      <w:r w:rsidRPr="000E781C">
        <w:rPr>
          <w:rFonts w:ascii="Times New Roman" w:hAnsi="Times New Roman" w:cs="Times New Roman"/>
          <w:sz w:val="24"/>
          <w:szCs w:val="24"/>
          <w:lang w:val="en-US"/>
        </w:rPr>
        <w:t xml:space="preserve">kegagalan bisnis yang dialami </w:t>
      </w:r>
      <w:r w:rsidRPr="000E781C">
        <w:rPr>
          <w:rFonts w:ascii="Times New Roman" w:hAnsi="Times New Roman" w:cs="Times New Roman"/>
          <w:sz w:val="24"/>
          <w:szCs w:val="24"/>
        </w:rPr>
        <w:t xml:space="preserve">perusahaan terkait dengan ketidakberhasilan auditor. Hal </w:t>
      </w:r>
      <w:r w:rsidRPr="000E781C">
        <w:rPr>
          <w:rFonts w:ascii="Times New Roman" w:hAnsi="Times New Roman" w:cs="Times New Roman"/>
          <w:sz w:val="24"/>
          <w:szCs w:val="24"/>
          <w:lang w:val="en-US"/>
        </w:rPr>
        <w:t>tersebut</w:t>
      </w:r>
      <w:r w:rsidRPr="000E781C">
        <w:rPr>
          <w:rFonts w:ascii="Times New Roman" w:hAnsi="Times New Roman" w:cs="Times New Roman"/>
          <w:sz w:val="24"/>
          <w:szCs w:val="24"/>
        </w:rPr>
        <w:t xml:space="preserve"> menimbulkan ancaman yang mempengaruhi pandangan masyarakat mengenai kualitas audit</w:t>
      </w:r>
      <w:r w:rsidRPr="000E781C">
        <w:rPr>
          <w:rFonts w:ascii="Times New Roman" w:hAnsi="Times New Roman" w:cs="Times New Roman"/>
          <w:sz w:val="24"/>
          <w:szCs w:val="24"/>
          <w:lang w:val="en-US"/>
        </w:rPr>
        <w:t xml:space="preserve"> yang menyebabkan a</w:t>
      </w:r>
      <w:r w:rsidRPr="000E781C">
        <w:rPr>
          <w:rFonts w:ascii="Times New Roman" w:hAnsi="Times New Roman" w:cs="Times New Roman"/>
          <w:sz w:val="24"/>
          <w:szCs w:val="24"/>
        </w:rPr>
        <w:t>kuntan publik harus senantiasa meningkatkan kualitas audit yang dihasilkan karena pengguna laporan keuangan sangat tergantung pada rasa kepercayaan yang tinggi dari masyarakat sehubung dengan laporan keuangan yang telah diaudit.</w:t>
      </w:r>
      <w:r w:rsidRPr="000E781C">
        <w:rPr>
          <w:rFonts w:ascii="Times New Roman" w:hAnsi="Times New Roman" w:cs="Times New Roman"/>
          <w:sz w:val="24"/>
          <w:szCs w:val="24"/>
          <w:lang w:val="en-US"/>
        </w:rPr>
        <w:t xml:space="preserve"> K</w:t>
      </w:r>
      <w:r w:rsidRPr="000E781C">
        <w:rPr>
          <w:rFonts w:ascii="Times New Roman" w:hAnsi="Times New Roman" w:cs="Times New Roman"/>
          <w:sz w:val="24"/>
          <w:szCs w:val="24"/>
        </w:rPr>
        <w:t>ualitas audit adalah proses yang dapat memastikan bahwa dalam setiap bagian dari kegiatan auditing telah mengimplementasikan standar audit yang berlaku secara umum</w:t>
      </w:r>
      <w:r w:rsidRPr="000E781C">
        <w:rPr>
          <w:rFonts w:ascii="Times New Roman" w:hAnsi="Times New Roman" w:cs="Times New Roman"/>
          <w:sz w:val="24"/>
          <w:szCs w:val="24"/>
          <w:lang w:val="en-US"/>
        </w:rPr>
        <w:t xml:space="preserve"> (</w:t>
      </w:r>
      <w:r w:rsidRPr="000E781C">
        <w:rPr>
          <w:rFonts w:ascii="Times New Roman" w:hAnsi="Times New Roman" w:cs="Times New Roman"/>
          <w:sz w:val="24"/>
          <w:szCs w:val="24"/>
        </w:rPr>
        <w:t>Arens, et al.</w:t>
      </w:r>
      <w:r w:rsidRPr="000E781C">
        <w:rPr>
          <w:rFonts w:ascii="Times New Roman" w:hAnsi="Times New Roman" w:cs="Times New Roman"/>
          <w:sz w:val="24"/>
          <w:szCs w:val="24"/>
          <w:lang w:val="en-US"/>
        </w:rPr>
        <w:t xml:space="preserve">, </w:t>
      </w:r>
      <w:r w:rsidRPr="000E781C">
        <w:rPr>
          <w:rFonts w:ascii="Times New Roman" w:hAnsi="Times New Roman" w:cs="Times New Roman"/>
          <w:sz w:val="24"/>
          <w:szCs w:val="24"/>
        </w:rPr>
        <w:t>2021</w:t>
      </w:r>
      <w:r w:rsidRPr="000E781C">
        <w:rPr>
          <w:rFonts w:ascii="Times New Roman" w:hAnsi="Times New Roman" w:cs="Times New Roman"/>
          <w:sz w:val="24"/>
          <w:szCs w:val="24"/>
          <w:lang w:val="en-US"/>
        </w:rPr>
        <w:t xml:space="preserve">; </w:t>
      </w:r>
      <w:r w:rsidRPr="000E781C">
        <w:rPr>
          <w:rFonts w:ascii="Times New Roman" w:hAnsi="Times New Roman" w:cs="Times New Roman"/>
          <w:sz w:val="24"/>
          <w:szCs w:val="24"/>
        </w:rPr>
        <w:t xml:space="preserve"> Jusuf</w:t>
      </w:r>
      <w:r w:rsidRPr="000E781C">
        <w:rPr>
          <w:rFonts w:ascii="Times New Roman" w:hAnsi="Times New Roman" w:cs="Times New Roman"/>
          <w:sz w:val="24"/>
          <w:szCs w:val="24"/>
          <w:lang w:val="en-US"/>
        </w:rPr>
        <w:t xml:space="preserve">, </w:t>
      </w:r>
      <w:r w:rsidRPr="000E781C">
        <w:rPr>
          <w:rFonts w:ascii="Times New Roman" w:hAnsi="Times New Roman" w:cs="Times New Roman"/>
          <w:sz w:val="24"/>
          <w:szCs w:val="24"/>
        </w:rPr>
        <w:t>2017)</w:t>
      </w:r>
      <w:r w:rsidRPr="000E781C">
        <w:rPr>
          <w:rFonts w:ascii="Times New Roman" w:hAnsi="Times New Roman" w:cs="Times New Roman"/>
          <w:sz w:val="24"/>
          <w:szCs w:val="24"/>
          <w:lang w:val="en-US"/>
        </w:rPr>
        <w:t>.</w:t>
      </w:r>
      <w:r w:rsidRPr="000E781C">
        <w:rPr>
          <w:rFonts w:ascii="Times New Roman" w:hAnsi="Times New Roman" w:cs="Times New Roman"/>
          <w:sz w:val="24"/>
          <w:szCs w:val="24"/>
        </w:rPr>
        <w:t xml:space="preserve"> </w:t>
      </w:r>
      <w:r w:rsidRPr="000E781C">
        <w:rPr>
          <w:rFonts w:ascii="Times New Roman" w:hAnsi="Times New Roman" w:cs="Times New Roman"/>
          <w:sz w:val="24"/>
          <w:szCs w:val="24"/>
          <w:lang w:val="en-US"/>
        </w:rPr>
        <w:t>Salah satu model kualitas audit memfokuskan pada dua dimensi yaitu independensi dan dimensi kompetensi yang dikembangkan oleh De Angelo (1981)</w:t>
      </w:r>
      <w:r w:rsidRPr="000E781C">
        <w:rPr>
          <w:rFonts w:ascii="Times New Roman" w:hAnsi="Times New Roman" w:cs="Times New Roman"/>
          <w:sz w:val="24"/>
          <w:szCs w:val="24"/>
        </w:rPr>
        <w:t xml:space="preserve">. Independensi dalam berpikir </w:t>
      </w:r>
      <w:r w:rsidRPr="000E781C">
        <w:rPr>
          <w:rFonts w:ascii="Times New Roman" w:hAnsi="Times New Roman" w:cs="Times New Roman"/>
          <w:i/>
          <w:iCs/>
          <w:sz w:val="24"/>
          <w:szCs w:val="24"/>
        </w:rPr>
        <w:t>(independence in mind)</w:t>
      </w:r>
      <w:r w:rsidRPr="000E781C">
        <w:rPr>
          <w:rFonts w:ascii="Times New Roman" w:hAnsi="Times New Roman" w:cs="Times New Roman"/>
          <w:sz w:val="24"/>
          <w:szCs w:val="24"/>
        </w:rPr>
        <w:t xml:space="preserve"> merupakan </w:t>
      </w:r>
      <w:r w:rsidRPr="000E781C">
        <w:rPr>
          <w:rFonts w:ascii="Times New Roman" w:hAnsi="Times New Roman" w:cs="Times New Roman"/>
          <w:sz w:val="24"/>
          <w:szCs w:val="24"/>
        </w:rPr>
        <w:lastRenderedPageBreak/>
        <w:t xml:space="preserve">sikap yang tidak bias dari auditor dalam melakukan audit, serta merupakan kebebasan auditor dari hal yang mungkin mempengaruhi pendapat mereka karena audit harus dilakukan berdasarkan fakta yang ada. Sedangkan, independensi dalam penampilan </w:t>
      </w:r>
      <w:r w:rsidRPr="000E781C">
        <w:rPr>
          <w:rFonts w:ascii="Times New Roman" w:hAnsi="Times New Roman" w:cs="Times New Roman"/>
          <w:i/>
          <w:iCs/>
          <w:sz w:val="24"/>
          <w:szCs w:val="24"/>
        </w:rPr>
        <w:t>(independence in appearance)</w:t>
      </w:r>
      <w:r w:rsidRPr="000E781C">
        <w:rPr>
          <w:rFonts w:ascii="Times New Roman" w:hAnsi="Times New Roman" w:cs="Times New Roman"/>
          <w:sz w:val="24"/>
          <w:szCs w:val="24"/>
        </w:rPr>
        <w:t xml:space="preserve"> menjelaskan bahwa </w:t>
      </w:r>
      <w:r w:rsidRPr="000E781C">
        <w:rPr>
          <w:rFonts w:ascii="Times New Roman" w:hAnsi="Times New Roman" w:cs="Times New Roman"/>
          <w:sz w:val="24"/>
          <w:szCs w:val="24"/>
          <w:lang w:val="en-US"/>
        </w:rPr>
        <w:t xml:space="preserve">seorang yang memiliki tanggung jawab sebagai </w:t>
      </w:r>
      <w:r w:rsidRPr="000E781C">
        <w:rPr>
          <w:rFonts w:ascii="Times New Roman" w:hAnsi="Times New Roman" w:cs="Times New Roman"/>
          <w:sz w:val="24"/>
          <w:szCs w:val="24"/>
        </w:rPr>
        <w:t xml:space="preserve">auditor wajib </w:t>
      </w:r>
      <w:r w:rsidRPr="000E781C">
        <w:rPr>
          <w:rFonts w:ascii="Times New Roman" w:hAnsi="Times New Roman" w:cs="Times New Roman"/>
          <w:sz w:val="24"/>
          <w:szCs w:val="24"/>
          <w:lang w:val="en-US"/>
        </w:rPr>
        <w:t>memperoleh</w:t>
      </w:r>
      <w:r w:rsidRPr="000E781C">
        <w:rPr>
          <w:rFonts w:ascii="Times New Roman" w:hAnsi="Times New Roman" w:cs="Times New Roman"/>
          <w:sz w:val="24"/>
          <w:szCs w:val="24"/>
        </w:rPr>
        <w:t xml:space="preserve"> kemampuan untuk tidak</w:t>
      </w:r>
      <w:r w:rsidRPr="000E781C">
        <w:rPr>
          <w:rFonts w:ascii="Times New Roman" w:hAnsi="Times New Roman" w:cs="Times New Roman"/>
          <w:sz w:val="24"/>
          <w:szCs w:val="24"/>
          <w:lang w:val="en-US"/>
        </w:rPr>
        <w:t xml:space="preserve"> </w:t>
      </w:r>
      <w:r w:rsidRPr="000E781C">
        <w:rPr>
          <w:rFonts w:ascii="Times New Roman" w:hAnsi="Times New Roman" w:cs="Times New Roman"/>
          <w:sz w:val="24"/>
          <w:szCs w:val="24"/>
        </w:rPr>
        <w:t>memberikan kesan buruk kepada orang lain, karena hal ini akan membuat fungsi audit menjadi hilang (Arens, et al., 2021). Sedangkan kompetensi adalah beberapa aspek individu dari seorang pekerja termasuk pengetahuan, keterampilan, sistem nilai, sikap, motif maupun sifat yang akan mengarahkan tingkah laku yang kemudian menghasilkan kinerja (Kamus Kompetensi LOMA, 1998).</w:t>
      </w:r>
    </w:p>
    <w:p w14:paraId="747AE6C6" w14:textId="19A0060D" w:rsidR="004C5305" w:rsidRPr="000E781C" w:rsidRDefault="00EC18ED" w:rsidP="00C1237C">
      <w:pPr>
        <w:spacing w:after="0" w:line="240" w:lineRule="auto"/>
        <w:ind w:firstLine="567"/>
        <w:contextualSpacing/>
        <w:jc w:val="both"/>
        <w:rPr>
          <w:rFonts w:ascii="Times New Roman" w:hAnsi="Times New Roman" w:cs="Times New Roman"/>
          <w:sz w:val="24"/>
          <w:szCs w:val="24"/>
        </w:rPr>
      </w:pPr>
      <w:r w:rsidRPr="000E781C">
        <w:rPr>
          <w:rFonts w:ascii="Times New Roman" w:hAnsi="Times New Roman" w:cs="Times New Roman"/>
          <w:sz w:val="24"/>
          <w:szCs w:val="24"/>
          <w:lang w:val="en-US"/>
        </w:rPr>
        <w:t xml:space="preserve">Penelitian ini merupakan suatu pengembangan gagasan yang dilakukan oleh </w:t>
      </w:r>
      <w:r w:rsidRPr="000E781C">
        <w:rPr>
          <w:rFonts w:ascii="Times New Roman" w:hAnsi="Times New Roman" w:cs="Times New Roman"/>
          <w:sz w:val="24"/>
          <w:szCs w:val="24"/>
        </w:rPr>
        <w:t>Mutmainah, dkk.</w:t>
      </w:r>
      <w:r w:rsidRPr="000E781C">
        <w:rPr>
          <w:rFonts w:ascii="Times New Roman" w:hAnsi="Times New Roman" w:cs="Times New Roman"/>
          <w:sz w:val="24"/>
          <w:szCs w:val="24"/>
          <w:lang w:val="en-US"/>
        </w:rPr>
        <w:t xml:space="preserve">, </w:t>
      </w:r>
      <w:r w:rsidRPr="000E781C">
        <w:rPr>
          <w:rFonts w:ascii="Times New Roman" w:hAnsi="Times New Roman" w:cs="Times New Roman"/>
          <w:sz w:val="24"/>
          <w:szCs w:val="24"/>
        </w:rPr>
        <w:t xml:space="preserve">(2020) </w:t>
      </w:r>
      <w:r w:rsidRPr="000E781C">
        <w:rPr>
          <w:rFonts w:ascii="Times New Roman" w:hAnsi="Times New Roman" w:cs="Times New Roman"/>
          <w:sz w:val="24"/>
          <w:szCs w:val="24"/>
          <w:lang w:val="en-US"/>
        </w:rPr>
        <w:t xml:space="preserve">dengan penggunaan variabel independennya adalah </w:t>
      </w:r>
      <w:r w:rsidRPr="000E781C">
        <w:rPr>
          <w:rFonts w:ascii="Times New Roman" w:hAnsi="Times New Roman" w:cs="Times New Roman"/>
          <w:sz w:val="24"/>
          <w:szCs w:val="24"/>
        </w:rPr>
        <w:t>profesionalisme, kompetensi, independensi, dan akuntabilitas</w:t>
      </w:r>
      <w:r w:rsidRPr="000E781C">
        <w:rPr>
          <w:rFonts w:ascii="Times New Roman" w:hAnsi="Times New Roman" w:cs="Times New Roman"/>
          <w:sz w:val="24"/>
          <w:szCs w:val="24"/>
          <w:lang w:val="en-US"/>
        </w:rPr>
        <w:t xml:space="preserve">,  serta penggunaan variabel independen berupa kualitas audit. </w:t>
      </w:r>
      <w:r w:rsidRPr="000E781C">
        <w:rPr>
          <w:rFonts w:ascii="Times New Roman" w:hAnsi="Times New Roman" w:cs="Times New Roman"/>
          <w:sz w:val="24"/>
          <w:szCs w:val="24"/>
        </w:rPr>
        <w:t>Penulis tidak menggunakan variabel profesionalisme dan akuntabilitas karena lebih berfokus pada variabel independensi dan kompetensi yang dalam penelitian tersebut memiliki kesimpulan</w:t>
      </w:r>
      <w:r w:rsidRPr="000E781C">
        <w:rPr>
          <w:rFonts w:ascii="Times New Roman" w:hAnsi="Times New Roman" w:cs="Times New Roman"/>
          <w:sz w:val="24"/>
          <w:szCs w:val="24"/>
          <w:lang w:val="en-US"/>
        </w:rPr>
        <w:t xml:space="preserve"> berpengaruh negatif serta tidak signifikan terhadap variabel dependennya. </w:t>
      </w:r>
      <w:r w:rsidRPr="000E781C">
        <w:rPr>
          <w:rFonts w:ascii="Times New Roman" w:hAnsi="Times New Roman" w:cs="Times New Roman"/>
          <w:sz w:val="24"/>
          <w:szCs w:val="24"/>
        </w:rPr>
        <w:t xml:space="preserve">Pemilihan variabel Independensi dan Kompetensi ini dilakukan guna menyempurnakan penelitian-penelitian sebelumnya karena terdapat </w:t>
      </w:r>
      <w:r w:rsidRPr="000E781C">
        <w:rPr>
          <w:rFonts w:ascii="Times New Roman" w:hAnsi="Times New Roman" w:cs="Times New Roman"/>
          <w:i/>
          <w:iCs/>
          <w:sz w:val="24"/>
          <w:szCs w:val="24"/>
        </w:rPr>
        <w:t>gap</w:t>
      </w:r>
      <w:r w:rsidRPr="000E781C">
        <w:rPr>
          <w:rFonts w:ascii="Times New Roman" w:hAnsi="Times New Roman" w:cs="Times New Roman"/>
          <w:sz w:val="24"/>
          <w:szCs w:val="24"/>
        </w:rPr>
        <w:t xml:space="preserve"> pada hasil. Kesimpulan yang dihasilkan oleh Mutmainah, dkk. (2020) </w:t>
      </w:r>
      <w:r w:rsidRPr="000E781C">
        <w:rPr>
          <w:rFonts w:ascii="Times New Roman" w:hAnsi="Times New Roman" w:cs="Times New Roman"/>
          <w:sz w:val="24"/>
          <w:szCs w:val="24"/>
          <w:lang w:val="en-US"/>
        </w:rPr>
        <w:t xml:space="preserve">sebagian besar tidak sesuai dengan beberapa hasil penelitian lain seperti yang dilakukan oleh </w:t>
      </w:r>
      <w:r w:rsidRPr="000E781C">
        <w:rPr>
          <w:rFonts w:ascii="Times New Roman" w:hAnsi="Times New Roman" w:cs="Times New Roman"/>
          <w:sz w:val="24"/>
          <w:szCs w:val="24"/>
        </w:rPr>
        <w:t xml:space="preserve">Santoso, dkk. (2020), Khurun In &amp; Asyik (2019), Dwimilten &amp; Riduwan (2015), Sari &amp; </w:t>
      </w:r>
      <w:r w:rsidRPr="000E781C">
        <w:rPr>
          <w:rFonts w:ascii="Times New Roman" w:hAnsi="Times New Roman" w:cs="Times New Roman"/>
          <w:sz w:val="24"/>
          <w:szCs w:val="24"/>
        </w:rPr>
        <w:lastRenderedPageBreak/>
        <w:t>Badera (2018)</w:t>
      </w:r>
      <w:r w:rsidRPr="000E781C">
        <w:rPr>
          <w:rFonts w:ascii="Times New Roman" w:hAnsi="Times New Roman" w:cs="Times New Roman"/>
          <w:sz w:val="24"/>
          <w:szCs w:val="24"/>
          <w:lang w:val="en-US"/>
        </w:rPr>
        <w:t xml:space="preserve">, </w:t>
      </w:r>
      <w:r w:rsidRPr="000E781C">
        <w:rPr>
          <w:rFonts w:ascii="Times New Roman" w:hAnsi="Times New Roman" w:cs="Times New Roman"/>
          <w:sz w:val="24"/>
          <w:szCs w:val="24"/>
        </w:rPr>
        <w:t>Murti &amp; Firmansyah (2017)</w:t>
      </w:r>
      <w:r w:rsidRPr="000E781C">
        <w:rPr>
          <w:rFonts w:ascii="Times New Roman" w:hAnsi="Times New Roman" w:cs="Times New Roman"/>
          <w:sz w:val="24"/>
          <w:szCs w:val="24"/>
          <w:lang w:val="en-US"/>
        </w:rPr>
        <w:t>,</w:t>
      </w:r>
      <w:r w:rsidRPr="000E781C">
        <w:rPr>
          <w:rFonts w:ascii="Times New Roman" w:hAnsi="Times New Roman" w:cs="Times New Roman"/>
          <w:sz w:val="24"/>
          <w:szCs w:val="24"/>
        </w:rPr>
        <w:t xml:space="preserve"> Primadana (2021)</w:t>
      </w:r>
      <w:r w:rsidRPr="000E781C">
        <w:rPr>
          <w:rFonts w:ascii="Times New Roman" w:hAnsi="Times New Roman" w:cs="Times New Roman"/>
          <w:sz w:val="24"/>
          <w:szCs w:val="24"/>
          <w:lang w:val="en-US"/>
        </w:rPr>
        <w:t>.</w:t>
      </w:r>
      <w:r w:rsidRPr="000E781C">
        <w:rPr>
          <w:rFonts w:ascii="Times New Roman" w:hAnsi="Times New Roman" w:cs="Times New Roman"/>
          <w:sz w:val="24"/>
          <w:szCs w:val="24"/>
        </w:rPr>
        <w:t xml:space="preserve"> Tjun, dkk. (2015)</w:t>
      </w:r>
      <w:r w:rsidRPr="000E781C">
        <w:rPr>
          <w:rFonts w:ascii="Times New Roman" w:hAnsi="Times New Roman" w:cs="Times New Roman"/>
          <w:sz w:val="24"/>
          <w:szCs w:val="24"/>
          <w:lang w:val="en-US"/>
        </w:rPr>
        <w:t>,</w:t>
      </w:r>
      <w:r w:rsidRPr="000E781C">
        <w:rPr>
          <w:rFonts w:ascii="Times New Roman" w:hAnsi="Times New Roman" w:cs="Times New Roman"/>
          <w:sz w:val="24"/>
          <w:szCs w:val="24"/>
        </w:rPr>
        <w:t xml:space="preserve"> </w:t>
      </w:r>
      <w:r w:rsidRPr="000E781C">
        <w:rPr>
          <w:rFonts w:ascii="Times New Roman" w:hAnsi="Times New Roman" w:cs="Times New Roman"/>
          <w:sz w:val="24"/>
          <w:szCs w:val="24"/>
          <w:lang w:val="en-US"/>
        </w:rPr>
        <w:t>serta</w:t>
      </w:r>
      <w:r w:rsidRPr="000E781C">
        <w:rPr>
          <w:rFonts w:ascii="Times New Roman" w:hAnsi="Times New Roman" w:cs="Times New Roman"/>
          <w:sz w:val="24"/>
          <w:szCs w:val="24"/>
        </w:rPr>
        <w:t xml:space="preserve"> Lohonauman, dkk. (2018)</w:t>
      </w:r>
      <w:r w:rsidRPr="000E781C">
        <w:rPr>
          <w:rFonts w:ascii="Times New Roman" w:hAnsi="Times New Roman" w:cs="Times New Roman"/>
          <w:sz w:val="24"/>
          <w:szCs w:val="24"/>
          <w:lang w:val="en-US"/>
        </w:rPr>
        <w:t xml:space="preserve"> yang menyebutkan bahwa variabel independen tersebut memiliki pengaruh positif serta signifikan. Berdasarkan pemaparan diatas dan masih terdapat kesenjangan atau </w:t>
      </w:r>
      <w:r w:rsidRPr="000E781C">
        <w:rPr>
          <w:rFonts w:ascii="Times New Roman" w:hAnsi="Times New Roman" w:cs="Times New Roman"/>
          <w:i/>
          <w:iCs/>
          <w:sz w:val="24"/>
          <w:szCs w:val="24"/>
          <w:lang w:val="en-US"/>
        </w:rPr>
        <w:t>research gap</w:t>
      </w:r>
      <w:r w:rsidRPr="000E781C">
        <w:rPr>
          <w:rFonts w:ascii="Times New Roman" w:hAnsi="Times New Roman" w:cs="Times New Roman"/>
          <w:sz w:val="24"/>
          <w:szCs w:val="24"/>
          <w:lang w:val="en-US"/>
        </w:rPr>
        <w:t xml:space="preserve"> penelitian. Maka penulis ingin menguji lebih lanjut terhadap variabel independensi dan kompetensi terhadap kualitas audit yang dihasilkan oleh KAP di Bandung.</w:t>
      </w:r>
    </w:p>
    <w:p w14:paraId="6E72D58C" w14:textId="29F43543" w:rsidR="001942F0" w:rsidRPr="000E781C" w:rsidRDefault="001942F0" w:rsidP="00C1237C">
      <w:pPr>
        <w:spacing w:after="0" w:line="240" w:lineRule="auto"/>
        <w:ind w:firstLine="720"/>
        <w:contextualSpacing/>
        <w:jc w:val="both"/>
        <w:rPr>
          <w:rFonts w:ascii="Times New Roman" w:hAnsi="Times New Roman" w:cs="Times New Roman"/>
          <w:b/>
          <w:bCs/>
          <w:sz w:val="24"/>
          <w:szCs w:val="24"/>
        </w:rPr>
      </w:pPr>
    </w:p>
    <w:p w14:paraId="4805C60B" w14:textId="1DAD4865" w:rsidR="00C164D0" w:rsidRPr="000E781C" w:rsidRDefault="00E51558" w:rsidP="00C1237C">
      <w:pPr>
        <w:spacing w:after="0" w:line="240" w:lineRule="auto"/>
        <w:contextualSpacing/>
        <w:jc w:val="both"/>
        <w:rPr>
          <w:rFonts w:ascii="Times New Roman" w:hAnsi="Times New Roman" w:cs="Times New Roman"/>
          <w:b/>
          <w:bCs/>
          <w:sz w:val="24"/>
          <w:szCs w:val="24"/>
        </w:rPr>
      </w:pPr>
      <w:r w:rsidRPr="000E781C">
        <w:rPr>
          <w:rFonts w:ascii="Times New Roman" w:hAnsi="Times New Roman" w:cs="Times New Roman"/>
          <w:b/>
          <w:bCs/>
          <w:sz w:val="24"/>
          <w:szCs w:val="24"/>
        </w:rPr>
        <w:t>Tinjauan Pustaka</w:t>
      </w:r>
    </w:p>
    <w:p w14:paraId="7ABC3CAB" w14:textId="02F35957" w:rsidR="00C164D0" w:rsidRPr="000E781C" w:rsidRDefault="00C164D0" w:rsidP="00C1237C">
      <w:pPr>
        <w:spacing w:after="0" w:line="240" w:lineRule="auto"/>
        <w:contextualSpacing/>
        <w:jc w:val="both"/>
        <w:rPr>
          <w:rFonts w:ascii="Times New Roman" w:hAnsi="Times New Roman" w:cs="Times New Roman"/>
          <w:b/>
          <w:bCs/>
          <w:sz w:val="24"/>
          <w:szCs w:val="24"/>
        </w:rPr>
      </w:pPr>
      <w:r w:rsidRPr="000E781C">
        <w:rPr>
          <w:rFonts w:ascii="Times New Roman" w:hAnsi="Times New Roman" w:cs="Times New Roman"/>
          <w:b/>
          <w:bCs/>
          <w:sz w:val="24"/>
          <w:szCs w:val="24"/>
        </w:rPr>
        <w:t>Independensi</w:t>
      </w:r>
    </w:p>
    <w:p w14:paraId="148DF8C5" w14:textId="33F8ACBB" w:rsidR="00FF1369" w:rsidRPr="000E781C" w:rsidRDefault="00D120C5" w:rsidP="00C1237C">
      <w:pPr>
        <w:spacing w:after="0" w:line="240" w:lineRule="auto"/>
        <w:contextualSpacing/>
        <w:jc w:val="both"/>
        <w:rPr>
          <w:rFonts w:ascii="Times New Roman" w:hAnsi="Times New Roman" w:cs="Times New Roman"/>
          <w:sz w:val="24"/>
          <w:szCs w:val="24"/>
          <w:lang w:val="en-US"/>
        </w:rPr>
      </w:pPr>
      <w:r w:rsidRPr="000E781C">
        <w:rPr>
          <w:rFonts w:ascii="Times New Roman" w:hAnsi="Times New Roman" w:cs="Times New Roman"/>
          <w:sz w:val="24"/>
          <w:szCs w:val="24"/>
        </w:rPr>
        <w:tab/>
      </w:r>
      <w:r w:rsidR="00EC18ED" w:rsidRPr="000E781C">
        <w:rPr>
          <w:rFonts w:ascii="Times New Roman" w:hAnsi="Times New Roman" w:cs="Times New Roman"/>
          <w:sz w:val="24"/>
          <w:szCs w:val="24"/>
        </w:rPr>
        <w:t xml:space="preserve">Menurut Arens, et al. (2021) Independensi dalam berpikir </w:t>
      </w:r>
      <w:r w:rsidR="00EC18ED" w:rsidRPr="000E781C">
        <w:rPr>
          <w:rFonts w:ascii="Times New Roman" w:hAnsi="Times New Roman" w:cs="Times New Roman"/>
          <w:i/>
          <w:iCs/>
          <w:sz w:val="24"/>
          <w:szCs w:val="24"/>
        </w:rPr>
        <w:t>(independence in mind)</w:t>
      </w:r>
      <w:r w:rsidR="00EC18ED" w:rsidRPr="000E781C">
        <w:rPr>
          <w:rFonts w:ascii="Times New Roman" w:hAnsi="Times New Roman" w:cs="Times New Roman"/>
          <w:sz w:val="24"/>
          <w:szCs w:val="24"/>
        </w:rPr>
        <w:t xml:space="preserve"> merupakan sikap yang tidak bias dari auditor dalam melakukan audit, serta merupakan kebebasan auditor dari hal yang mungkin mempengaruhi pendapat mereka karena audit harus dilakukan berdasarkan fakta yang ada. Sedangkan, independensi dalam penampilan </w:t>
      </w:r>
      <w:r w:rsidR="00EC18ED" w:rsidRPr="000E781C">
        <w:rPr>
          <w:rFonts w:ascii="Times New Roman" w:hAnsi="Times New Roman" w:cs="Times New Roman"/>
          <w:i/>
          <w:iCs/>
          <w:sz w:val="24"/>
          <w:szCs w:val="24"/>
        </w:rPr>
        <w:t>(independence in appearance)</w:t>
      </w:r>
      <w:r w:rsidR="00EC18ED" w:rsidRPr="000E781C">
        <w:rPr>
          <w:rFonts w:ascii="Times New Roman" w:hAnsi="Times New Roman" w:cs="Times New Roman"/>
          <w:sz w:val="24"/>
          <w:szCs w:val="24"/>
        </w:rPr>
        <w:t xml:space="preserve"> menjelaskan bahwa </w:t>
      </w:r>
      <w:r w:rsidR="00EC18ED" w:rsidRPr="000E781C">
        <w:rPr>
          <w:rFonts w:ascii="Times New Roman" w:hAnsi="Times New Roman" w:cs="Times New Roman"/>
          <w:sz w:val="24"/>
          <w:szCs w:val="24"/>
          <w:lang w:val="en-US"/>
        </w:rPr>
        <w:t xml:space="preserve">seorang yang memiliki tanggung jawab sebagai </w:t>
      </w:r>
      <w:r w:rsidR="00EC18ED" w:rsidRPr="000E781C">
        <w:rPr>
          <w:rFonts w:ascii="Times New Roman" w:hAnsi="Times New Roman" w:cs="Times New Roman"/>
          <w:sz w:val="24"/>
          <w:szCs w:val="24"/>
        </w:rPr>
        <w:t xml:space="preserve">auditor wajib </w:t>
      </w:r>
      <w:r w:rsidR="00EC18ED" w:rsidRPr="000E781C">
        <w:rPr>
          <w:rFonts w:ascii="Times New Roman" w:hAnsi="Times New Roman" w:cs="Times New Roman"/>
          <w:sz w:val="24"/>
          <w:szCs w:val="24"/>
          <w:lang w:val="en-US"/>
        </w:rPr>
        <w:t>memperoleh</w:t>
      </w:r>
      <w:r w:rsidR="00EC18ED" w:rsidRPr="000E781C">
        <w:rPr>
          <w:rFonts w:ascii="Times New Roman" w:hAnsi="Times New Roman" w:cs="Times New Roman"/>
          <w:sz w:val="24"/>
          <w:szCs w:val="24"/>
        </w:rPr>
        <w:t xml:space="preserve"> kemampuan untuk tidak</w:t>
      </w:r>
      <w:r w:rsidR="00EC18ED" w:rsidRPr="000E781C">
        <w:rPr>
          <w:rFonts w:ascii="Times New Roman" w:hAnsi="Times New Roman" w:cs="Times New Roman"/>
          <w:sz w:val="24"/>
          <w:szCs w:val="24"/>
          <w:lang w:val="en-US"/>
        </w:rPr>
        <w:t xml:space="preserve"> </w:t>
      </w:r>
      <w:r w:rsidR="00EC18ED" w:rsidRPr="000E781C">
        <w:rPr>
          <w:rFonts w:ascii="Times New Roman" w:hAnsi="Times New Roman" w:cs="Times New Roman"/>
          <w:sz w:val="24"/>
          <w:szCs w:val="24"/>
        </w:rPr>
        <w:t>memberikan kesan buruk kepada orang lain, karena hal ini akan membuat fungsi audit menjadi hilang</w:t>
      </w:r>
      <w:r w:rsidR="00EC18ED" w:rsidRPr="000E781C">
        <w:rPr>
          <w:rFonts w:ascii="Times New Roman" w:hAnsi="Times New Roman" w:cs="Times New Roman"/>
          <w:sz w:val="24"/>
          <w:szCs w:val="24"/>
          <w:lang w:val="en-US"/>
        </w:rPr>
        <w:t xml:space="preserve"> yang juga telah dijelaskan dalam Kode Etik Profesi Akuntan Publik (2021). Independensi juga dapat berasal dari badan usaha yang menjadi naungan auditor bekerja dimana independensi harus dijaga sebagai persyaratan dasar dalam mepertahankan kepercayaan publik secara meluas (Hayes, 2017).</w:t>
      </w:r>
    </w:p>
    <w:p w14:paraId="7C9E5B75" w14:textId="77777777" w:rsidR="00E51558" w:rsidRPr="000E781C" w:rsidRDefault="00E51558" w:rsidP="00C1237C">
      <w:pPr>
        <w:spacing w:after="0" w:line="240" w:lineRule="auto"/>
        <w:contextualSpacing/>
        <w:jc w:val="both"/>
        <w:rPr>
          <w:rFonts w:ascii="Times New Roman" w:hAnsi="Times New Roman" w:cs="Times New Roman"/>
          <w:sz w:val="24"/>
          <w:szCs w:val="24"/>
        </w:rPr>
      </w:pPr>
    </w:p>
    <w:p w14:paraId="2CCC8CEF" w14:textId="77777777" w:rsidR="00FF1369" w:rsidRPr="000E781C" w:rsidRDefault="00FF1369" w:rsidP="00C1237C">
      <w:pPr>
        <w:pStyle w:val="ListParagraph"/>
        <w:numPr>
          <w:ilvl w:val="0"/>
          <w:numId w:val="4"/>
        </w:numPr>
        <w:spacing w:after="0" w:line="240" w:lineRule="auto"/>
        <w:ind w:left="284" w:hanging="284"/>
        <w:jc w:val="both"/>
        <w:rPr>
          <w:rFonts w:ascii="Times New Roman" w:hAnsi="Times New Roman" w:cs="Times New Roman"/>
          <w:b/>
          <w:bCs/>
          <w:sz w:val="24"/>
          <w:szCs w:val="24"/>
        </w:rPr>
      </w:pPr>
      <w:r w:rsidRPr="000E781C">
        <w:rPr>
          <w:rFonts w:ascii="Times New Roman" w:hAnsi="Times New Roman" w:cs="Times New Roman"/>
          <w:b/>
          <w:bCs/>
          <w:sz w:val="24"/>
          <w:szCs w:val="24"/>
        </w:rPr>
        <w:t xml:space="preserve">Lama Hubungan dengan Klien </w:t>
      </w:r>
      <w:r w:rsidRPr="000E781C">
        <w:rPr>
          <w:rFonts w:ascii="Times New Roman" w:hAnsi="Times New Roman" w:cs="Times New Roman"/>
          <w:b/>
          <w:bCs/>
          <w:i/>
          <w:iCs/>
          <w:sz w:val="24"/>
          <w:szCs w:val="24"/>
        </w:rPr>
        <w:t>(Audit Tenure)</w:t>
      </w:r>
    </w:p>
    <w:p w14:paraId="3E47865D" w14:textId="77777777" w:rsidR="00FF1369" w:rsidRPr="000E781C" w:rsidRDefault="00FF1369" w:rsidP="00C1237C">
      <w:pPr>
        <w:pStyle w:val="ListParagraph"/>
        <w:spacing w:after="0" w:line="240" w:lineRule="auto"/>
        <w:ind w:left="284" w:firstLine="567"/>
        <w:jc w:val="both"/>
        <w:rPr>
          <w:rFonts w:ascii="Times New Roman" w:hAnsi="Times New Roman" w:cs="Times New Roman"/>
          <w:sz w:val="24"/>
          <w:szCs w:val="24"/>
          <w:lang w:val="en-US"/>
        </w:rPr>
      </w:pPr>
      <w:bookmarkStart w:id="2" w:name="_Hlk123409604"/>
      <w:r w:rsidRPr="000E781C">
        <w:rPr>
          <w:rFonts w:ascii="Times New Roman" w:hAnsi="Times New Roman" w:cs="Times New Roman"/>
          <w:sz w:val="24"/>
          <w:szCs w:val="24"/>
        </w:rPr>
        <w:t xml:space="preserve">Lama hubungan dengan klien </w:t>
      </w:r>
      <w:r w:rsidRPr="000E781C">
        <w:rPr>
          <w:rFonts w:ascii="Times New Roman" w:hAnsi="Times New Roman" w:cs="Times New Roman"/>
          <w:i/>
          <w:iCs/>
          <w:sz w:val="24"/>
          <w:szCs w:val="24"/>
        </w:rPr>
        <w:t>(audit tenure)</w:t>
      </w:r>
      <w:r w:rsidRPr="000E781C">
        <w:rPr>
          <w:rFonts w:ascii="Times New Roman" w:hAnsi="Times New Roman" w:cs="Times New Roman"/>
          <w:sz w:val="24"/>
          <w:szCs w:val="24"/>
        </w:rPr>
        <w:t xml:space="preserve"> adalah waktu maupun periode perikatan atau penugasan yang dilakukan klien terhadap </w:t>
      </w:r>
      <w:r w:rsidRPr="000E781C">
        <w:rPr>
          <w:rFonts w:ascii="Times New Roman" w:hAnsi="Times New Roman" w:cs="Times New Roman"/>
          <w:sz w:val="24"/>
          <w:szCs w:val="24"/>
        </w:rPr>
        <w:lastRenderedPageBreak/>
        <w:t xml:space="preserve">auditor. Semakin lama </w:t>
      </w:r>
      <w:r w:rsidRPr="000E781C">
        <w:rPr>
          <w:rFonts w:ascii="Times New Roman" w:hAnsi="Times New Roman" w:cs="Times New Roman"/>
          <w:i/>
          <w:iCs/>
          <w:sz w:val="24"/>
          <w:szCs w:val="24"/>
        </w:rPr>
        <w:t>tenure firm</w:t>
      </w:r>
      <w:r w:rsidRPr="000E781C">
        <w:rPr>
          <w:rFonts w:ascii="Times New Roman" w:hAnsi="Times New Roman" w:cs="Times New Roman"/>
          <w:sz w:val="24"/>
          <w:szCs w:val="24"/>
        </w:rPr>
        <w:t xml:space="preserve"> mengakibatkan sulitnya menegakkan independensi auditor karena auditor cepat merasa puas, kurang inovasi dan kurang ketat dalam melaksanakan prosedur audit yang dapat menyebabkan kualitas audit semakin rendah. Untuk mengurangi ancaman tersebut dapat dilakukan dengan tindak pencegahan penugasan waktu yang cukup lama, dan mengharuskan rotasi perikatan. (Shockey, 1981; Gozali, dkk., 2020; Nasir, dkk., 2021; Standar Pengendalian Mutu No.1, 2013)</w:t>
      </w:r>
    </w:p>
    <w:p w14:paraId="62278EB7" w14:textId="77777777" w:rsidR="00E51558" w:rsidRPr="000E781C" w:rsidRDefault="00E51558" w:rsidP="00C1237C">
      <w:pPr>
        <w:pStyle w:val="ListParagraph"/>
        <w:spacing w:after="0" w:line="240" w:lineRule="auto"/>
        <w:ind w:left="284" w:firstLine="567"/>
        <w:jc w:val="both"/>
        <w:rPr>
          <w:rFonts w:ascii="Times New Roman" w:hAnsi="Times New Roman" w:cs="Times New Roman"/>
          <w:sz w:val="24"/>
          <w:szCs w:val="24"/>
          <w:lang w:val="en-US"/>
        </w:rPr>
      </w:pPr>
    </w:p>
    <w:bookmarkEnd w:id="2"/>
    <w:p w14:paraId="58FA79F2" w14:textId="77777777" w:rsidR="00FF1369" w:rsidRPr="000E781C" w:rsidRDefault="00FF1369" w:rsidP="00C1237C">
      <w:pPr>
        <w:pStyle w:val="ListParagraph"/>
        <w:numPr>
          <w:ilvl w:val="0"/>
          <w:numId w:val="4"/>
        </w:numPr>
        <w:spacing w:after="0" w:line="240" w:lineRule="auto"/>
        <w:ind w:left="284" w:hanging="284"/>
        <w:jc w:val="both"/>
        <w:rPr>
          <w:rFonts w:ascii="Times New Roman" w:hAnsi="Times New Roman" w:cs="Times New Roman"/>
          <w:b/>
          <w:bCs/>
          <w:sz w:val="24"/>
          <w:szCs w:val="24"/>
        </w:rPr>
      </w:pPr>
      <w:r w:rsidRPr="000E781C">
        <w:rPr>
          <w:rFonts w:ascii="Times New Roman" w:hAnsi="Times New Roman" w:cs="Times New Roman"/>
          <w:b/>
          <w:bCs/>
          <w:sz w:val="24"/>
          <w:szCs w:val="24"/>
        </w:rPr>
        <w:t>Tekanan dari Klien</w:t>
      </w:r>
    </w:p>
    <w:p w14:paraId="327D29A8" w14:textId="77777777" w:rsidR="00C77D42" w:rsidRDefault="00EC18ED" w:rsidP="00C77D42">
      <w:pPr>
        <w:pStyle w:val="ListParagraph"/>
        <w:spacing w:after="0" w:line="240" w:lineRule="auto"/>
        <w:ind w:left="284" w:firstLine="567"/>
        <w:jc w:val="both"/>
        <w:rPr>
          <w:rFonts w:ascii="Times New Roman" w:hAnsi="Times New Roman" w:cs="Times New Roman"/>
          <w:sz w:val="24"/>
          <w:szCs w:val="24"/>
          <w:lang w:val="en-US"/>
        </w:rPr>
      </w:pPr>
      <w:bookmarkStart w:id="3" w:name="_Hlk123409675"/>
      <w:r w:rsidRPr="000E781C">
        <w:rPr>
          <w:rFonts w:ascii="Times New Roman" w:hAnsi="Times New Roman" w:cs="Times New Roman"/>
          <w:sz w:val="24"/>
          <w:szCs w:val="24"/>
        </w:rPr>
        <w:t>Tekanan dari klien adalah kondisi ketika auditor yang sedang menjalani perikatan memiliki tekanan psikologis karena timbul perselisihan dengan klien, misalnya terdapat beberapa uji dalam laporan keuangan yang mempengaruhi klien untuk memiliki keinginan memerintahkan auditor dalam melakukan kegiatan yang tidak sesuai dengan standar dan etika. Oleh karenanya, auditor harus senantiasa menjaga objektivitas serta integritas dalam menjalankan proses auditing dengan bersikap tegas, jujur dan tidak menunjukkan sikap yang tidak sebenarnya (tanpa pretensi) meskipun dapat merugikan pribadi maupun organisasi. Bertindak tepat dapat dilakukan dengan selalu mempertahankan keyakinan dalam mempertimbangkan keputusan ketika berada situasi sulit, serta  melakukan cara yang tepat sesuai keadaan yang dihadapi. (Setyaningsih dan Yandra, 2022; Messier, et al., 2009; Nasir,dkk., 2021; Kode Etik Profesi Akuntan Publik, 2021)</w:t>
      </w:r>
      <w:bookmarkEnd w:id="3"/>
    </w:p>
    <w:p w14:paraId="3C927C88" w14:textId="77777777" w:rsidR="00C77D42" w:rsidRDefault="00C77D42" w:rsidP="00C77D42">
      <w:pPr>
        <w:pStyle w:val="ListParagraph"/>
        <w:spacing w:after="0" w:line="240" w:lineRule="auto"/>
        <w:ind w:left="284"/>
        <w:jc w:val="both"/>
        <w:rPr>
          <w:rFonts w:ascii="Times New Roman" w:hAnsi="Times New Roman" w:cs="Times New Roman"/>
          <w:sz w:val="24"/>
          <w:szCs w:val="24"/>
          <w:lang w:val="en-US"/>
        </w:rPr>
      </w:pPr>
    </w:p>
    <w:p w14:paraId="5AC051BC" w14:textId="77777777" w:rsidR="00C77D42" w:rsidRDefault="00C77D42" w:rsidP="00C77D42">
      <w:pPr>
        <w:pStyle w:val="ListParagraph"/>
        <w:spacing w:after="0" w:line="240" w:lineRule="auto"/>
        <w:ind w:left="284"/>
        <w:jc w:val="both"/>
        <w:rPr>
          <w:rFonts w:ascii="Times New Roman" w:hAnsi="Times New Roman" w:cs="Times New Roman"/>
          <w:sz w:val="24"/>
          <w:szCs w:val="24"/>
          <w:lang w:val="en-US"/>
        </w:rPr>
      </w:pPr>
    </w:p>
    <w:p w14:paraId="57B46C1C" w14:textId="06B3D8D8" w:rsidR="00FF1369" w:rsidRPr="000E781C" w:rsidRDefault="00C77D42" w:rsidP="00C77D42">
      <w:pPr>
        <w:pStyle w:val="ListParagraph"/>
        <w:spacing w:after="0" w:line="240" w:lineRule="auto"/>
        <w:ind w:left="284"/>
        <w:jc w:val="both"/>
        <w:rPr>
          <w:rFonts w:ascii="Times New Roman" w:hAnsi="Times New Roman" w:cs="Times New Roman"/>
          <w:b/>
          <w:bCs/>
          <w:sz w:val="24"/>
          <w:szCs w:val="24"/>
        </w:rPr>
      </w:pPr>
      <w:r w:rsidRPr="000E781C">
        <w:rPr>
          <w:rFonts w:ascii="Times New Roman" w:hAnsi="Times New Roman" w:cs="Times New Roman"/>
          <w:b/>
          <w:bCs/>
          <w:sz w:val="24"/>
          <w:szCs w:val="24"/>
        </w:rPr>
        <w:lastRenderedPageBreak/>
        <w:t xml:space="preserve"> </w:t>
      </w:r>
      <w:r w:rsidR="00FF1369" w:rsidRPr="000E781C">
        <w:rPr>
          <w:rFonts w:ascii="Times New Roman" w:hAnsi="Times New Roman" w:cs="Times New Roman"/>
          <w:b/>
          <w:bCs/>
          <w:sz w:val="24"/>
          <w:szCs w:val="24"/>
        </w:rPr>
        <w:t xml:space="preserve">Telaah Dari Rekan Auditor </w:t>
      </w:r>
      <w:r w:rsidR="00FF1369" w:rsidRPr="000E781C">
        <w:rPr>
          <w:rFonts w:ascii="Times New Roman" w:hAnsi="Times New Roman" w:cs="Times New Roman"/>
          <w:b/>
          <w:bCs/>
          <w:i/>
          <w:iCs/>
          <w:sz w:val="24"/>
          <w:szCs w:val="24"/>
        </w:rPr>
        <w:t>(Peer Review)</w:t>
      </w:r>
    </w:p>
    <w:p w14:paraId="3FA44803" w14:textId="464480C8" w:rsidR="00FF1369" w:rsidRPr="000E781C" w:rsidRDefault="00EE2F43" w:rsidP="00C1237C">
      <w:pPr>
        <w:pStyle w:val="ListParagraph"/>
        <w:spacing w:after="0" w:line="240" w:lineRule="auto"/>
        <w:ind w:left="284" w:firstLine="567"/>
        <w:jc w:val="both"/>
        <w:rPr>
          <w:rFonts w:ascii="Times New Roman" w:hAnsi="Times New Roman" w:cs="Times New Roman"/>
          <w:sz w:val="24"/>
          <w:szCs w:val="24"/>
          <w:lang w:val="en-US"/>
        </w:rPr>
      </w:pPr>
      <w:bookmarkStart w:id="4" w:name="_Hlk123409945"/>
      <w:r w:rsidRPr="000E781C">
        <w:rPr>
          <w:rFonts w:ascii="Times New Roman" w:hAnsi="Times New Roman" w:cs="Times New Roman"/>
          <w:sz w:val="24"/>
          <w:szCs w:val="24"/>
        </w:rPr>
        <w:t>Peer Review atau yang biasa dikenal dengan telaah dari rekan auditor adalah ulasan maupun penelaahan ulang yang dilakukan auditor sehubung dengan kemampuan Kantor Akuntan Publik dalam sistem pengendalian kualitas yang dilakukan dengan membandingkan antara pekerjaan yang telah dilakukan dengan standar profesional, dan juga dengan memberitahukan KAP mengenai setiap pelanggaran terhadap independensi yang diketahui agar KAP sesegera mungkin menentukan tindakan yang akan dipilih selanjutnya. Peer Review menjadi salah satu hal utama yang dilakukan dalam peningkatan kualitas audit karena dapat menilai kelayakan dan standar desain sistem pengendalian kualitas. (Arens, et al. 2021; Colbert and Murray, 1999; Wulandari, 2016; Standar Pengendalian Mutu No.1, 2013)</w:t>
      </w:r>
    </w:p>
    <w:p w14:paraId="0062ECCF" w14:textId="77777777" w:rsidR="00E51558" w:rsidRPr="000E781C" w:rsidRDefault="00E51558" w:rsidP="00C1237C">
      <w:pPr>
        <w:pStyle w:val="ListParagraph"/>
        <w:spacing w:after="0" w:line="240" w:lineRule="auto"/>
        <w:ind w:left="284" w:firstLine="567"/>
        <w:jc w:val="both"/>
        <w:rPr>
          <w:rFonts w:ascii="Times New Roman" w:hAnsi="Times New Roman" w:cs="Times New Roman"/>
          <w:sz w:val="24"/>
          <w:szCs w:val="24"/>
          <w:lang w:val="en-US"/>
        </w:rPr>
      </w:pPr>
    </w:p>
    <w:bookmarkEnd w:id="4"/>
    <w:p w14:paraId="1C6B6CC4" w14:textId="77777777" w:rsidR="00FF1369" w:rsidRPr="000E781C" w:rsidRDefault="00FF1369" w:rsidP="00C1237C">
      <w:pPr>
        <w:pStyle w:val="ListParagraph"/>
        <w:numPr>
          <w:ilvl w:val="0"/>
          <w:numId w:val="4"/>
        </w:numPr>
        <w:spacing w:after="0" w:line="240" w:lineRule="auto"/>
        <w:ind w:left="284" w:hanging="284"/>
        <w:jc w:val="both"/>
        <w:rPr>
          <w:rFonts w:ascii="Times New Roman" w:hAnsi="Times New Roman" w:cs="Times New Roman"/>
          <w:b/>
          <w:bCs/>
          <w:sz w:val="24"/>
          <w:szCs w:val="24"/>
        </w:rPr>
      </w:pPr>
      <w:r w:rsidRPr="000E781C">
        <w:rPr>
          <w:rFonts w:ascii="Times New Roman" w:hAnsi="Times New Roman" w:cs="Times New Roman"/>
          <w:b/>
          <w:bCs/>
          <w:sz w:val="24"/>
          <w:szCs w:val="24"/>
        </w:rPr>
        <w:t>Jasa Yang Diberikan Auditor</w:t>
      </w:r>
    </w:p>
    <w:p w14:paraId="60384E3A" w14:textId="6EE2AF72" w:rsidR="00FF1369" w:rsidRPr="000E781C" w:rsidRDefault="00FF1369" w:rsidP="00C1237C">
      <w:pPr>
        <w:pStyle w:val="ListParagraph"/>
        <w:spacing w:after="0" w:line="240" w:lineRule="auto"/>
        <w:ind w:left="284" w:firstLine="567"/>
        <w:jc w:val="both"/>
        <w:rPr>
          <w:rFonts w:ascii="Times New Roman" w:hAnsi="Times New Roman" w:cs="Times New Roman"/>
          <w:sz w:val="24"/>
          <w:szCs w:val="24"/>
          <w:lang w:val="en-US"/>
        </w:rPr>
      </w:pPr>
      <w:r w:rsidRPr="000E781C">
        <w:rPr>
          <w:rFonts w:ascii="Times New Roman" w:hAnsi="Times New Roman" w:cs="Times New Roman"/>
          <w:sz w:val="24"/>
          <w:szCs w:val="24"/>
        </w:rPr>
        <w:t xml:space="preserve">Jasa yang umumnya berada diluar lingkup jasa assurance adalah jasa akuntansi dan pembukuan, jasa pajak, dan jasa konsultasi manajemen. Auditor dibatasi dalam menawarkan banyak jasa konsultasi kepada klien audit perusahaan publik karena dapat mengancam independensi auditor. Menurut </w:t>
      </w:r>
      <w:r w:rsidRPr="000E781C">
        <w:rPr>
          <w:rFonts w:ascii="Times New Roman" w:hAnsi="Times New Roman" w:cs="Times New Roman"/>
          <w:i/>
          <w:iCs/>
          <w:sz w:val="24"/>
          <w:szCs w:val="24"/>
        </w:rPr>
        <w:t>Sarbanes-Oxley Act (SOX)</w:t>
      </w:r>
      <w:r w:rsidRPr="000E781C">
        <w:rPr>
          <w:rFonts w:ascii="Times New Roman" w:hAnsi="Times New Roman" w:cs="Times New Roman"/>
          <w:sz w:val="24"/>
          <w:szCs w:val="24"/>
        </w:rPr>
        <w:t>, jasa non audit yang tidak diizinkan dilakukan bersama sama dengan jasa audit termasuk: Pembukuan atau jasa-jasa lain yang terkait dengan catatan-catatan akuntansi atau laporan keuangan klien audit, rancangan dan implementasi sistem informasi keuangan, jasa penilaian atau valuasi, opini-opini kewajaran</w:t>
      </w:r>
      <w:r w:rsidR="003D1D05" w:rsidRPr="000E781C">
        <w:rPr>
          <w:rFonts w:ascii="Times New Roman" w:hAnsi="Times New Roman" w:cs="Times New Roman"/>
          <w:sz w:val="24"/>
          <w:szCs w:val="24"/>
        </w:rPr>
        <w:t xml:space="preserve">, </w:t>
      </w:r>
      <w:r w:rsidRPr="000E781C">
        <w:rPr>
          <w:rFonts w:ascii="Times New Roman" w:hAnsi="Times New Roman" w:cs="Times New Roman"/>
          <w:sz w:val="24"/>
          <w:szCs w:val="24"/>
        </w:rPr>
        <w:t xml:space="preserve">dan </w:t>
      </w:r>
      <w:r w:rsidRPr="000E781C">
        <w:rPr>
          <w:rFonts w:ascii="Times New Roman" w:hAnsi="Times New Roman" w:cs="Times New Roman"/>
          <w:sz w:val="24"/>
          <w:szCs w:val="24"/>
        </w:rPr>
        <w:lastRenderedPageBreak/>
        <w:t>sejumlah jasa lainnya yang tidak diizinkan oleh Dewan berdasarkan undang-undang yang berlaku. (Arens, et al., 2021; Hayes, et al., 2017</w:t>
      </w:r>
      <w:r w:rsidR="003D1D05" w:rsidRPr="000E781C">
        <w:rPr>
          <w:rFonts w:ascii="Times New Roman" w:hAnsi="Times New Roman" w:cs="Times New Roman"/>
          <w:sz w:val="24"/>
          <w:szCs w:val="24"/>
        </w:rPr>
        <w:t xml:space="preserve">; </w:t>
      </w:r>
      <w:r w:rsidRPr="000E781C">
        <w:rPr>
          <w:rFonts w:ascii="Times New Roman" w:hAnsi="Times New Roman" w:cs="Times New Roman"/>
          <w:sz w:val="24"/>
          <w:szCs w:val="24"/>
        </w:rPr>
        <w:t>Messier, et al., 2009; Kode Etik Profesi Akuntan Publik, 2021)</w:t>
      </w:r>
    </w:p>
    <w:p w14:paraId="169BBCC5" w14:textId="77777777" w:rsidR="00E51558" w:rsidRPr="000E781C" w:rsidRDefault="00E51558" w:rsidP="00C1237C">
      <w:pPr>
        <w:pStyle w:val="ListParagraph"/>
        <w:spacing w:after="0" w:line="240" w:lineRule="auto"/>
        <w:ind w:left="284" w:firstLine="567"/>
        <w:jc w:val="both"/>
        <w:rPr>
          <w:rFonts w:ascii="Times New Roman" w:hAnsi="Times New Roman" w:cs="Times New Roman"/>
          <w:sz w:val="24"/>
          <w:szCs w:val="24"/>
          <w:lang w:val="en-US"/>
        </w:rPr>
      </w:pPr>
    </w:p>
    <w:p w14:paraId="6B1DFBA8" w14:textId="77777777" w:rsidR="00FF1369" w:rsidRPr="000E781C" w:rsidRDefault="00FF1369" w:rsidP="00C1237C">
      <w:pPr>
        <w:pStyle w:val="ListParagraph"/>
        <w:numPr>
          <w:ilvl w:val="0"/>
          <w:numId w:val="4"/>
        </w:numPr>
        <w:spacing w:after="0" w:line="240" w:lineRule="auto"/>
        <w:ind w:left="284" w:hanging="284"/>
        <w:jc w:val="both"/>
        <w:rPr>
          <w:rFonts w:ascii="Times New Roman" w:hAnsi="Times New Roman" w:cs="Times New Roman"/>
          <w:b/>
          <w:bCs/>
          <w:sz w:val="24"/>
          <w:szCs w:val="24"/>
        </w:rPr>
      </w:pPr>
      <w:r w:rsidRPr="000E781C">
        <w:rPr>
          <w:rFonts w:ascii="Times New Roman" w:hAnsi="Times New Roman" w:cs="Times New Roman"/>
          <w:b/>
          <w:bCs/>
          <w:sz w:val="24"/>
          <w:szCs w:val="24"/>
        </w:rPr>
        <w:t>Faktor Ikatan Kepentingan Keuangan Dan Hubungan Usaha Dengan Klien</w:t>
      </w:r>
    </w:p>
    <w:p w14:paraId="53C6467A" w14:textId="1DBB9310" w:rsidR="003D1D05" w:rsidRPr="000E781C" w:rsidRDefault="00FF1369" w:rsidP="00C1237C">
      <w:pPr>
        <w:pStyle w:val="ListParagraph"/>
        <w:spacing w:after="0" w:line="240" w:lineRule="auto"/>
        <w:ind w:left="284" w:firstLine="567"/>
        <w:jc w:val="both"/>
        <w:rPr>
          <w:rFonts w:ascii="Times New Roman" w:hAnsi="Times New Roman" w:cs="Times New Roman"/>
          <w:sz w:val="24"/>
          <w:szCs w:val="24"/>
          <w:lang w:val="en-US"/>
        </w:rPr>
      </w:pPr>
      <w:r w:rsidRPr="000E781C">
        <w:rPr>
          <w:rFonts w:ascii="Times New Roman" w:hAnsi="Times New Roman" w:cs="Times New Roman"/>
          <w:sz w:val="24"/>
          <w:szCs w:val="24"/>
        </w:rPr>
        <w:t xml:space="preserve">Ikatan kepentingan keuangan dan hubungan usaha dengan klien </w:t>
      </w:r>
      <w:r w:rsidR="004C5305" w:rsidRPr="000E781C">
        <w:rPr>
          <w:rFonts w:ascii="Times New Roman" w:hAnsi="Times New Roman" w:cs="Times New Roman"/>
          <w:sz w:val="24"/>
          <w:szCs w:val="24"/>
        </w:rPr>
        <w:t xml:space="preserve">dapat digambarkan bahwa dalam periode pengauditan, auditor memiliki hubungan usaha termasuk jabatan dan investasi yang berpengaruh besar dalam perusahaan klien yang sedang diaudit. Pada saat terjadi hubungan itulah </w:t>
      </w:r>
      <w:r w:rsidRPr="000E781C">
        <w:rPr>
          <w:rFonts w:ascii="Times New Roman" w:hAnsi="Times New Roman" w:cs="Times New Roman"/>
          <w:sz w:val="24"/>
          <w:szCs w:val="24"/>
        </w:rPr>
        <w:t xml:space="preserve">akan memunculkan ancaman terhadap independensi auditor karena auditor akan bersikap tidak objektif agar investasi pada perusahaan kliennya tetap memberikan keuntungan. Oleh karenanya, dibutuhkan </w:t>
      </w:r>
      <w:r w:rsidRPr="000E781C">
        <w:rPr>
          <w:rFonts w:ascii="Times New Roman" w:hAnsi="Times New Roman" w:cs="Times New Roman"/>
          <w:i/>
          <w:iCs/>
          <w:sz w:val="24"/>
          <w:szCs w:val="24"/>
        </w:rPr>
        <w:t>declare independence</w:t>
      </w:r>
      <w:r w:rsidRPr="000E781C">
        <w:rPr>
          <w:rFonts w:ascii="Times New Roman" w:hAnsi="Times New Roman" w:cs="Times New Roman"/>
          <w:sz w:val="24"/>
          <w:szCs w:val="24"/>
        </w:rPr>
        <w:t xml:space="preserve"> untuk memastikan bahwa calon klien tidak memiliki keterkaitan keluarga maupun hubungan bisnis dengan auditor. (Wicita dan Osesoga, 2019; Messier, et al., 2009; Gozali, dkk., 2020; Standar Pengendalian Mutu No.1, 2013; Kode Etik Profesi Akuntan Publik, 2021)</w:t>
      </w:r>
    </w:p>
    <w:p w14:paraId="6FA588C9" w14:textId="77777777" w:rsidR="00E51558" w:rsidRPr="000E781C" w:rsidRDefault="00E51558" w:rsidP="00C1237C">
      <w:pPr>
        <w:pStyle w:val="ListParagraph"/>
        <w:spacing w:after="0" w:line="240" w:lineRule="auto"/>
        <w:ind w:left="284" w:firstLine="567"/>
        <w:jc w:val="both"/>
        <w:rPr>
          <w:rFonts w:ascii="Times New Roman" w:hAnsi="Times New Roman" w:cs="Times New Roman"/>
          <w:sz w:val="24"/>
          <w:szCs w:val="24"/>
          <w:lang w:val="en-US"/>
        </w:rPr>
      </w:pPr>
    </w:p>
    <w:p w14:paraId="225ED3DC" w14:textId="77777777" w:rsidR="00FF1369" w:rsidRPr="000E781C" w:rsidRDefault="00FF1369" w:rsidP="00C1237C">
      <w:pPr>
        <w:pStyle w:val="ListParagraph"/>
        <w:numPr>
          <w:ilvl w:val="0"/>
          <w:numId w:val="4"/>
        </w:numPr>
        <w:spacing w:after="0" w:line="240" w:lineRule="auto"/>
        <w:ind w:left="284" w:hanging="284"/>
        <w:jc w:val="both"/>
        <w:rPr>
          <w:rFonts w:ascii="Times New Roman" w:hAnsi="Times New Roman" w:cs="Times New Roman"/>
          <w:b/>
          <w:bCs/>
          <w:sz w:val="24"/>
          <w:szCs w:val="24"/>
        </w:rPr>
      </w:pPr>
      <w:r w:rsidRPr="000E781C">
        <w:rPr>
          <w:rFonts w:ascii="Times New Roman" w:hAnsi="Times New Roman" w:cs="Times New Roman"/>
          <w:b/>
          <w:bCs/>
          <w:sz w:val="24"/>
          <w:szCs w:val="24"/>
        </w:rPr>
        <w:t>Persaingan Antar Akuntan Publik</w:t>
      </w:r>
    </w:p>
    <w:p w14:paraId="20978AB8" w14:textId="4D086370" w:rsidR="00970BE3" w:rsidRPr="000E781C" w:rsidRDefault="00FF1369" w:rsidP="00C1237C">
      <w:pPr>
        <w:pStyle w:val="ListParagraph"/>
        <w:spacing w:after="0" w:line="240" w:lineRule="auto"/>
        <w:ind w:left="284" w:firstLine="567"/>
        <w:jc w:val="both"/>
        <w:rPr>
          <w:rFonts w:ascii="Times New Roman" w:hAnsi="Times New Roman" w:cs="Times New Roman"/>
          <w:sz w:val="24"/>
          <w:szCs w:val="24"/>
          <w:lang w:val="en-US"/>
        </w:rPr>
      </w:pPr>
      <w:r w:rsidRPr="000E781C">
        <w:rPr>
          <w:rFonts w:ascii="Times New Roman" w:hAnsi="Times New Roman" w:cs="Times New Roman"/>
          <w:sz w:val="24"/>
          <w:szCs w:val="24"/>
        </w:rPr>
        <w:t xml:space="preserve">Persaingan antar akuntan publik merupakan suatu tindakan, perbuatan, maupun perkataan yang mencemarkan reputasi rekan seprofesi yang disebabkan oleh persaingan yang tajam. Persaingan ini disebabkan </w:t>
      </w:r>
      <w:r w:rsidR="00970BE3" w:rsidRPr="000E781C">
        <w:rPr>
          <w:rFonts w:ascii="Times New Roman" w:hAnsi="Times New Roman" w:cs="Times New Roman"/>
          <w:sz w:val="24"/>
          <w:szCs w:val="24"/>
        </w:rPr>
        <w:t>oleh jumlah KAP baru yang bermunculan dan membuat auditor akan merencanakan segala usaha agar dapat mempertahankan eksistensinya</w:t>
      </w:r>
      <w:r w:rsidR="00970BE3" w:rsidRPr="000E781C">
        <w:rPr>
          <w:rFonts w:ascii="Times New Roman" w:hAnsi="Times New Roman" w:cs="Times New Roman"/>
          <w:sz w:val="24"/>
          <w:szCs w:val="24"/>
          <w:lang w:val="en-US"/>
        </w:rPr>
        <w:t xml:space="preserve">. </w:t>
      </w:r>
      <w:r w:rsidRPr="000E781C">
        <w:rPr>
          <w:rFonts w:ascii="Times New Roman" w:hAnsi="Times New Roman" w:cs="Times New Roman"/>
          <w:sz w:val="24"/>
          <w:szCs w:val="24"/>
        </w:rPr>
        <w:t xml:space="preserve">Tingkat persaingan dapat </w:t>
      </w:r>
      <w:r w:rsidRPr="000E781C">
        <w:rPr>
          <w:rFonts w:ascii="Times New Roman" w:hAnsi="Times New Roman" w:cs="Times New Roman"/>
          <w:sz w:val="24"/>
          <w:szCs w:val="24"/>
        </w:rPr>
        <w:lastRenderedPageBreak/>
        <w:t xml:space="preserve">meningkatkan risiko rusaknya independensi. Oleh karenanya, auditor harus bertanggung jawab terhadap rekan dengan </w:t>
      </w:r>
      <w:r w:rsidR="00EE2F43" w:rsidRPr="000E781C">
        <w:rPr>
          <w:rFonts w:ascii="Times New Roman" w:hAnsi="Times New Roman" w:cs="Times New Roman"/>
          <w:sz w:val="24"/>
          <w:szCs w:val="24"/>
          <w:lang w:val="en-US"/>
        </w:rPr>
        <w:t>mempertahankan citra profesional</w:t>
      </w:r>
      <w:r w:rsidRPr="000E781C">
        <w:rPr>
          <w:rFonts w:ascii="Times New Roman" w:hAnsi="Times New Roman" w:cs="Times New Roman"/>
          <w:sz w:val="24"/>
          <w:szCs w:val="24"/>
        </w:rPr>
        <w:t xml:space="preserve">, dengan tidak </w:t>
      </w:r>
      <w:r w:rsidR="00EE2F43" w:rsidRPr="000E781C">
        <w:rPr>
          <w:rFonts w:ascii="Times New Roman" w:hAnsi="Times New Roman" w:cs="Times New Roman"/>
          <w:sz w:val="24"/>
          <w:szCs w:val="24"/>
          <w:lang w:val="en-US"/>
        </w:rPr>
        <w:t>mengeluarkan</w:t>
      </w:r>
      <w:r w:rsidRPr="000E781C">
        <w:rPr>
          <w:rFonts w:ascii="Times New Roman" w:hAnsi="Times New Roman" w:cs="Times New Roman"/>
          <w:sz w:val="24"/>
          <w:szCs w:val="24"/>
        </w:rPr>
        <w:t xml:space="preserve"> </w:t>
      </w:r>
      <w:r w:rsidR="00EE2F43" w:rsidRPr="000E781C">
        <w:rPr>
          <w:rFonts w:ascii="Times New Roman" w:hAnsi="Times New Roman" w:cs="Times New Roman"/>
          <w:sz w:val="24"/>
          <w:szCs w:val="24"/>
          <w:lang w:val="en-US"/>
        </w:rPr>
        <w:t>ucapan</w:t>
      </w:r>
      <w:r w:rsidRPr="000E781C">
        <w:rPr>
          <w:rFonts w:ascii="Times New Roman" w:hAnsi="Times New Roman" w:cs="Times New Roman"/>
          <w:sz w:val="24"/>
          <w:szCs w:val="24"/>
        </w:rPr>
        <w:t xml:space="preserve"> </w:t>
      </w:r>
      <w:r w:rsidR="006335FF" w:rsidRPr="000E781C">
        <w:rPr>
          <w:rFonts w:ascii="Times New Roman" w:hAnsi="Times New Roman" w:cs="Times New Roman"/>
          <w:sz w:val="24"/>
          <w:szCs w:val="24"/>
          <w:lang w:val="en-US"/>
        </w:rPr>
        <w:t>maupun</w:t>
      </w:r>
      <w:r w:rsidRPr="000E781C">
        <w:rPr>
          <w:rFonts w:ascii="Times New Roman" w:hAnsi="Times New Roman" w:cs="Times New Roman"/>
          <w:sz w:val="24"/>
          <w:szCs w:val="24"/>
        </w:rPr>
        <w:t xml:space="preserve"> perbuatan yang dapat </w:t>
      </w:r>
      <w:r w:rsidR="00EE2F43" w:rsidRPr="000E781C">
        <w:rPr>
          <w:rFonts w:ascii="Times New Roman" w:hAnsi="Times New Roman" w:cs="Times New Roman"/>
          <w:sz w:val="24"/>
          <w:szCs w:val="24"/>
          <w:lang w:val="en-US"/>
        </w:rPr>
        <w:t>mempengaruhi</w:t>
      </w:r>
      <w:r w:rsidRPr="000E781C">
        <w:rPr>
          <w:rFonts w:ascii="Times New Roman" w:hAnsi="Times New Roman" w:cs="Times New Roman"/>
          <w:sz w:val="24"/>
          <w:szCs w:val="24"/>
        </w:rPr>
        <w:t xml:space="preserve"> reputasi rekan seprofesi. (Tandiontong, 2016; Sukamdani 2016; Wicita dan Osesoga, 2019)</w:t>
      </w:r>
    </w:p>
    <w:p w14:paraId="3C7D8234" w14:textId="77777777" w:rsidR="00E51558" w:rsidRPr="000E781C" w:rsidRDefault="00E51558" w:rsidP="00C1237C">
      <w:pPr>
        <w:pStyle w:val="ListParagraph"/>
        <w:spacing w:after="0" w:line="240" w:lineRule="auto"/>
        <w:ind w:left="284" w:firstLine="567"/>
        <w:jc w:val="both"/>
        <w:rPr>
          <w:rFonts w:ascii="Times New Roman" w:hAnsi="Times New Roman" w:cs="Times New Roman"/>
          <w:sz w:val="24"/>
          <w:szCs w:val="24"/>
          <w:lang w:val="en-US"/>
        </w:rPr>
      </w:pPr>
    </w:p>
    <w:p w14:paraId="2F6C4C6A" w14:textId="77777777" w:rsidR="00FF1369" w:rsidRPr="000E781C" w:rsidRDefault="00FF1369" w:rsidP="00C1237C">
      <w:pPr>
        <w:pStyle w:val="ListParagraph"/>
        <w:numPr>
          <w:ilvl w:val="0"/>
          <w:numId w:val="4"/>
        </w:numPr>
        <w:spacing w:after="0" w:line="240" w:lineRule="auto"/>
        <w:ind w:left="284" w:hanging="284"/>
        <w:jc w:val="both"/>
        <w:rPr>
          <w:rFonts w:ascii="Times New Roman" w:hAnsi="Times New Roman" w:cs="Times New Roman"/>
          <w:b/>
          <w:bCs/>
          <w:sz w:val="24"/>
          <w:szCs w:val="24"/>
        </w:rPr>
      </w:pPr>
      <w:r w:rsidRPr="000E781C">
        <w:rPr>
          <w:rFonts w:ascii="Times New Roman" w:hAnsi="Times New Roman" w:cs="Times New Roman"/>
          <w:b/>
          <w:bCs/>
          <w:sz w:val="24"/>
          <w:szCs w:val="24"/>
        </w:rPr>
        <w:t>Audit Fee.</w:t>
      </w:r>
    </w:p>
    <w:p w14:paraId="165DEFFD" w14:textId="51DB3102" w:rsidR="00FF1369" w:rsidRPr="000E781C" w:rsidRDefault="00970BE3" w:rsidP="00C1237C">
      <w:pPr>
        <w:pStyle w:val="ListParagraph"/>
        <w:spacing w:after="0" w:line="240" w:lineRule="auto"/>
        <w:ind w:left="284" w:firstLine="567"/>
        <w:jc w:val="both"/>
        <w:rPr>
          <w:rFonts w:ascii="Times New Roman" w:hAnsi="Times New Roman" w:cs="Times New Roman"/>
          <w:i/>
          <w:iCs/>
          <w:sz w:val="24"/>
          <w:szCs w:val="24"/>
          <w:lang w:val="en-US"/>
        </w:rPr>
      </w:pPr>
      <w:r w:rsidRPr="000E781C">
        <w:rPr>
          <w:rFonts w:ascii="Times New Roman" w:hAnsi="Times New Roman" w:cs="Times New Roman"/>
          <w:sz w:val="24"/>
          <w:szCs w:val="24"/>
          <w:lang w:val="en-US"/>
        </w:rPr>
        <w:t xml:space="preserve">Imbalan </w:t>
      </w:r>
      <w:r w:rsidR="00FF1369" w:rsidRPr="000E781C">
        <w:rPr>
          <w:rFonts w:ascii="Times New Roman" w:hAnsi="Times New Roman" w:cs="Times New Roman"/>
          <w:sz w:val="24"/>
          <w:szCs w:val="24"/>
        </w:rPr>
        <w:t xml:space="preserve">dalam bentuk </w:t>
      </w:r>
      <w:r w:rsidRPr="000E781C">
        <w:rPr>
          <w:rFonts w:ascii="Times New Roman" w:hAnsi="Times New Roman" w:cs="Times New Roman"/>
          <w:sz w:val="24"/>
          <w:szCs w:val="24"/>
          <w:lang w:val="en-US"/>
        </w:rPr>
        <w:t xml:space="preserve">barang, uang, maupun bentuk lainnya </w:t>
      </w:r>
      <w:r w:rsidRPr="000E781C">
        <w:rPr>
          <w:rFonts w:ascii="Times New Roman" w:hAnsi="Times New Roman" w:cs="Times New Roman"/>
          <w:sz w:val="24"/>
          <w:szCs w:val="24"/>
        </w:rPr>
        <w:t>yang diterima auditor untuk memperoleh perikatan</w:t>
      </w:r>
      <w:r w:rsidRPr="000E781C">
        <w:rPr>
          <w:rFonts w:ascii="Times New Roman" w:hAnsi="Times New Roman" w:cs="Times New Roman"/>
          <w:sz w:val="24"/>
          <w:szCs w:val="24"/>
          <w:lang w:val="en-US"/>
        </w:rPr>
        <w:t xml:space="preserve"> biasa disebut dengan </w:t>
      </w:r>
      <w:r w:rsidRPr="000E781C">
        <w:rPr>
          <w:rFonts w:ascii="Times New Roman" w:hAnsi="Times New Roman" w:cs="Times New Roman"/>
          <w:i/>
          <w:iCs/>
          <w:sz w:val="24"/>
          <w:szCs w:val="24"/>
          <w:lang w:val="en-US"/>
        </w:rPr>
        <w:t>Audit Fee</w:t>
      </w:r>
      <w:r w:rsidR="00FF1369" w:rsidRPr="000E781C">
        <w:rPr>
          <w:rFonts w:ascii="Times New Roman" w:hAnsi="Times New Roman" w:cs="Times New Roman"/>
          <w:sz w:val="24"/>
          <w:szCs w:val="24"/>
        </w:rPr>
        <w:t xml:space="preserve">. Seringkali ketika auditor dibayar lebih oleh klien, memungkinkan auditor cenderung untuk memuaskan kliennya dengan berbagai cara. </w:t>
      </w:r>
      <w:r w:rsidR="000A4228" w:rsidRPr="000E781C">
        <w:rPr>
          <w:rFonts w:ascii="Times New Roman" w:hAnsi="Times New Roman" w:cs="Times New Roman"/>
          <w:sz w:val="24"/>
          <w:szCs w:val="24"/>
          <w:lang w:val="en-US"/>
        </w:rPr>
        <w:t>Auditor</w:t>
      </w:r>
      <w:r w:rsidR="00FF1369" w:rsidRPr="000E781C">
        <w:rPr>
          <w:rFonts w:ascii="Times New Roman" w:hAnsi="Times New Roman" w:cs="Times New Roman"/>
          <w:sz w:val="24"/>
          <w:szCs w:val="24"/>
        </w:rPr>
        <w:t xml:space="preserve"> tidak diper</w:t>
      </w:r>
      <w:r w:rsidR="000A4228" w:rsidRPr="000E781C">
        <w:rPr>
          <w:rFonts w:ascii="Times New Roman" w:hAnsi="Times New Roman" w:cs="Times New Roman"/>
          <w:sz w:val="24"/>
          <w:szCs w:val="24"/>
          <w:lang w:val="en-US"/>
        </w:rPr>
        <w:t>bolehkan</w:t>
      </w:r>
      <w:r w:rsidR="00FF1369" w:rsidRPr="000E781C">
        <w:rPr>
          <w:rFonts w:ascii="Times New Roman" w:hAnsi="Times New Roman" w:cs="Times New Roman"/>
          <w:sz w:val="24"/>
          <w:szCs w:val="24"/>
        </w:rPr>
        <w:t xml:space="preserve"> </w:t>
      </w:r>
      <w:r w:rsidR="000A4228" w:rsidRPr="000E781C">
        <w:rPr>
          <w:rFonts w:ascii="Times New Roman" w:hAnsi="Times New Roman" w:cs="Times New Roman"/>
          <w:sz w:val="24"/>
          <w:szCs w:val="24"/>
          <w:lang w:val="en-US"/>
        </w:rPr>
        <w:t>mencari</w:t>
      </w:r>
      <w:r w:rsidR="00FF1369" w:rsidRPr="000E781C">
        <w:rPr>
          <w:rFonts w:ascii="Times New Roman" w:hAnsi="Times New Roman" w:cs="Times New Roman"/>
          <w:sz w:val="24"/>
          <w:szCs w:val="24"/>
        </w:rPr>
        <w:t xml:space="preserve"> klien dengan menawarkan </w:t>
      </w:r>
      <w:r w:rsidR="00FF1369" w:rsidRPr="000E781C">
        <w:rPr>
          <w:rFonts w:ascii="Times New Roman" w:hAnsi="Times New Roman" w:cs="Times New Roman"/>
          <w:i/>
          <w:iCs/>
          <w:sz w:val="24"/>
          <w:szCs w:val="24"/>
        </w:rPr>
        <w:t>fee</w:t>
      </w:r>
      <w:r w:rsidR="00FF1369" w:rsidRPr="000E781C">
        <w:rPr>
          <w:rFonts w:ascii="Times New Roman" w:hAnsi="Times New Roman" w:cs="Times New Roman"/>
          <w:sz w:val="24"/>
          <w:szCs w:val="24"/>
        </w:rPr>
        <w:t xml:space="preserve"> </w:t>
      </w:r>
      <w:r w:rsidR="000A4228" w:rsidRPr="000E781C">
        <w:rPr>
          <w:rFonts w:ascii="Times New Roman" w:hAnsi="Times New Roman" w:cs="Times New Roman"/>
          <w:sz w:val="24"/>
          <w:szCs w:val="24"/>
          <w:lang w:val="en-US"/>
        </w:rPr>
        <w:t xml:space="preserve">secara berlebih </w:t>
      </w:r>
      <w:r w:rsidR="00FF1369" w:rsidRPr="000E781C">
        <w:rPr>
          <w:rFonts w:ascii="Times New Roman" w:hAnsi="Times New Roman" w:cs="Times New Roman"/>
          <w:sz w:val="24"/>
          <w:szCs w:val="24"/>
        </w:rPr>
        <w:t>karena akan memberikan ancaman kepentingan pribadi terhadap kepatuhan pada prinsip objektivitas dan kompetensi, serta kehati-hatian profesional. (Supriyono, 1988; Rustam,dkk., 2018; Mulyadi, 2016)</w:t>
      </w:r>
    </w:p>
    <w:p w14:paraId="35F8D00B" w14:textId="77777777" w:rsidR="00E51558" w:rsidRPr="000E781C" w:rsidRDefault="00E51558" w:rsidP="00C1237C">
      <w:pPr>
        <w:spacing w:after="0" w:line="240" w:lineRule="auto"/>
        <w:contextualSpacing/>
        <w:jc w:val="both"/>
        <w:rPr>
          <w:rFonts w:ascii="Times New Roman" w:hAnsi="Times New Roman" w:cs="Times New Roman"/>
          <w:b/>
          <w:bCs/>
          <w:sz w:val="24"/>
          <w:szCs w:val="24"/>
          <w:lang w:val="en-US"/>
        </w:rPr>
      </w:pPr>
    </w:p>
    <w:p w14:paraId="41608090" w14:textId="0C511C90" w:rsidR="00C164D0" w:rsidRPr="000E781C" w:rsidRDefault="00C164D0" w:rsidP="00C1237C">
      <w:pPr>
        <w:spacing w:after="0" w:line="240" w:lineRule="auto"/>
        <w:contextualSpacing/>
        <w:jc w:val="both"/>
        <w:rPr>
          <w:rFonts w:ascii="Times New Roman" w:hAnsi="Times New Roman" w:cs="Times New Roman"/>
          <w:b/>
          <w:bCs/>
          <w:sz w:val="24"/>
          <w:szCs w:val="24"/>
        </w:rPr>
      </w:pPr>
      <w:r w:rsidRPr="000E781C">
        <w:rPr>
          <w:rFonts w:ascii="Times New Roman" w:hAnsi="Times New Roman" w:cs="Times New Roman"/>
          <w:b/>
          <w:bCs/>
          <w:sz w:val="24"/>
          <w:szCs w:val="24"/>
        </w:rPr>
        <w:t>Kompetensi</w:t>
      </w:r>
    </w:p>
    <w:p w14:paraId="59AFFEED" w14:textId="255216F5" w:rsidR="00C164D0" w:rsidRPr="000E781C" w:rsidRDefault="003E5550" w:rsidP="00C1237C">
      <w:pPr>
        <w:spacing w:after="0" w:line="240" w:lineRule="auto"/>
        <w:ind w:firstLine="567"/>
        <w:contextualSpacing/>
        <w:jc w:val="both"/>
        <w:rPr>
          <w:rFonts w:ascii="Times New Roman" w:hAnsi="Times New Roman" w:cs="Times New Roman"/>
          <w:sz w:val="24"/>
          <w:szCs w:val="24"/>
        </w:rPr>
      </w:pPr>
      <w:r w:rsidRPr="000E781C">
        <w:rPr>
          <w:rFonts w:ascii="Times New Roman" w:hAnsi="Times New Roman" w:cs="Times New Roman"/>
          <w:sz w:val="24"/>
          <w:szCs w:val="24"/>
          <w:lang w:val="en-US"/>
        </w:rPr>
        <w:t>K</w:t>
      </w:r>
      <w:r w:rsidRPr="000E781C">
        <w:rPr>
          <w:rFonts w:ascii="Times New Roman" w:hAnsi="Times New Roman" w:cs="Times New Roman"/>
          <w:sz w:val="24"/>
          <w:szCs w:val="24"/>
        </w:rPr>
        <w:t xml:space="preserve">ompetensi </w:t>
      </w:r>
      <w:r w:rsidRPr="000E781C">
        <w:rPr>
          <w:rFonts w:ascii="Times New Roman" w:hAnsi="Times New Roman" w:cs="Times New Roman"/>
          <w:sz w:val="24"/>
          <w:szCs w:val="24"/>
          <w:lang w:val="en-US"/>
        </w:rPr>
        <w:t>merupakan</w:t>
      </w:r>
      <w:r w:rsidRPr="000E781C">
        <w:rPr>
          <w:rFonts w:ascii="Times New Roman" w:hAnsi="Times New Roman" w:cs="Times New Roman"/>
          <w:sz w:val="24"/>
          <w:szCs w:val="24"/>
        </w:rPr>
        <w:t xml:space="preserve"> beberapa aspek individu dari seorang pekerja termasuk pengetahuan, keterampilan, sistem nilai, sikap, motif maupun sifat yang akan mengarahkan tingkah laku yang kemudian menghasilkan kinerja (Kamus Kompetensi LOMA, 1998).</w:t>
      </w:r>
      <w:r w:rsidRPr="000E781C">
        <w:rPr>
          <w:rFonts w:ascii="Times New Roman" w:hAnsi="Times New Roman" w:cs="Times New Roman"/>
          <w:sz w:val="24"/>
          <w:szCs w:val="24"/>
          <w:lang w:val="en-US"/>
        </w:rPr>
        <w:t xml:space="preserve"> </w:t>
      </w:r>
      <w:r w:rsidR="00E964C6" w:rsidRPr="000E781C">
        <w:rPr>
          <w:rFonts w:ascii="Times New Roman" w:hAnsi="Times New Roman" w:cs="Times New Roman"/>
          <w:sz w:val="24"/>
          <w:szCs w:val="24"/>
        </w:rPr>
        <w:t xml:space="preserve">Kompetensi </w:t>
      </w:r>
      <w:r w:rsidRPr="000E781C">
        <w:rPr>
          <w:rFonts w:ascii="Times New Roman" w:hAnsi="Times New Roman" w:cs="Times New Roman"/>
          <w:sz w:val="24"/>
          <w:szCs w:val="24"/>
          <w:lang w:val="en-US"/>
        </w:rPr>
        <w:t xml:space="preserve">juga didefinisikan sebagai </w:t>
      </w:r>
      <w:r w:rsidR="00E964C6" w:rsidRPr="000E781C">
        <w:rPr>
          <w:rFonts w:ascii="Times New Roman" w:hAnsi="Times New Roman" w:cs="Times New Roman"/>
          <w:sz w:val="24"/>
          <w:szCs w:val="24"/>
        </w:rPr>
        <w:t>kombinasi dari berbagai faktor yang mempengaruhi kemampuan seseorang dalam menjalankan tugas dan tanggung jawabnya dengan efektif. Hal tersebut sangat penting untuk memastikan bahwa pekerja dapat memberikan kontribusi yang optimal terhadap organisasi tempat mereka bekerja</w:t>
      </w:r>
      <w:r w:rsidR="00DB2D70" w:rsidRPr="000E781C">
        <w:rPr>
          <w:rFonts w:ascii="Times New Roman" w:hAnsi="Times New Roman" w:cs="Times New Roman"/>
          <w:sz w:val="24"/>
          <w:szCs w:val="24"/>
        </w:rPr>
        <w:t>.</w:t>
      </w:r>
      <w:r w:rsidR="00E964C6" w:rsidRPr="000E781C">
        <w:rPr>
          <w:rFonts w:ascii="Times New Roman" w:hAnsi="Times New Roman" w:cs="Times New Roman"/>
          <w:sz w:val="24"/>
          <w:szCs w:val="24"/>
        </w:rPr>
        <w:t xml:space="preserve"> </w:t>
      </w:r>
      <w:r w:rsidR="00E964C6" w:rsidRPr="000E781C">
        <w:rPr>
          <w:rFonts w:ascii="Times New Roman" w:hAnsi="Times New Roman" w:cs="Times New Roman"/>
          <w:sz w:val="24"/>
          <w:szCs w:val="24"/>
        </w:rPr>
        <w:lastRenderedPageBreak/>
        <w:t xml:space="preserve">Menurut Arens, et al. (2021) Auditor harus memiliki kemampuan dan kecakapan yang sesuai untuk melakukan audit. Standar umum ditafsirkan sebagai kewajiban auditor untuk memiliki pendidikan formal di bidang auditing maupun akuntansi, pengalaman </w:t>
      </w:r>
      <w:bookmarkStart w:id="5" w:name="_Hlk123376521"/>
      <w:r w:rsidR="00E964C6" w:rsidRPr="000E781C">
        <w:rPr>
          <w:rFonts w:ascii="Times New Roman" w:hAnsi="Times New Roman" w:cs="Times New Roman"/>
          <w:sz w:val="24"/>
          <w:szCs w:val="24"/>
        </w:rPr>
        <w:t xml:space="preserve">praktik </w:t>
      </w:r>
      <w:r w:rsidR="00BE58DC" w:rsidRPr="000E781C">
        <w:rPr>
          <w:rFonts w:ascii="Times New Roman" w:hAnsi="Times New Roman" w:cs="Times New Roman"/>
          <w:sz w:val="24"/>
          <w:szCs w:val="24"/>
        </w:rPr>
        <w:t xml:space="preserve">yang cukup </w:t>
      </w:r>
      <w:r w:rsidR="00BE58DC" w:rsidRPr="000E781C">
        <w:rPr>
          <w:rFonts w:ascii="Times New Roman" w:hAnsi="Times New Roman" w:cs="Times New Roman"/>
          <w:sz w:val="24"/>
          <w:szCs w:val="24"/>
          <w:lang w:val="en-US"/>
        </w:rPr>
        <w:t>dibidangnya</w:t>
      </w:r>
      <w:r w:rsidR="00BE58DC" w:rsidRPr="000E781C">
        <w:rPr>
          <w:rFonts w:ascii="Times New Roman" w:hAnsi="Times New Roman" w:cs="Times New Roman"/>
          <w:sz w:val="24"/>
          <w:szCs w:val="24"/>
        </w:rPr>
        <w:t xml:space="preserve">, </w:t>
      </w:r>
      <w:r w:rsidR="00BE58DC" w:rsidRPr="000E781C">
        <w:rPr>
          <w:rFonts w:ascii="Times New Roman" w:hAnsi="Times New Roman" w:cs="Times New Roman"/>
          <w:sz w:val="24"/>
          <w:szCs w:val="24"/>
          <w:lang w:val="en-US"/>
        </w:rPr>
        <w:t>dan juga kewajiban auditor dalam</w:t>
      </w:r>
      <w:r w:rsidR="00BE58DC" w:rsidRPr="000E781C">
        <w:rPr>
          <w:rFonts w:ascii="Times New Roman" w:hAnsi="Times New Roman" w:cs="Times New Roman"/>
          <w:sz w:val="24"/>
          <w:szCs w:val="24"/>
        </w:rPr>
        <w:t xml:space="preserve"> mengikuti pendidikan </w:t>
      </w:r>
      <w:r w:rsidR="00BE58DC" w:rsidRPr="000E781C">
        <w:rPr>
          <w:rFonts w:ascii="Times New Roman" w:hAnsi="Times New Roman" w:cs="Times New Roman"/>
          <w:sz w:val="24"/>
          <w:szCs w:val="24"/>
          <w:lang w:val="en-US"/>
        </w:rPr>
        <w:t xml:space="preserve">profesi </w:t>
      </w:r>
      <w:r w:rsidR="00BE58DC" w:rsidRPr="000E781C">
        <w:rPr>
          <w:rFonts w:ascii="Times New Roman" w:hAnsi="Times New Roman" w:cs="Times New Roman"/>
          <w:sz w:val="24"/>
          <w:szCs w:val="24"/>
        </w:rPr>
        <w:t>yang berkelanjutan</w:t>
      </w:r>
      <w:r w:rsidR="00E964C6" w:rsidRPr="000E781C">
        <w:rPr>
          <w:rFonts w:ascii="Times New Roman" w:hAnsi="Times New Roman" w:cs="Times New Roman"/>
          <w:sz w:val="24"/>
          <w:szCs w:val="24"/>
        </w:rPr>
        <w:t xml:space="preserve">. </w:t>
      </w:r>
      <w:bookmarkEnd w:id="5"/>
      <w:r w:rsidR="00DB2D70" w:rsidRPr="000E781C">
        <w:rPr>
          <w:rFonts w:ascii="Times New Roman" w:hAnsi="Times New Roman" w:cs="Times New Roman"/>
          <w:sz w:val="24"/>
          <w:szCs w:val="24"/>
        </w:rPr>
        <w:t>Kode Etik Profesi Akuntan Publik (2021) menjelaskan hal yang serupa bahwa aud</w:t>
      </w:r>
      <w:r w:rsidR="009766D7" w:rsidRPr="000E781C">
        <w:rPr>
          <w:rFonts w:ascii="Times New Roman" w:hAnsi="Times New Roman" w:cs="Times New Roman"/>
          <w:sz w:val="24"/>
          <w:szCs w:val="24"/>
        </w:rPr>
        <w:t>i</w:t>
      </w:r>
      <w:r w:rsidR="00DB2D70" w:rsidRPr="000E781C">
        <w:rPr>
          <w:rFonts w:ascii="Times New Roman" w:hAnsi="Times New Roman" w:cs="Times New Roman"/>
          <w:sz w:val="24"/>
          <w:szCs w:val="24"/>
        </w:rPr>
        <w:t xml:space="preserve">tor harus patuh terhadap prinsip kompetensi dengan cara mencapai dan mempertahankan pengetahuan serta keahlian profesional pada level yang disyaratkan, dan juga bertindak sungguh-sungguh dan sesuai dengan standar profesional dan standar teknis yang berlaku. </w:t>
      </w:r>
    </w:p>
    <w:p w14:paraId="15034F7A" w14:textId="77777777" w:rsidR="00FF1369" w:rsidRPr="000E781C" w:rsidRDefault="00FF1369" w:rsidP="00C1237C">
      <w:pPr>
        <w:pStyle w:val="ListParagraph"/>
        <w:numPr>
          <w:ilvl w:val="0"/>
          <w:numId w:val="5"/>
        </w:numPr>
        <w:spacing w:after="0" w:line="240" w:lineRule="auto"/>
        <w:ind w:left="284" w:hanging="284"/>
        <w:jc w:val="both"/>
        <w:rPr>
          <w:rFonts w:ascii="Times New Roman" w:hAnsi="Times New Roman" w:cs="Times New Roman"/>
          <w:b/>
          <w:bCs/>
          <w:sz w:val="24"/>
          <w:szCs w:val="24"/>
        </w:rPr>
      </w:pPr>
      <w:r w:rsidRPr="000E781C">
        <w:rPr>
          <w:rFonts w:ascii="Times New Roman" w:hAnsi="Times New Roman" w:cs="Times New Roman"/>
          <w:b/>
          <w:bCs/>
          <w:sz w:val="24"/>
          <w:szCs w:val="24"/>
        </w:rPr>
        <w:t>Pengalaman (Lama Kerja)</w:t>
      </w:r>
    </w:p>
    <w:p w14:paraId="3B0CA8E1" w14:textId="465AEF44" w:rsidR="00FF1369" w:rsidRPr="000E781C" w:rsidRDefault="00FF1369" w:rsidP="00C1237C">
      <w:pPr>
        <w:pStyle w:val="ListParagraph"/>
        <w:spacing w:after="0" w:line="240" w:lineRule="auto"/>
        <w:ind w:left="284" w:firstLine="567"/>
        <w:jc w:val="both"/>
        <w:rPr>
          <w:rFonts w:ascii="Times New Roman" w:hAnsi="Times New Roman" w:cs="Times New Roman"/>
          <w:sz w:val="24"/>
          <w:szCs w:val="24"/>
        </w:rPr>
      </w:pPr>
      <w:r w:rsidRPr="000E781C">
        <w:rPr>
          <w:rFonts w:ascii="Times New Roman" w:hAnsi="Times New Roman" w:cs="Times New Roman"/>
          <w:sz w:val="24"/>
          <w:szCs w:val="24"/>
        </w:rPr>
        <w:t xml:space="preserve">Pengalaman audit merupakan waktu yang telah dilalui oleh seorang auditor dalam menjalankan tugas audit, termasuk lamanya waktu yang dihabiskan untuk mengaudit industri klien dengan jenis penugasan audit tertentu. Hal ini juga termasuk pengalaman dari seorang auditor dalam memeriksa laporan keuangan, baik dari segi lamanya masa kerja maupun banyaknya penugasan dan pengkajian dalam masalah pengauditan yang sama dan terjadi secara berulang. Dengan banyaknya pengalaman maupun lama kerja, akan membuat auditor </w:t>
      </w:r>
      <w:r w:rsidR="00BE58DC" w:rsidRPr="000E781C">
        <w:rPr>
          <w:rFonts w:ascii="Times New Roman" w:hAnsi="Times New Roman" w:cs="Times New Roman"/>
          <w:sz w:val="24"/>
          <w:szCs w:val="24"/>
          <w:lang w:val="en-US"/>
        </w:rPr>
        <w:t>menghasilkan</w:t>
      </w:r>
      <w:r w:rsidRPr="000E781C">
        <w:rPr>
          <w:rFonts w:ascii="Times New Roman" w:hAnsi="Times New Roman" w:cs="Times New Roman"/>
          <w:sz w:val="24"/>
          <w:szCs w:val="24"/>
        </w:rPr>
        <w:t xml:space="preserve"> </w:t>
      </w:r>
      <w:r w:rsidRPr="000E781C">
        <w:rPr>
          <w:rFonts w:ascii="Times New Roman" w:hAnsi="Times New Roman" w:cs="Times New Roman"/>
          <w:i/>
          <w:iCs/>
          <w:sz w:val="24"/>
          <w:szCs w:val="24"/>
        </w:rPr>
        <w:t>judgment</w:t>
      </w:r>
      <w:r w:rsidRPr="000E781C">
        <w:rPr>
          <w:rFonts w:ascii="Times New Roman" w:hAnsi="Times New Roman" w:cs="Times New Roman"/>
          <w:sz w:val="24"/>
          <w:szCs w:val="24"/>
        </w:rPr>
        <w:t xml:space="preserve"> </w:t>
      </w:r>
      <w:r w:rsidR="00BE58DC" w:rsidRPr="000E781C">
        <w:rPr>
          <w:rFonts w:ascii="Times New Roman" w:hAnsi="Times New Roman" w:cs="Times New Roman"/>
          <w:sz w:val="24"/>
          <w:szCs w:val="24"/>
          <w:lang w:val="en-US"/>
        </w:rPr>
        <w:t xml:space="preserve">yang </w:t>
      </w:r>
      <w:r w:rsidRPr="000E781C">
        <w:rPr>
          <w:rFonts w:ascii="Times New Roman" w:hAnsi="Times New Roman" w:cs="Times New Roman"/>
          <w:sz w:val="24"/>
          <w:szCs w:val="24"/>
        </w:rPr>
        <w:t xml:space="preserve">lebih baik </w:t>
      </w:r>
      <w:r w:rsidR="00BE58DC" w:rsidRPr="000E781C">
        <w:rPr>
          <w:rFonts w:ascii="Times New Roman" w:hAnsi="Times New Roman" w:cs="Times New Roman"/>
          <w:sz w:val="24"/>
          <w:szCs w:val="24"/>
          <w:lang w:val="en-US"/>
        </w:rPr>
        <w:t>atas</w:t>
      </w:r>
      <w:r w:rsidRPr="000E781C">
        <w:rPr>
          <w:rFonts w:ascii="Times New Roman" w:hAnsi="Times New Roman" w:cs="Times New Roman"/>
          <w:sz w:val="24"/>
          <w:szCs w:val="24"/>
        </w:rPr>
        <w:t xml:space="preserve"> tugas</w:t>
      </w:r>
      <w:r w:rsidR="00BE58DC" w:rsidRPr="000E781C">
        <w:rPr>
          <w:rFonts w:ascii="Times New Roman" w:hAnsi="Times New Roman" w:cs="Times New Roman"/>
          <w:sz w:val="24"/>
          <w:szCs w:val="24"/>
          <w:lang w:val="en-US"/>
        </w:rPr>
        <w:t>nya</w:t>
      </w:r>
      <w:r w:rsidRPr="000E781C">
        <w:rPr>
          <w:rFonts w:ascii="Times New Roman" w:hAnsi="Times New Roman" w:cs="Times New Roman"/>
          <w:sz w:val="24"/>
          <w:szCs w:val="24"/>
        </w:rPr>
        <w:t>. (Mulyadi, 2016; Rudianto, dkk., 2020; Nasution, 2019; Libby and Rederic, 1990)</w:t>
      </w:r>
    </w:p>
    <w:p w14:paraId="6FB783FF" w14:textId="77777777" w:rsidR="00FF1369" w:rsidRPr="000E781C" w:rsidRDefault="00FF1369" w:rsidP="00C1237C">
      <w:pPr>
        <w:pStyle w:val="ListParagraph"/>
        <w:numPr>
          <w:ilvl w:val="0"/>
          <w:numId w:val="5"/>
        </w:numPr>
        <w:spacing w:after="0" w:line="240" w:lineRule="auto"/>
        <w:ind w:left="284" w:hanging="284"/>
        <w:jc w:val="both"/>
        <w:rPr>
          <w:rFonts w:ascii="Times New Roman" w:hAnsi="Times New Roman" w:cs="Times New Roman"/>
          <w:b/>
          <w:bCs/>
          <w:sz w:val="24"/>
          <w:szCs w:val="24"/>
        </w:rPr>
      </w:pPr>
      <w:r w:rsidRPr="000E781C">
        <w:rPr>
          <w:rFonts w:ascii="Times New Roman" w:hAnsi="Times New Roman" w:cs="Times New Roman"/>
          <w:b/>
          <w:bCs/>
          <w:sz w:val="24"/>
          <w:szCs w:val="24"/>
        </w:rPr>
        <w:t>Pengetahuan</w:t>
      </w:r>
    </w:p>
    <w:p w14:paraId="6E4FB9AE" w14:textId="77777777" w:rsidR="00FF1369" w:rsidRPr="000E781C" w:rsidRDefault="00FF1369" w:rsidP="00C1237C">
      <w:pPr>
        <w:pStyle w:val="ListParagraph"/>
        <w:spacing w:after="0" w:line="240" w:lineRule="auto"/>
        <w:ind w:left="284" w:firstLine="567"/>
        <w:jc w:val="both"/>
        <w:rPr>
          <w:rFonts w:ascii="Times New Roman" w:hAnsi="Times New Roman" w:cs="Times New Roman"/>
          <w:sz w:val="24"/>
          <w:szCs w:val="24"/>
        </w:rPr>
      </w:pPr>
      <w:r w:rsidRPr="000E781C">
        <w:rPr>
          <w:rFonts w:ascii="Times New Roman" w:hAnsi="Times New Roman" w:cs="Times New Roman"/>
          <w:sz w:val="24"/>
          <w:szCs w:val="24"/>
        </w:rPr>
        <w:t xml:space="preserve">Pengetahuan adalah sumber utama peradaban bangsa. Maju atau tidaknya peradaban diawali dengan perhatian masyarakat terhadap ilmu pengetahuan. Auditor memiliki </w:t>
      </w:r>
      <w:r w:rsidRPr="000E781C">
        <w:rPr>
          <w:rFonts w:ascii="Times New Roman" w:hAnsi="Times New Roman" w:cs="Times New Roman"/>
          <w:sz w:val="24"/>
          <w:szCs w:val="24"/>
        </w:rPr>
        <w:lastRenderedPageBreak/>
        <w:t>kewajiban dalam pengembangan pengetahuan, terlebih pengetahuan di bidang akuntansi dan juga auditing. Pengetahuan akuntan publik dapat dilihat dari kemampuan mereka dalam merencanakan dan menyusun program kerja pemeriksaan, serta melaksanakannya dengan baik. Pengetahuan akuntan publik juga bergantung pada kemampuan mereka dalam menganalisis dan menginterpretasikan data keuangan, serta memahami prinsip-prinsip akuntansi yang berlaku. Beberapa ancaman akan muncul apabila Auditor menerima perikatan audit sebelum mengetahui semua fakta yang relevan, untuk itu Auditor membutuhkan pengetahuan-pengetahuan baik secara umum maupun khusus, serta pengetahuan mengenai bidang pengauditan, akuntansi, dan industri klien. (Octaviana dan Ramadhani, 2021; Salsabila, dkk., 2011; Rudianto, dkk., 2020; Agusti dan Pratiwi, 2013; Kode Erik Profesi Akuntan Publik, 2021)</w:t>
      </w:r>
    </w:p>
    <w:p w14:paraId="039345B8" w14:textId="77777777" w:rsidR="00FF1369" w:rsidRPr="000E781C" w:rsidRDefault="00FF1369" w:rsidP="00C1237C">
      <w:pPr>
        <w:pStyle w:val="ListParagraph"/>
        <w:numPr>
          <w:ilvl w:val="0"/>
          <w:numId w:val="5"/>
        </w:numPr>
        <w:spacing w:after="0" w:line="240" w:lineRule="auto"/>
        <w:ind w:left="284" w:hanging="284"/>
        <w:jc w:val="both"/>
        <w:rPr>
          <w:rFonts w:ascii="Times New Roman" w:hAnsi="Times New Roman" w:cs="Times New Roman"/>
          <w:b/>
          <w:bCs/>
          <w:sz w:val="24"/>
          <w:szCs w:val="24"/>
        </w:rPr>
      </w:pPr>
      <w:r w:rsidRPr="000E781C">
        <w:rPr>
          <w:rFonts w:ascii="Times New Roman" w:hAnsi="Times New Roman" w:cs="Times New Roman"/>
          <w:b/>
          <w:bCs/>
          <w:sz w:val="24"/>
          <w:szCs w:val="24"/>
        </w:rPr>
        <w:t xml:space="preserve">Keterampilan / Keahlian </w:t>
      </w:r>
      <w:r w:rsidRPr="000E781C">
        <w:rPr>
          <w:rFonts w:ascii="Times New Roman" w:hAnsi="Times New Roman" w:cs="Times New Roman"/>
          <w:b/>
          <w:bCs/>
          <w:i/>
          <w:iCs/>
          <w:sz w:val="24"/>
          <w:szCs w:val="24"/>
        </w:rPr>
        <w:t>(Skill)</w:t>
      </w:r>
    </w:p>
    <w:p w14:paraId="43E660E9" w14:textId="392ABE4C" w:rsidR="00FF1369" w:rsidRPr="000E781C" w:rsidRDefault="00FF1369" w:rsidP="00C1237C">
      <w:pPr>
        <w:pStyle w:val="ListParagraph"/>
        <w:spacing w:after="0" w:line="240" w:lineRule="auto"/>
        <w:ind w:left="284" w:firstLine="567"/>
        <w:jc w:val="both"/>
        <w:rPr>
          <w:rFonts w:ascii="Times New Roman" w:hAnsi="Times New Roman" w:cs="Times New Roman"/>
          <w:sz w:val="24"/>
          <w:szCs w:val="24"/>
          <w:lang w:val="en-US"/>
        </w:rPr>
      </w:pPr>
      <w:r w:rsidRPr="000E781C">
        <w:rPr>
          <w:rFonts w:ascii="Times New Roman" w:hAnsi="Times New Roman" w:cs="Times New Roman"/>
          <w:sz w:val="24"/>
          <w:szCs w:val="24"/>
        </w:rPr>
        <w:t xml:space="preserve">Keterampilan adalah ukuran kemampuan yang dimiliki oleh seseorang. Kemampuan kerja dapat berhubungan dengan keterampilan, bakat, minat, dan pengalaman yang dibutuhkan seseorang agar dapat menyelesaikan tugas-tugas yang harus dan sesuai dengan spesifikasi pekerjaan atau jabatan yang didudukinya. Auditor harus dengan </w:t>
      </w:r>
      <w:r w:rsidR="00474C41" w:rsidRPr="000E781C">
        <w:rPr>
          <w:rFonts w:ascii="Times New Roman" w:hAnsi="Times New Roman" w:cs="Times New Roman"/>
          <w:sz w:val="24"/>
          <w:szCs w:val="24"/>
          <w:lang w:val="en-US"/>
        </w:rPr>
        <w:t xml:space="preserve">teliti </w:t>
      </w:r>
      <w:r w:rsidRPr="000E781C">
        <w:rPr>
          <w:rFonts w:ascii="Times New Roman" w:hAnsi="Times New Roman" w:cs="Times New Roman"/>
          <w:sz w:val="24"/>
          <w:szCs w:val="24"/>
        </w:rPr>
        <w:t xml:space="preserve">menggunakan kemampuannya dalam melakukan audit dan menyusun laporan audit, tanpa melepaskan tanggung jawab untuk memperhatikan standar auditing yang berlaku demi menghasilkan audit berkualitas. (Nasihudin dan Hariyadin, 2021; Ridwansyah, 2004; Mulyadi, 2016; Standar </w:t>
      </w:r>
      <w:r w:rsidRPr="000E781C">
        <w:rPr>
          <w:rFonts w:ascii="Times New Roman" w:hAnsi="Times New Roman" w:cs="Times New Roman"/>
          <w:sz w:val="24"/>
          <w:szCs w:val="24"/>
        </w:rPr>
        <w:lastRenderedPageBreak/>
        <w:t>Pengendalian Mutu No.1, 2013; Kode Etik Profesi Akuntan Publik, 2021)</w:t>
      </w:r>
    </w:p>
    <w:p w14:paraId="7820A5E7" w14:textId="77777777" w:rsidR="00FF1369" w:rsidRPr="000E781C" w:rsidRDefault="00FF1369" w:rsidP="00C1237C">
      <w:pPr>
        <w:pStyle w:val="ListParagraph"/>
        <w:numPr>
          <w:ilvl w:val="0"/>
          <w:numId w:val="5"/>
        </w:numPr>
        <w:spacing w:after="0" w:line="240" w:lineRule="auto"/>
        <w:ind w:left="284" w:hanging="284"/>
        <w:jc w:val="both"/>
        <w:rPr>
          <w:rFonts w:ascii="Times New Roman" w:hAnsi="Times New Roman" w:cs="Times New Roman"/>
          <w:b/>
          <w:bCs/>
          <w:sz w:val="24"/>
          <w:szCs w:val="24"/>
        </w:rPr>
      </w:pPr>
      <w:r w:rsidRPr="000E781C">
        <w:rPr>
          <w:rFonts w:ascii="Times New Roman" w:hAnsi="Times New Roman" w:cs="Times New Roman"/>
          <w:b/>
          <w:bCs/>
          <w:sz w:val="24"/>
          <w:szCs w:val="24"/>
        </w:rPr>
        <w:t>Sikap Skeptisme Profesional</w:t>
      </w:r>
    </w:p>
    <w:p w14:paraId="17899844" w14:textId="61A3F422" w:rsidR="00FF1369" w:rsidRPr="000E781C" w:rsidRDefault="00FF1369" w:rsidP="00C1237C">
      <w:pPr>
        <w:pStyle w:val="ListParagraph"/>
        <w:spacing w:after="0" w:line="240" w:lineRule="auto"/>
        <w:ind w:left="284" w:firstLine="567"/>
        <w:jc w:val="both"/>
        <w:rPr>
          <w:rFonts w:ascii="Times New Roman" w:hAnsi="Times New Roman" w:cs="Times New Roman"/>
          <w:sz w:val="24"/>
          <w:szCs w:val="24"/>
        </w:rPr>
      </w:pPr>
      <w:r w:rsidRPr="000E781C">
        <w:rPr>
          <w:rFonts w:ascii="Times New Roman" w:hAnsi="Times New Roman" w:cs="Times New Roman"/>
          <w:sz w:val="24"/>
          <w:szCs w:val="24"/>
        </w:rPr>
        <w:t xml:space="preserve">Sikap </w:t>
      </w:r>
      <w:r w:rsidR="00090560" w:rsidRPr="000E781C">
        <w:rPr>
          <w:rFonts w:ascii="Times New Roman" w:hAnsi="Times New Roman" w:cs="Times New Roman"/>
          <w:sz w:val="24"/>
          <w:szCs w:val="24"/>
          <w:lang w:val="en-US"/>
        </w:rPr>
        <w:t>menggambarkan</w:t>
      </w:r>
      <w:r w:rsidRPr="000E781C">
        <w:rPr>
          <w:rFonts w:ascii="Times New Roman" w:hAnsi="Times New Roman" w:cs="Times New Roman"/>
          <w:sz w:val="24"/>
          <w:szCs w:val="24"/>
        </w:rPr>
        <w:t xml:space="preserve"> seseorang </w:t>
      </w:r>
      <w:r w:rsidR="00090560" w:rsidRPr="000E781C">
        <w:rPr>
          <w:rFonts w:ascii="Times New Roman" w:hAnsi="Times New Roman" w:cs="Times New Roman"/>
          <w:sz w:val="24"/>
          <w:szCs w:val="24"/>
          <w:lang w:val="en-US"/>
        </w:rPr>
        <w:t xml:space="preserve">dalam </w:t>
      </w:r>
      <w:r w:rsidRPr="000E781C">
        <w:rPr>
          <w:rFonts w:ascii="Times New Roman" w:hAnsi="Times New Roman" w:cs="Times New Roman"/>
          <w:sz w:val="24"/>
          <w:szCs w:val="24"/>
        </w:rPr>
        <w:t xml:space="preserve">merasakan sesuatu, </w:t>
      </w:r>
      <w:r w:rsidR="00090560" w:rsidRPr="000E781C">
        <w:rPr>
          <w:rFonts w:ascii="Times New Roman" w:hAnsi="Times New Roman" w:cs="Times New Roman"/>
          <w:sz w:val="24"/>
          <w:szCs w:val="24"/>
          <w:lang w:val="en-US"/>
        </w:rPr>
        <w:t xml:space="preserve">diantaranya adalah </w:t>
      </w:r>
      <w:r w:rsidRPr="000E781C">
        <w:rPr>
          <w:rFonts w:ascii="Times New Roman" w:hAnsi="Times New Roman" w:cs="Times New Roman"/>
          <w:sz w:val="24"/>
          <w:szCs w:val="24"/>
        </w:rPr>
        <w:t xml:space="preserve">sikap sebagai keteraturan tertentu dalam pemikiran (kognisi), hal perasaan (afeksi), dan predisposisi tindakan (konasi) seseorang terhadap suatu aspek pada lingkungan sekitarnya. </w:t>
      </w:r>
      <w:r w:rsidR="00090560" w:rsidRPr="000E781C">
        <w:rPr>
          <w:rFonts w:ascii="Times New Roman" w:hAnsi="Times New Roman" w:cs="Times New Roman"/>
          <w:sz w:val="24"/>
          <w:szCs w:val="24"/>
        </w:rPr>
        <w:t>Auditor dapat menghasilkan kualitas audit yang baik dengan syarat yang diantaranya adalah memiliki sikap skeptisme profesional. Sikap ini didefinisikan sebagai perilaku yang menanamkan perasaan selalu mempertanyakan maupun mengevaluasi bukti, yang juga tidak mudah percaya atas segala hal yang telah disediakan manajemen.</w:t>
      </w:r>
      <w:r w:rsidR="00090560" w:rsidRPr="000E781C">
        <w:rPr>
          <w:rFonts w:ascii="Times New Roman" w:hAnsi="Times New Roman" w:cs="Times New Roman"/>
          <w:sz w:val="24"/>
          <w:szCs w:val="24"/>
          <w:lang w:val="en-US"/>
        </w:rPr>
        <w:t xml:space="preserve"> </w:t>
      </w:r>
      <w:r w:rsidRPr="000E781C">
        <w:rPr>
          <w:rFonts w:ascii="Times New Roman" w:hAnsi="Times New Roman" w:cs="Times New Roman"/>
          <w:sz w:val="24"/>
          <w:szCs w:val="24"/>
        </w:rPr>
        <w:t xml:space="preserve">Komponen utama skeptisme profesional adalah </w:t>
      </w:r>
      <w:r w:rsidRPr="000E781C">
        <w:rPr>
          <w:rFonts w:ascii="Times New Roman" w:hAnsi="Times New Roman" w:cs="Times New Roman"/>
          <w:i/>
          <w:iCs/>
          <w:sz w:val="24"/>
          <w:szCs w:val="24"/>
        </w:rPr>
        <w:t>questioning mind</w:t>
      </w:r>
      <w:r w:rsidRPr="000E781C">
        <w:rPr>
          <w:rFonts w:ascii="Times New Roman" w:hAnsi="Times New Roman" w:cs="Times New Roman"/>
          <w:sz w:val="24"/>
          <w:szCs w:val="24"/>
        </w:rPr>
        <w:t xml:space="preserve"> yang menggambarkan sikap mental yang terus-menerus bertanya dan mencari tahu.serta penilaian kritis terhadap bukti audit. (Islahuzzaman, 2006; Sugiarmini dan Datrina, 2017; Arens, et al., 2021)</w:t>
      </w:r>
    </w:p>
    <w:p w14:paraId="14A31A3C" w14:textId="77777777" w:rsidR="00FF1369" w:rsidRPr="000E781C" w:rsidRDefault="00FF1369" w:rsidP="00C1237C">
      <w:pPr>
        <w:pStyle w:val="ListParagraph"/>
        <w:numPr>
          <w:ilvl w:val="0"/>
          <w:numId w:val="5"/>
        </w:numPr>
        <w:spacing w:after="0" w:line="240" w:lineRule="auto"/>
        <w:ind w:left="284" w:hanging="284"/>
        <w:jc w:val="both"/>
        <w:rPr>
          <w:rFonts w:ascii="Times New Roman" w:hAnsi="Times New Roman" w:cs="Times New Roman"/>
          <w:b/>
          <w:bCs/>
          <w:sz w:val="24"/>
          <w:szCs w:val="24"/>
        </w:rPr>
      </w:pPr>
      <w:r w:rsidRPr="000E781C">
        <w:rPr>
          <w:rFonts w:ascii="Times New Roman" w:hAnsi="Times New Roman" w:cs="Times New Roman"/>
          <w:b/>
          <w:bCs/>
          <w:sz w:val="24"/>
          <w:szCs w:val="24"/>
        </w:rPr>
        <w:t>Pelatihan Profesi</w:t>
      </w:r>
    </w:p>
    <w:p w14:paraId="503225BF" w14:textId="61A222D5" w:rsidR="00FF1369" w:rsidRPr="000E781C" w:rsidRDefault="006D7288" w:rsidP="00C1237C">
      <w:pPr>
        <w:pStyle w:val="ListParagraph"/>
        <w:spacing w:after="0" w:line="240" w:lineRule="auto"/>
        <w:ind w:left="284" w:firstLine="567"/>
        <w:jc w:val="both"/>
        <w:rPr>
          <w:rFonts w:ascii="Times New Roman" w:hAnsi="Times New Roman" w:cs="Times New Roman"/>
          <w:sz w:val="24"/>
          <w:szCs w:val="24"/>
          <w:lang w:val="en-US"/>
        </w:rPr>
      </w:pPr>
      <w:r w:rsidRPr="000E781C">
        <w:rPr>
          <w:rFonts w:ascii="Times New Roman" w:hAnsi="Times New Roman" w:cs="Times New Roman"/>
          <w:sz w:val="24"/>
          <w:szCs w:val="24"/>
          <w:lang w:val="en-US"/>
        </w:rPr>
        <w:t>Seorang auditor dapat mengikuti berbagai</w:t>
      </w:r>
      <w:r w:rsidRPr="000E781C">
        <w:rPr>
          <w:rFonts w:ascii="Times New Roman" w:hAnsi="Times New Roman" w:cs="Times New Roman"/>
          <w:sz w:val="24"/>
          <w:szCs w:val="24"/>
        </w:rPr>
        <w:t xml:space="preserve"> rangkaian kegiatan </w:t>
      </w:r>
      <w:r w:rsidR="00474C41" w:rsidRPr="000E781C">
        <w:rPr>
          <w:rFonts w:ascii="Times New Roman" w:hAnsi="Times New Roman" w:cs="Times New Roman"/>
          <w:sz w:val="24"/>
          <w:szCs w:val="24"/>
          <w:lang w:val="en-US"/>
        </w:rPr>
        <w:t>diantaranya</w:t>
      </w:r>
      <w:r w:rsidRPr="000E781C">
        <w:rPr>
          <w:rFonts w:ascii="Times New Roman" w:hAnsi="Times New Roman" w:cs="Times New Roman"/>
          <w:sz w:val="24"/>
          <w:szCs w:val="24"/>
          <w:lang w:val="en-US"/>
        </w:rPr>
        <w:t xml:space="preserve"> diklat teknis substansi dan diklat sertifikasi yang disebut dengan pelatihan profesi</w:t>
      </w:r>
      <w:r w:rsidR="00FF1369" w:rsidRPr="000E781C">
        <w:rPr>
          <w:rFonts w:ascii="Times New Roman" w:hAnsi="Times New Roman" w:cs="Times New Roman"/>
          <w:sz w:val="24"/>
          <w:szCs w:val="24"/>
        </w:rPr>
        <w:t xml:space="preserve">. Auditor dalam mematuhi prinsip kompetensi harus memperoleh pelatihan profesi yang tepat. Kompetensi dari personil KAP </w:t>
      </w:r>
      <w:r w:rsidR="00474C41" w:rsidRPr="000E781C">
        <w:rPr>
          <w:rFonts w:ascii="Times New Roman" w:hAnsi="Times New Roman" w:cs="Times New Roman"/>
          <w:sz w:val="24"/>
          <w:szCs w:val="24"/>
          <w:lang w:val="en-US"/>
        </w:rPr>
        <w:t>sangat dipengaruhi oleh</w:t>
      </w:r>
      <w:r w:rsidR="00FF1369" w:rsidRPr="000E781C">
        <w:rPr>
          <w:rFonts w:ascii="Times New Roman" w:hAnsi="Times New Roman" w:cs="Times New Roman"/>
          <w:sz w:val="24"/>
          <w:szCs w:val="24"/>
        </w:rPr>
        <w:t xml:space="preserve"> pada luasnya pengembangan profesi yang berkelanjutan. (Mulyadi, 2016, Boynton, et al., 2006; Standar Pengendalian Mutu No.1, 2013; Kode Etik Profesi Akuntan Publik, 2021)</w:t>
      </w:r>
    </w:p>
    <w:p w14:paraId="32809B47" w14:textId="77777777" w:rsidR="005C6C9A" w:rsidRPr="000E781C" w:rsidRDefault="005C6C9A" w:rsidP="00C1237C">
      <w:pPr>
        <w:pStyle w:val="ListParagraph"/>
        <w:spacing w:after="0" w:line="240" w:lineRule="auto"/>
        <w:ind w:left="284" w:firstLine="567"/>
        <w:jc w:val="both"/>
        <w:rPr>
          <w:rFonts w:ascii="Times New Roman" w:hAnsi="Times New Roman" w:cs="Times New Roman"/>
          <w:sz w:val="24"/>
          <w:szCs w:val="24"/>
          <w:lang w:val="en-US"/>
        </w:rPr>
      </w:pPr>
    </w:p>
    <w:p w14:paraId="2EDEE1D6" w14:textId="77777777" w:rsidR="00FF1369" w:rsidRPr="00C77D42" w:rsidRDefault="00FF1369" w:rsidP="00C1237C">
      <w:pPr>
        <w:pStyle w:val="ListParagraph"/>
        <w:numPr>
          <w:ilvl w:val="0"/>
          <w:numId w:val="5"/>
        </w:numPr>
        <w:spacing w:after="0" w:line="240" w:lineRule="auto"/>
        <w:ind w:left="284" w:hanging="284"/>
        <w:jc w:val="both"/>
        <w:rPr>
          <w:rFonts w:ascii="Times New Roman" w:hAnsi="Times New Roman" w:cs="Times New Roman"/>
          <w:b/>
          <w:bCs/>
          <w:i/>
          <w:sz w:val="24"/>
          <w:szCs w:val="24"/>
        </w:rPr>
      </w:pPr>
      <w:r w:rsidRPr="000E781C">
        <w:rPr>
          <w:rFonts w:ascii="Times New Roman" w:hAnsi="Times New Roman" w:cs="Times New Roman"/>
          <w:b/>
          <w:bCs/>
          <w:sz w:val="24"/>
          <w:szCs w:val="24"/>
        </w:rPr>
        <w:lastRenderedPageBreak/>
        <w:t>Pendidikan.</w:t>
      </w:r>
    </w:p>
    <w:p w14:paraId="7B0B40AD" w14:textId="33DB1053" w:rsidR="00DB2D70" w:rsidRPr="000E781C" w:rsidRDefault="00FF1369" w:rsidP="00C1237C">
      <w:pPr>
        <w:spacing w:after="0" w:line="240" w:lineRule="auto"/>
        <w:ind w:left="284" w:firstLine="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Pendidikan adalah usaha </w:t>
      </w:r>
      <w:r w:rsidR="00474C41" w:rsidRPr="000E781C">
        <w:rPr>
          <w:rFonts w:ascii="Times New Roman" w:hAnsi="Times New Roman" w:cs="Times New Roman"/>
          <w:sz w:val="24"/>
          <w:szCs w:val="24"/>
          <w:lang w:val="en-US"/>
        </w:rPr>
        <w:t xml:space="preserve">yang dilakukan </w:t>
      </w:r>
      <w:r w:rsidRPr="000E781C">
        <w:rPr>
          <w:rFonts w:ascii="Times New Roman" w:hAnsi="Times New Roman" w:cs="Times New Roman"/>
          <w:sz w:val="24"/>
          <w:szCs w:val="24"/>
        </w:rPr>
        <w:t xml:space="preserve">secara sadar untuk </w:t>
      </w:r>
      <w:r w:rsidR="00474C41" w:rsidRPr="000E781C">
        <w:rPr>
          <w:rFonts w:ascii="Times New Roman" w:hAnsi="Times New Roman" w:cs="Times New Roman"/>
          <w:sz w:val="24"/>
          <w:szCs w:val="24"/>
          <w:lang w:val="en-US"/>
        </w:rPr>
        <w:t>mengimplementasikan</w:t>
      </w:r>
      <w:r w:rsidRPr="000E781C">
        <w:rPr>
          <w:rFonts w:ascii="Times New Roman" w:hAnsi="Times New Roman" w:cs="Times New Roman"/>
          <w:sz w:val="24"/>
          <w:szCs w:val="24"/>
        </w:rPr>
        <w:t xml:space="preserve"> pewarisan budaya dari satu generasi pada generasi lainnya, yang juga menjadi salah satu faktor yang penting bagi seorang auditor dalam mengembangkan keahliannya dalam bidang akuntansi dan auditing. Pendidikan formal merupakan dasar dari pengalaman praktik audit yang akan datang dan membantu auditor dalam mengembangkan kemampuan dan keterampilan yang diperlukan dalam melakukan audit dengan cermat dan seksama, yang dapat dikembangkan dengan pengalaman praktik audit. Pendidikan universitas formal menjadi salah satu poin utama yang dapat mempengaruhi kompetensi auditor. (Rahman,dkk., 2022; Mulyadi, 2016; Islahuzzaman, 2003; Arens, et al., 2021)</w:t>
      </w:r>
    </w:p>
    <w:p w14:paraId="4183ACB8" w14:textId="77777777" w:rsidR="00887266" w:rsidRPr="000E781C" w:rsidRDefault="00887266" w:rsidP="00C1237C">
      <w:pPr>
        <w:spacing w:after="0" w:line="240" w:lineRule="auto"/>
        <w:contextualSpacing/>
        <w:jc w:val="both"/>
        <w:rPr>
          <w:rFonts w:ascii="Times New Roman" w:hAnsi="Times New Roman" w:cs="Times New Roman"/>
          <w:sz w:val="24"/>
          <w:szCs w:val="24"/>
        </w:rPr>
      </w:pPr>
    </w:p>
    <w:p w14:paraId="217D27F9" w14:textId="18D316B5" w:rsidR="00C164D0" w:rsidRPr="000E781C" w:rsidRDefault="00C164D0" w:rsidP="00C1237C">
      <w:pPr>
        <w:spacing w:after="0" w:line="240" w:lineRule="auto"/>
        <w:contextualSpacing/>
        <w:jc w:val="both"/>
        <w:rPr>
          <w:rFonts w:ascii="Times New Roman" w:hAnsi="Times New Roman" w:cs="Times New Roman"/>
          <w:b/>
          <w:bCs/>
          <w:sz w:val="24"/>
          <w:szCs w:val="24"/>
        </w:rPr>
      </w:pPr>
      <w:r w:rsidRPr="000E781C">
        <w:rPr>
          <w:rFonts w:ascii="Times New Roman" w:hAnsi="Times New Roman" w:cs="Times New Roman"/>
          <w:b/>
          <w:bCs/>
          <w:sz w:val="24"/>
          <w:szCs w:val="24"/>
        </w:rPr>
        <w:t>Kualitas Audit</w:t>
      </w:r>
    </w:p>
    <w:p w14:paraId="0BC89E7E" w14:textId="6DE544D6" w:rsidR="00471EC8" w:rsidRPr="000E781C" w:rsidRDefault="006F0C0C" w:rsidP="00C1237C">
      <w:pPr>
        <w:spacing w:after="0" w:line="240" w:lineRule="auto"/>
        <w:ind w:firstLine="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Menurut De Angelo (1981), </w:t>
      </w:r>
      <w:r w:rsidR="006E3D9A" w:rsidRPr="000E781C">
        <w:rPr>
          <w:rFonts w:ascii="Times New Roman" w:hAnsi="Times New Roman" w:cs="Times New Roman"/>
          <w:sz w:val="24"/>
          <w:szCs w:val="24"/>
        </w:rPr>
        <w:t>k</w:t>
      </w:r>
      <w:r w:rsidRPr="000E781C">
        <w:rPr>
          <w:rFonts w:ascii="Times New Roman" w:hAnsi="Times New Roman" w:cs="Times New Roman"/>
          <w:sz w:val="24"/>
          <w:szCs w:val="24"/>
        </w:rPr>
        <w:t>ualitas audit</w:t>
      </w:r>
      <w:r w:rsidR="006D7288" w:rsidRPr="000E781C">
        <w:rPr>
          <w:rFonts w:ascii="Times New Roman" w:hAnsi="Times New Roman" w:cs="Times New Roman"/>
          <w:sz w:val="24"/>
          <w:szCs w:val="24"/>
          <w:lang w:val="en-US"/>
        </w:rPr>
        <w:t xml:space="preserve"> yaitu</w:t>
      </w:r>
      <w:r w:rsidRPr="000E781C">
        <w:rPr>
          <w:rFonts w:ascii="Times New Roman" w:hAnsi="Times New Roman" w:cs="Times New Roman"/>
          <w:sz w:val="24"/>
          <w:szCs w:val="24"/>
        </w:rPr>
        <w:t xml:space="preserve"> kemungkinan auditor </w:t>
      </w:r>
      <w:r w:rsidR="006E3D9A" w:rsidRPr="000E781C">
        <w:rPr>
          <w:rFonts w:ascii="Times New Roman" w:hAnsi="Times New Roman" w:cs="Times New Roman"/>
          <w:sz w:val="24"/>
          <w:szCs w:val="24"/>
        </w:rPr>
        <w:t xml:space="preserve">dalam </w:t>
      </w:r>
      <w:r w:rsidRPr="000E781C">
        <w:rPr>
          <w:rFonts w:ascii="Times New Roman" w:hAnsi="Times New Roman" w:cs="Times New Roman"/>
          <w:sz w:val="24"/>
          <w:szCs w:val="24"/>
        </w:rPr>
        <w:t xml:space="preserve">menemukan kesalahan </w:t>
      </w:r>
      <w:r w:rsidR="006D7288" w:rsidRPr="000E781C">
        <w:rPr>
          <w:rFonts w:ascii="Times New Roman" w:hAnsi="Times New Roman" w:cs="Times New Roman"/>
          <w:sz w:val="24"/>
          <w:szCs w:val="24"/>
        </w:rPr>
        <w:t>dalam laporan keuangan klien yang bersifat material(kompetensi), serta bersikap jujur dalam melaporkan jika terjadinya misrepresentasi laporan keuangan klien(independensi).</w:t>
      </w:r>
      <w:r w:rsidRPr="000E781C">
        <w:rPr>
          <w:rFonts w:ascii="Times New Roman" w:hAnsi="Times New Roman" w:cs="Times New Roman"/>
          <w:sz w:val="24"/>
          <w:szCs w:val="24"/>
        </w:rPr>
        <w:t xml:space="preserve"> Menurut Arens, et al. (2021) dan Jusuf (2017), </w:t>
      </w:r>
      <w:r w:rsidR="006D7288" w:rsidRPr="000E781C">
        <w:rPr>
          <w:rFonts w:ascii="Times New Roman" w:hAnsi="Times New Roman" w:cs="Times New Roman"/>
          <w:sz w:val="24"/>
          <w:szCs w:val="24"/>
        </w:rPr>
        <w:t>kualitas audit adalah proses yang dapat memastikan bahwa dalam setiap bagian dari kegiatan auditing telah mengimplementasikan standar audit yang berlaku secara umum</w:t>
      </w:r>
      <w:r w:rsidRPr="000E781C">
        <w:rPr>
          <w:rFonts w:ascii="Times New Roman" w:hAnsi="Times New Roman" w:cs="Times New Roman"/>
          <w:sz w:val="24"/>
          <w:szCs w:val="24"/>
        </w:rPr>
        <w:t xml:space="preserve">, </w:t>
      </w:r>
      <w:bookmarkStart w:id="6" w:name="_Hlk123377800"/>
      <w:r w:rsidR="00A776BB" w:rsidRPr="000E781C">
        <w:rPr>
          <w:rFonts w:ascii="Times New Roman" w:hAnsi="Times New Roman" w:cs="Times New Roman"/>
          <w:sz w:val="24"/>
          <w:szCs w:val="24"/>
        </w:rPr>
        <w:t xml:space="preserve">serta </w:t>
      </w:r>
      <w:r w:rsidR="00A776BB" w:rsidRPr="000E781C">
        <w:rPr>
          <w:rFonts w:ascii="Times New Roman" w:hAnsi="Times New Roman" w:cs="Times New Roman"/>
          <w:sz w:val="24"/>
          <w:szCs w:val="24"/>
          <w:lang w:val="en-US"/>
        </w:rPr>
        <w:t>pengendalian kualitas mutu yang dijalankan KAP dapat membantu mencapai implementasi standar secara maksimal dan juga konsisten atas seluruh penugasan yang dilakukan.</w:t>
      </w:r>
    </w:p>
    <w:bookmarkEnd w:id="6"/>
    <w:p w14:paraId="78AA0D88" w14:textId="77777777" w:rsidR="00FB1005" w:rsidRPr="000E781C" w:rsidRDefault="00FB1005" w:rsidP="00C1237C">
      <w:pPr>
        <w:pStyle w:val="ListParagraph"/>
        <w:numPr>
          <w:ilvl w:val="0"/>
          <w:numId w:val="6"/>
        </w:numPr>
        <w:spacing w:after="0" w:line="240" w:lineRule="auto"/>
        <w:ind w:left="284" w:hanging="284"/>
        <w:jc w:val="both"/>
        <w:rPr>
          <w:rFonts w:ascii="Times New Roman" w:hAnsi="Times New Roman" w:cs="Times New Roman"/>
          <w:b/>
          <w:bCs/>
          <w:sz w:val="24"/>
          <w:szCs w:val="24"/>
        </w:rPr>
      </w:pPr>
      <w:r w:rsidRPr="000E781C">
        <w:rPr>
          <w:rFonts w:ascii="Times New Roman" w:hAnsi="Times New Roman" w:cs="Times New Roman"/>
          <w:b/>
          <w:bCs/>
          <w:sz w:val="24"/>
          <w:szCs w:val="24"/>
        </w:rPr>
        <w:t>Standar Auditing</w:t>
      </w:r>
    </w:p>
    <w:p w14:paraId="2ED61597" w14:textId="48D9FDAA" w:rsidR="00FB1005" w:rsidRPr="000E781C" w:rsidRDefault="00FB1005" w:rsidP="00C1237C">
      <w:pPr>
        <w:pStyle w:val="ListParagraph"/>
        <w:spacing w:after="0" w:line="240" w:lineRule="auto"/>
        <w:ind w:left="284" w:firstLine="567"/>
        <w:jc w:val="both"/>
        <w:rPr>
          <w:rFonts w:ascii="Times New Roman" w:hAnsi="Times New Roman" w:cs="Times New Roman"/>
          <w:sz w:val="24"/>
          <w:szCs w:val="24"/>
        </w:rPr>
      </w:pPr>
      <w:r w:rsidRPr="000E781C">
        <w:rPr>
          <w:rFonts w:ascii="Times New Roman" w:hAnsi="Times New Roman" w:cs="Times New Roman"/>
          <w:sz w:val="24"/>
          <w:szCs w:val="24"/>
        </w:rPr>
        <w:t xml:space="preserve">Standar auditing adalah aturan yang </w:t>
      </w:r>
      <w:r w:rsidR="00CE264D" w:rsidRPr="000E781C">
        <w:rPr>
          <w:rFonts w:ascii="Times New Roman" w:hAnsi="Times New Roman" w:cs="Times New Roman"/>
          <w:sz w:val="24"/>
          <w:szCs w:val="24"/>
          <w:lang w:val="en-US"/>
        </w:rPr>
        <w:t>harus dijadikan sebagai</w:t>
      </w:r>
      <w:r w:rsidRPr="000E781C">
        <w:rPr>
          <w:rFonts w:ascii="Times New Roman" w:hAnsi="Times New Roman" w:cs="Times New Roman"/>
          <w:sz w:val="24"/>
          <w:szCs w:val="24"/>
        </w:rPr>
        <w:t xml:space="preserve"> ukuran </w:t>
      </w:r>
      <w:r w:rsidRPr="000E781C">
        <w:rPr>
          <w:rFonts w:ascii="Times New Roman" w:hAnsi="Times New Roman" w:cs="Times New Roman"/>
          <w:sz w:val="24"/>
          <w:szCs w:val="24"/>
        </w:rPr>
        <w:lastRenderedPageBreak/>
        <w:t xml:space="preserve">mutu yang bersifat </w:t>
      </w:r>
      <w:r w:rsidRPr="000E781C">
        <w:rPr>
          <w:rFonts w:ascii="Times New Roman" w:hAnsi="Times New Roman" w:cs="Times New Roman"/>
          <w:i/>
          <w:iCs/>
          <w:sz w:val="24"/>
          <w:szCs w:val="24"/>
        </w:rPr>
        <w:t xml:space="preserve">mandatory </w:t>
      </w:r>
      <w:r w:rsidR="00CE264D" w:rsidRPr="000E781C">
        <w:rPr>
          <w:rFonts w:ascii="Times New Roman" w:hAnsi="Times New Roman" w:cs="Times New Roman"/>
          <w:sz w:val="24"/>
          <w:szCs w:val="24"/>
          <w:lang w:val="en-US"/>
        </w:rPr>
        <w:t>oleh auditor</w:t>
      </w:r>
      <w:r w:rsidRPr="000E781C">
        <w:rPr>
          <w:rFonts w:ascii="Times New Roman" w:hAnsi="Times New Roman" w:cs="Times New Roman"/>
          <w:sz w:val="24"/>
          <w:szCs w:val="24"/>
        </w:rPr>
        <w:t xml:space="preserve"> untuk pemberian jasanya  dalam bentuk SPAP yang diterbitkan oleh DSPAP IAPI. Secara internasional, standar auditing utama yang digunakan adalah </w:t>
      </w:r>
      <w:r w:rsidRPr="000E781C">
        <w:rPr>
          <w:rFonts w:ascii="Times New Roman" w:hAnsi="Times New Roman" w:cs="Times New Roman"/>
          <w:i/>
          <w:iCs/>
          <w:sz w:val="24"/>
          <w:szCs w:val="24"/>
        </w:rPr>
        <w:t>International Standar on Auditing</w:t>
      </w:r>
      <w:r w:rsidR="00B45555" w:rsidRPr="000E781C">
        <w:rPr>
          <w:rFonts w:ascii="Times New Roman" w:hAnsi="Times New Roman" w:cs="Times New Roman"/>
          <w:sz w:val="24"/>
          <w:szCs w:val="24"/>
          <w:lang w:val="en-US"/>
        </w:rPr>
        <w:t xml:space="preserve">, </w:t>
      </w:r>
      <w:r w:rsidRPr="000E781C">
        <w:rPr>
          <w:rFonts w:ascii="Times New Roman" w:hAnsi="Times New Roman" w:cs="Times New Roman"/>
          <w:i/>
          <w:iCs/>
          <w:sz w:val="24"/>
          <w:szCs w:val="24"/>
        </w:rPr>
        <w:t>Standar Audit American Institute of Certified Public Accountant</w:t>
      </w:r>
      <w:r w:rsidRPr="000E781C">
        <w:rPr>
          <w:rFonts w:ascii="Times New Roman" w:hAnsi="Times New Roman" w:cs="Times New Roman"/>
          <w:sz w:val="24"/>
          <w:szCs w:val="24"/>
        </w:rPr>
        <w:t xml:space="preserve">, dan </w:t>
      </w:r>
      <w:r w:rsidRPr="000E781C">
        <w:rPr>
          <w:rFonts w:ascii="Times New Roman" w:hAnsi="Times New Roman" w:cs="Times New Roman"/>
          <w:i/>
          <w:iCs/>
          <w:sz w:val="24"/>
          <w:szCs w:val="24"/>
        </w:rPr>
        <w:t>Standar Audit Public Company Accounting Oversight Boar</w:t>
      </w:r>
      <w:r w:rsidR="00B45555" w:rsidRPr="000E781C">
        <w:rPr>
          <w:rFonts w:ascii="Times New Roman" w:hAnsi="Times New Roman" w:cs="Times New Roman"/>
          <w:i/>
          <w:iCs/>
          <w:sz w:val="24"/>
          <w:szCs w:val="24"/>
          <w:lang w:val="en-US"/>
        </w:rPr>
        <w:t>d</w:t>
      </w:r>
      <w:r w:rsidRPr="000E781C">
        <w:rPr>
          <w:rFonts w:ascii="Times New Roman" w:hAnsi="Times New Roman" w:cs="Times New Roman"/>
          <w:sz w:val="24"/>
          <w:szCs w:val="24"/>
        </w:rPr>
        <w:t>. (Arens, et al., 2021; Mulyadi, 2016; Tandiontong, 2016)</w:t>
      </w:r>
    </w:p>
    <w:p w14:paraId="66070D02" w14:textId="77777777" w:rsidR="00FB1005" w:rsidRPr="000E781C" w:rsidRDefault="00FB1005" w:rsidP="00C1237C">
      <w:pPr>
        <w:pStyle w:val="ListParagraph"/>
        <w:numPr>
          <w:ilvl w:val="0"/>
          <w:numId w:val="6"/>
        </w:numPr>
        <w:spacing w:after="0" w:line="240" w:lineRule="auto"/>
        <w:ind w:left="284" w:hanging="284"/>
        <w:jc w:val="both"/>
        <w:rPr>
          <w:rFonts w:ascii="Times New Roman" w:hAnsi="Times New Roman" w:cs="Times New Roman"/>
          <w:b/>
          <w:bCs/>
          <w:sz w:val="24"/>
          <w:szCs w:val="24"/>
        </w:rPr>
      </w:pPr>
      <w:r w:rsidRPr="000E781C">
        <w:rPr>
          <w:rFonts w:ascii="Times New Roman" w:hAnsi="Times New Roman" w:cs="Times New Roman"/>
          <w:b/>
          <w:bCs/>
          <w:sz w:val="24"/>
          <w:szCs w:val="24"/>
        </w:rPr>
        <w:t>Standar Pengendalian Mutu</w:t>
      </w:r>
    </w:p>
    <w:p w14:paraId="378AE6AF" w14:textId="2C876E55" w:rsidR="00FB1005" w:rsidRPr="000E781C" w:rsidRDefault="003E3960" w:rsidP="00C1237C">
      <w:pPr>
        <w:pStyle w:val="ListParagraph"/>
        <w:spacing w:after="0" w:line="240" w:lineRule="auto"/>
        <w:ind w:left="284" w:firstLine="567"/>
        <w:jc w:val="both"/>
        <w:rPr>
          <w:rFonts w:ascii="Times New Roman" w:hAnsi="Times New Roman" w:cs="Times New Roman"/>
          <w:sz w:val="24"/>
          <w:szCs w:val="24"/>
        </w:rPr>
      </w:pPr>
      <w:r w:rsidRPr="000E781C">
        <w:rPr>
          <w:rFonts w:ascii="Times New Roman" w:hAnsi="Times New Roman" w:cs="Times New Roman"/>
          <w:sz w:val="24"/>
          <w:szCs w:val="24"/>
        </w:rPr>
        <w:t xml:space="preserve">Standar pengendalian mutu adalah aturan yang harus dijadikan panduan oleh </w:t>
      </w:r>
      <w:r w:rsidR="00CE264D" w:rsidRPr="000E781C">
        <w:rPr>
          <w:rFonts w:ascii="Times New Roman" w:hAnsi="Times New Roman" w:cs="Times New Roman"/>
          <w:sz w:val="24"/>
          <w:szCs w:val="24"/>
          <w:lang w:val="en-US"/>
        </w:rPr>
        <w:t>auditor terkhusus kantor akuntan publik</w:t>
      </w:r>
      <w:r w:rsidRPr="000E781C">
        <w:rPr>
          <w:rFonts w:ascii="Times New Roman" w:hAnsi="Times New Roman" w:cs="Times New Roman"/>
          <w:sz w:val="24"/>
          <w:szCs w:val="24"/>
        </w:rPr>
        <w:t xml:space="preserve"> sehubung dengan pelaksanaan pengendalian mutu jasa yang sejalan dengan seluruh standar yang dibentuk maupun diterbitkan DSPAP dan IAPI. KAP juga wajib mengimplementasikan sistem </w:t>
      </w:r>
      <w:r w:rsidR="00FB1005" w:rsidRPr="000E781C">
        <w:rPr>
          <w:rFonts w:ascii="Times New Roman" w:hAnsi="Times New Roman" w:cs="Times New Roman"/>
          <w:sz w:val="24"/>
          <w:szCs w:val="24"/>
        </w:rPr>
        <w:t>yang memadai untuk mengendalikan mutu agar dapat memberikan kepercayaan bahwa perikatan profesional sesuai dengan standar dan aturan yang relevan. (Destyani dan Tanusdjaja, 2021; Messier, er al., 2009; Standar Pengendalian Mutu No.1, 2013)</w:t>
      </w:r>
    </w:p>
    <w:p w14:paraId="66C0A30F" w14:textId="77777777" w:rsidR="00FB1005" w:rsidRPr="000E781C" w:rsidRDefault="00FB1005" w:rsidP="00C1237C">
      <w:pPr>
        <w:pStyle w:val="ListParagraph"/>
        <w:numPr>
          <w:ilvl w:val="0"/>
          <w:numId w:val="6"/>
        </w:numPr>
        <w:spacing w:after="0" w:line="240" w:lineRule="auto"/>
        <w:ind w:left="284" w:hanging="284"/>
        <w:jc w:val="both"/>
        <w:rPr>
          <w:rFonts w:ascii="Times New Roman" w:hAnsi="Times New Roman" w:cs="Times New Roman"/>
          <w:b/>
          <w:bCs/>
          <w:sz w:val="24"/>
          <w:szCs w:val="24"/>
        </w:rPr>
      </w:pPr>
      <w:r w:rsidRPr="000E781C">
        <w:rPr>
          <w:rFonts w:ascii="Times New Roman" w:hAnsi="Times New Roman" w:cs="Times New Roman"/>
          <w:b/>
          <w:bCs/>
          <w:sz w:val="24"/>
          <w:szCs w:val="24"/>
        </w:rPr>
        <w:t>Kode Etik Profesi Akuntan Publik</w:t>
      </w:r>
    </w:p>
    <w:p w14:paraId="5BDEAAE7" w14:textId="385CB01A" w:rsidR="006F0C0C" w:rsidRPr="000E781C" w:rsidRDefault="000E3820" w:rsidP="00C1237C">
      <w:pPr>
        <w:spacing w:after="0" w:line="240" w:lineRule="auto"/>
        <w:ind w:left="284" w:firstLine="567"/>
        <w:contextualSpacing/>
        <w:jc w:val="both"/>
        <w:rPr>
          <w:rFonts w:ascii="Times New Roman" w:hAnsi="Times New Roman" w:cs="Times New Roman"/>
          <w:sz w:val="24"/>
          <w:szCs w:val="24"/>
        </w:rPr>
      </w:pPr>
      <w:bookmarkStart w:id="7" w:name="_Hlk123378680"/>
      <w:r w:rsidRPr="000E781C">
        <w:rPr>
          <w:rFonts w:ascii="Times New Roman" w:hAnsi="Times New Roman" w:cs="Times New Roman"/>
          <w:sz w:val="24"/>
          <w:szCs w:val="24"/>
        </w:rPr>
        <w:t xml:space="preserve">Kode etik profesi adalah </w:t>
      </w:r>
      <w:r w:rsidRPr="000E781C">
        <w:rPr>
          <w:rFonts w:ascii="Times New Roman" w:hAnsi="Times New Roman" w:cs="Times New Roman"/>
          <w:sz w:val="24"/>
          <w:szCs w:val="24"/>
          <w:lang w:val="en-US"/>
        </w:rPr>
        <w:t xml:space="preserve">aturan yang harus dijadikan panduan </w:t>
      </w:r>
      <w:r w:rsidRPr="000E781C">
        <w:rPr>
          <w:rFonts w:ascii="Times New Roman" w:hAnsi="Times New Roman" w:cs="Times New Roman"/>
          <w:sz w:val="24"/>
          <w:szCs w:val="24"/>
        </w:rPr>
        <w:t xml:space="preserve">bagi </w:t>
      </w:r>
      <w:r w:rsidRPr="000E781C">
        <w:rPr>
          <w:rFonts w:ascii="Times New Roman" w:hAnsi="Times New Roman" w:cs="Times New Roman"/>
          <w:sz w:val="24"/>
          <w:szCs w:val="24"/>
          <w:lang w:val="en-US"/>
        </w:rPr>
        <w:t>ke</w:t>
      </w:r>
      <w:r w:rsidRPr="000E781C">
        <w:rPr>
          <w:rFonts w:ascii="Times New Roman" w:hAnsi="Times New Roman" w:cs="Times New Roman"/>
          <w:sz w:val="24"/>
          <w:szCs w:val="24"/>
        </w:rPr>
        <w:t>seluruh</w:t>
      </w:r>
      <w:r w:rsidRPr="000E781C">
        <w:rPr>
          <w:rFonts w:ascii="Times New Roman" w:hAnsi="Times New Roman" w:cs="Times New Roman"/>
          <w:sz w:val="24"/>
          <w:szCs w:val="24"/>
          <w:lang w:val="en-US"/>
        </w:rPr>
        <w:t>an</w:t>
      </w:r>
      <w:r w:rsidRPr="000E781C">
        <w:rPr>
          <w:rFonts w:ascii="Times New Roman" w:hAnsi="Times New Roman" w:cs="Times New Roman"/>
          <w:sz w:val="24"/>
          <w:szCs w:val="24"/>
        </w:rPr>
        <w:t xml:space="preserve"> anggota </w:t>
      </w:r>
      <w:r w:rsidRPr="000E781C">
        <w:rPr>
          <w:rFonts w:ascii="Times New Roman" w:hAnsi="Times New Roman" w:cs="Times New Roman"/>
          <w:sz w:val="24"/>
          <w:szCs w:val="24"/>
          <w:lang w:val="en-US"/>
        </w:rPr>
        <w:t xml:space="preserve">IAPI sehubung dengan pelaksanaan </w:t>
      </w:r>
      <w:r w:rsidRPr="000E781C">
        <w:rPr>
          <w:rFonts w:ascii="Times New Roman" w:hAnsi="Times New Roman" w:cs="Times New Roman"/>
          <w:sz w:val="24"/>
          <w:szCs w:val="24"/>
        </w:rPr>
        <w:t>tugas</w:t>
      </w:r>
      <w:r w:rsidRPr="000E781C">
        <w:rPr>
          <w:rFonts w:ascii="Times New Roman" w:hAnsi="Times New Roman" w:cs="Times New Roman"/>
          <w:sz w:val="24"/>
          <w:szCs w:val="24"/>
          <w:lang w:val="en-US"/>
        </w:rPr>
        <w:t xml:space="preserve"> yang kemudian</w:t>
      </w:r>
      <w:r w:rsidRPr="000E781C">
        <w:rPr>
          <w:rFonts w:ascii="Times New Roman" w:hAnsi="Times New Roman" w:cs="Times New Roman"/>
          <w:sz w:val="24"/>
          <w:szCs w:val="24"/>
        </w:rPr>
        <w:t xml:space="preserve"> </w:t>
      </w:r>
      <w:r w:rsidRPr="000E781C">
        <w:rPr>
          <w:rFonts w:ascii="Times New Roman" w:hAnsi="Times New Roman" w:cs="Times New Roman"/>
          <w:sz w:val="24"/>
          <w:szCs w:val="24"/>
          <w:lang w:val="en-US"/>
        </w:rPr>
        <w:t>diharapkan dapat</w:t>
      </w:r>
      <w:r w:rsidRPr="000E781C">
        <w:rPr>
          <w:rFonts w:ascii="Times New Roman" w:hAnsi="Times New Roman" w:cs="Times New Roman"/>
          <w:sz w:val="24"/>
          <w:szCs w:val="24"/>
        </w:rPr>
        <w:t xml:space="preserve"> memenuhi </w:t>
      </w:r>
      <w:r w:rsidRPr="000E781C">
        <w:rPr>
          <w:rFonts w:ascii="Times New Roman" w:hAnsi="Times New Roman" w:cs="Times New Roman"/>
          <w:sz w:val="24"/>
          <w:szCs w:val="24"/>
          <w:lang w:val="en-US"/>
        </w:rPr>
        <w:t>kewajibannya</w:t>
      </w:r>
      <w:r w:rsidRPr="000E781C">
        <w:rPr>
          <w:rFonts w:ascii="Times New Roman" w:hAnsi="Times New Roman" w:cs="Times New Roman"/>
          <w:sz w:val="24"/>
          <w:szCs w:val="24"/>
        </w:rPr>
        <w:t xml:space="preserve"> </w:t>
      </w:r>
      <w:r w:rsidRPr="000E781C">
        <w:rPr>
          <w:rFonts w:ascii="Times New Roman" w:hAnsi="Times New Roman" w:cs="Times New Roman"/>
          <w:sz w:val="24"/>
          <w:szCs w:val="24"/>
          <w:lang w:val="en-US"/>
        </w:rPr>
        <w:t>sesuai</w:t>
      </w:r>
      <w:r w:rsidRPr="000E781C">
        <w:rPr>
          <w:rFonts w:ascii="Times New Roman" w:hAnsi="Times New Roman" w:cs="Times New Roman"/>
          <w:sz w:val="24"/>
          <w:szCs w:val="24"/>
        </w:rPr>
        <w:t xml:space="preserve"> standar profesionalisme</w:t>
      </w:r>
      <w:r w:rsidRPr="000E781C">
        <w:rPr>
          <w:rFonts w:ascii="Times New Roman" w:hAnsi="Times New Roman" w:cs="Times New Roman"/>
          <w:sz w:val="24"/>
          <w:szCs w:val="24"/>
          <w:lang w:val="en-US"/>
        </w:rPr>
        <w:t xml:space="preserve"> serta </w:t>
      </w:r>
      <w:r w:rsidRPr="000E781C">
        <w:rPr>
          <w:rFonts w:ascii="Times New Roman" w:hAnsi="Times New Roman" w:cs="Times New Roman"/>
          <w:sz w:val="24"/>
          <w:szCs w:val="24"/>
        </w:rPr>
        <w:t>tingkat kinerja</w:t>
      </w:r>
      <w:r w:rsidRPr="000E781C">
        <w:rPr>
          <w:rFonts w:ascii="Times New Roman" w:hAnsi="Times New Roman" w:cs="Times New Roman"/>
          <w:sz w:val="24"/>
          <w:szCs w:val="24"/>
          <w:lang w:val="en-US"/>
        </w:rPr>
        <w:t xml:space="preserve"> yang baik</w:t>
      </w:r>
      <w:r w:rsidRPr="000E781C">
        <w:rPr>
          <w:rFonts w:ascii="Times New Roman" w:hAnsi="Times New Roman" w:cs="Times New Roman"/>
          <w:sz w:val="24"/>
          <w:szCs w:val="24"/>
        </w:rPr>
        <w:t xml:space="preserve">, dengan </w:t>
      </w:r>
      <w:r w:rsidRPr="000E781C">
        <w:rPr>
          <w:rFonts w:ascii="Times New Roman" w:hAnsi="Times New Roman" w:cs="Times New Roman"/>
          <w:sz w:val="24"/>
          <w:szCs w:val="24"/>
          <w:lang w:val="en-US"/>
        </w:rPr>
        <w:t>tujuan berfokus atas</w:t>
      </w:r>
      <w:r w:rsidRPr="000E781C">
        <w:rPr>
          <w:rFonts w:ascii="Times New Roman" w:hAnsi="Times New Roman" w:cs="Times New Roman"/>
          <w:sz w:val="24"/>
          <w:szCs w:val="24"/>
        </w:rPr>
        <w:t xml:space="preserve"> kepentingan publik</w:t>
      </w:r>
      <w:r w:rsidRPr="000E781C">
        <w:rPr>
          <w:rFonts w:ascii="Times New Roman" w:hAnsi="Times New Roman" w:cs="Times New Roman"/>
          <w:sz w:val="24"/>
          <w:szCs w:val="24"/>
          <w:lang w:val="en-US"/>
        </w:rPr>
        <w:t xml:space="preserve"> dan dapat mempertahankan tanggungjawab tersebut secara objektif</w:t>
      </w:r>
      <w:bookmarkEnd w:id="7"/>
      <w:r w:rsidRPr="000E781C">
        <w:rPr>
          <w:rFonts w:ascii="Times New Roman" w:hAnsi="Times New Roman" w:cs="Times New Roman"/>
          <w:sz w:val="24"/>
          <w:szCs w:val="24"/>
          <w:lang w:val="en-US"/>
        </w:rPr>
        <w:t xml:space="preserve"> untuk </w:t>
      </w:r>
      <w:r w:rsidR="00FB1005" w:rsidRPr="000E781C">
        <w:rPr>
          <w:rFonts w:ascii="Times New Roman" w:hAnsi="Times New Roman" w:cs="Times New Roman"/>
          <w:sz w:val="24"/>
          <w:szCs w:val="24"/>
        </w:rPr>
        <w:t xml:space="preserve">meningkatkan kualitas audit dan konsistensi jasa yang diberikan, </w:t>
      </w:r>
      <w:r w:rsidRPr="000E781C">
        <w:rPr>
          <w:rFonts w:ascii="Times New Roman" w:hAnsi="Times New Roman" w:cs="Times New Roman"/>
          <w:sz w:val="24"/>
          <w:szCs w:val="24"/>
          <w:lang w:val="en-US"/>
        </w:rPr>
        <w:t>hal</w:t>
      </w:r>
      <w:r w:rsidR="00FB1005" w:rsidRPr="000E781C">
        <w:rPr>
          <w:rFonts w:ascii="Times New Roman" w:hAnsi="Times New Roman" w:cs="Times New Roman"/>
          <w:sz w:val="24"/>
          <w:szCs w:val="24"/>
        </w:rPr>
        <w:t xml:space="preserve"> ini bertujuan untuk meningkatkan keyakinan masyarakat terhadap profesi Akuntan Publik, </w:t>
      </w:r>
      <w:r w:rsidR="00FB1005" w:rsidRPr="000E781C">
        <w:rPr>
          <w:rFonts w:ascii="Times New Roman" w:hAnsi="Times New Roman" w:cs="Times New Roman"/>
          <w:sz w:val="24"/>
          <w:szCs w:val="24"/>
        </w:rPr>
        <w:lastRenderedPageBreak/>
        <w:t>serta dapat membantu pertumbuhan perekonomian di Indonesia melalui peran profesi Akuntan Publik. (Rustam, dkk., 2018; Agoes, 2018; Hayes, et al., 2017; Tandiontong, 2016; Arens, et al., 2021; Kode Etik Profesi Akuntan Publik, 2021)</w:t>
      </w:r>
    </w:p>
    <w:p w14:paraId="20F81722" w14:textId="77777777" w:rsidR="00FB1005" w:rsidRPr="000E781C" w:rsidRDefault="00FB1005" w:rsidP="00C1237C">
      <w:pPr>
        <w:spacing w:after="0" w:line="240" w:lineRule="auto"/>
        <w:ind w:left="284" w:firstLine="720"/>
        <w:contextualSpacing/>
        <w:jc w:val="both"/>
        <w:rPr>
          <w:rFonts w:ascii="Times New Roman" w:hAnsi="Times New Roman" w:cs="Times New Roman"/>
          <w:b/>
          <w:bCs/>
          <w:sz w:val="24"/>
          <w:szCs w:val="24"/>
        </w:rPr>
      </w:pPr>
    </w:p>
    <w:p w14:paraId="5BDC4835" w14:textId="40D401F1" w:rsidR="00C164D0" w:rsidRPr="000E781C" w:rsidRDefault="00C164D0" w:rsidP="00C1237C">
      <w:pPr>
        <w:spacing w:after="0" w:line="240" w:lineRule="auto"/>
        <w:contextualSpacing/>
        <w:jc w:val="both"/>
        <w:rPr>
          <w:rFonts w:ascii="Times New Roman" w:hAnsi="Times New Roman" w:cs="Times New Roman"/>
          <w:b/>
          <w:bCs/>
          <w:sz w:val="24"/>
          <w:szCs w:val="24"/>
        </w:rPr>
      </w:pPr>
      <w:r w:rsidRPr="000E781C">
        <w:rPr>
          <w:rFonts w:ascii="Times New Roman" w:hAnsi="Times New Roman" w:cs="Times New Roman"/>
          <w:b/>
          <w:bCs/>
          <w:sz w:val="24"/>
          <w:szCs w:val="24"/>
        </w:rPr>
        <w:t>Pengembangan Hipotesis</w:t>
      </w:r>
    </w:p>
    <w:p w14:paraId="432B3AF8" w14:textId="11FE41E4" w:rsidR="00C164D0" w:rsidRPr="000E781C" w:rsidRDefault="00C164D0" w:rsidP="00C1237C">
      <w:pPr>
        <w:spacing w:after="0" w:line="240" w:lineRule="auto"/>
        <w:contextualSpacing/>
        <w:jc w:val="both"/>
        <w:rPr>
          <w:rFonts w:ascii="Times New Roman" w:hAnsi="Times New Roman" w:cs="Times New Roman"/>
          <w:b/>
          <w:bCs/>
          <w:sz w:val="24"/>
          <w:szCs w:val="24"/>
        </w:rPr>
      </w:pPr>
      <w:bookmarkStart w:id="8" w:name="_Hlk123379141"/>
      <w:r w:rsidRPr="000E781C">
        <w:rPr>
          <w:rFonts w:ascii="Times New Roman" w:hAnsi="Times New Roman" w:cs="Times New Roman"/>
          <w:b/>
          <w:bCs/>
          <w:sz w:val="24"/>
          <w:szCs w:val="24"/>
        </w:rPr>
        <w:t>Pengaruh Independensi terhadap Kualitas Audit</w:t>
      </w:r>
    </w:p>
    <w:p w14:paraId="768E17C6" w14:textId="2F335AA9" w:rsidR="00873B5C" w:rsidRPr="000E781C" w:rsidRDefault="000E3820" w:rsidP="00C1237C">
      <w:pPr>
        <w:spacing w:after="0" w:line="240" w:lineRule="auto"/>
        <w:ind w:firstLine="567"/>
        <w:contextualSpacing/>
        <w:jc w:val="both"/>
        <w:rPr>
          <w:rFonts w:ascii="Times New Roman" w:hAnsi="Times New Roman" w:cs="Times New Roman"/>
          <w:sz w:val="24"/>
          <w:szCs w:val="24"/>
          <w:lang w:val="en-US"/>
        </w:rPr>
      </w:pPr>
      <w:bookmarkStart w:id="9" w:name="_Hlk123379317"/>
      <w:bookmarkEnd w:id="8"/>
      <w:r w:rsidRPr="000E781C">
        <w:rPr>
          <w:rFonts w:ascii="Times New Roman" w:hAnsi="Times New Roman" w:cs="Times New Roman"/>
          <w:sz w:val="24"/>
          <w:szCs w:val="24"/>
        </w:rPr>
        <w:t xml:space="preserve">Pada penelitian ini independensi </w:t>
      </w:r>
      <w:r w:rsidRPr="000E781C">
        <w:rPr>
          <w:rFonts w:ascii="Times New Roman" w:hAnsi="Times New Roman" w:cs="Times New Roman"/>
          <w:sz w:val="24"/>
          <w:szCs w:val="24"/>
          <w:lang w:val="en-US"/>
        </w:rPr>
        <w:t>sebagai variabel independen dijabarkan</w:t>
      </w:r>
      <w:r w:rsidRPr="000E781C">
        <w:rPr>
          <w:rFonts w:ascii="Times New Roman" w:hAnsi="Times New Roman" w:cs="Times New Roman"/>
          <w:sz w:val="24"/>
          <w:szCs w:val="24"/>
        </w:rPr>
        <w:t xml:space="preserve"> dengan menggunakan tujuh indikator, yaitu lama hubungan dengan klien </w:t>
      </w:r>
      <w:r w:rsidRPr="000E781C">
        <w:rPr>
          <w:rFonts w:ascii="Times New Roman" w:hAnsi="Times New Roman" w:cs="Times New Roman"/>
          <w:i/>
          <w:iCs/>
          <w:sz w:val="24"/>
          <w:szCs w:val="24"/>
        </w:rPr>
        <w:t xml:space="preserve">(audit tenure), </w:t>
      </w:r>
      <w:r w:rsidRPr="000E781C">
        <w:rPr>
          <w:rFonts w:ascii="Times New Roman" w:hAnsi="Times New Roman" w:cs="Times New Roman"/>
          <w:sz w:val="24"/>
          <w:szCs w:val="24"/>
        </w:rPr>
        <w:t xml:space="preserve">tekanan dari klien, telaah dari rekan auditor </w:t>
      </w:r>
      <w:r w:rsidRPr="000E781C">
        <w:rPr>
          <w:rFonts w:ascii="Times New Roman" w:hAnsi="Times New Roman" w:cs="Times New Roman"/>
          <w:i/>
          <w:iCs/>
          <w:sz w:val="24"/>
          <w:szCs w:val="24"/>
        </w:rPr>
        <w:t>(peer review)</w:t>
      </w:r>
      <w:r w:rsidRPr="000E781C">
        <w:rPr>
          <w:rFonts w:ascii="Times New Roman" w:hAnsi="Times New Roman" w:cs="Times New Roman"/>
          <w:sz w:val="24"/>
          <w:szCs w:val="24"/>
        </w:rPr>
        <w:t>, jasa yang diberikan auditor</w:t>
      </w:r>
      <w:r w:rsidRPr="000E781C">
        <w:rPr>
          <w:rFonts w:ascii="Times New Roman" w:hAnsi="Times New Roman" w:cs="Times New Roman"/>
          <w:sz w:val="24"/>
          <w:szCs w:val="24"/>
          <w:lang w:val="en-US"/>
        </w:rPr>
        <w:t xml:space="preserve">, </w:t>
      </w:r>
      <w:r w:rsidRPr="000E781C">
        <w:rPr>
          <w:rFonts w:ascii="Times New Roman" w:hAnsi="Times New Roman" w:cs="Times New Roman"/>
          <w:sz w:val="24"/>
          <w:szCs w:val="24"/>
        </w:rPr>
        <w:t xml:space="preserve">faktor ikatan kepentingan keuangan dan hubungan usaha dengan klien, persaingan antar akuntan publik, dan audit </w:t>
      </w:r>
      <w:r w:rsidRPr="000E781C">
        <w:rPr>
          <w:rFonts w:ascii="Times New Roman" w:hAnsi="Times New Roman" w:cs="Times New Roman"/>
          <w:i/>
          <w:iCs/>
          <w:sz w:val="24"/>
          <w:szCs w:val="24"/>
        </w:rPr>
        <w:t>fee.</w:t>
      </w:r>
      <w:r w:rsidRPr="000E781C">
        <w:rPr>
          <w:rFonts w:ascii="Times New Roman" w:hAnsi="Times New Roman" w:cs="Times New Roman"/>
          <w:i/>
          <w:iCs/>
          <w:sz w:val="24"/>
          <w:szCs w:val="24"/>
          <w:lang w:val="en-US"/>
        </w:rPr>
        <w:t xml:space="preserve"> </w:t>
      </w:r>
      <w:r w:rsidRPr="000E781C">
        <w:rPr>
          <w:rFonts w:ascii="Times New Roman" w:hAnsi="Times New Roman" w:cs="Times New Roman"/>
          <w:sz w:val="24"/>
          <w:szCs w:val="24"/>
          <w:lang w:val="en-US"/>
        </w:rPr>
        <w:t xml:space="preserve">Auditor wajib bersikap independen dalam pelaksanaan tugasnya serta selalu memperhatikan seluruh standar audit dengan baik.  </w:t>
      </w:r>
      <w:r w:rsidRPr="000E781C">
        <w:rPr>
          <w:rFonts w:ascii="Times New Roman" w:hAnsi="Times New Roman" w:cs="Times New Roman"/>
          <w:sz w:val="24"/>
          <w:szCs w:val="24"/>
        </w:rPr>
        <w:t xml:space="preserve">Penulis menduga bahwa auditor dengan independensi yang tinggi akan </w:t>
      </w:r>
      <w:r w:rsidRPr="000E781C">
        <w:rPr>
          <w:rFonts w:ascii="Times New Roman" w:hAnsi="Times New Roman" w:cs="Times New Roman"/>
          <w:sz w:val="24"/>
          <w:szCs w:val="24"/>
          <w:lang w:val="en-US"/>
        </w:rPr>
        <w:t xml:space="preserve">berpotensi memberikan kualitas hasil audit yang tinggi juga. Berdasarkan uraian tersebut penulis membuat hipotesis sebagai berikut : </w:t>
      </w:r>
    </w:p>
    <w:bookmarkEnd w:id="9"/>
    <w:p w14:paraId="724ADE1B" w14:textId="433B07DD" w:rsidR="00887266" w:rsidRPr="000E781C" w:rsidRDefault="00C164D0" w:rsidP="00C1237C">
      <w:pPr>
        <w:spacing w:after="0" w:line="240" w:lineRule="auto"/>
        <w:contextualSpacing/>
        <w:jc w:val="both"/>
        <w:rPr>
          <w:rFonts w:ascii="Times New Roman" w:hAnsi="Times New Roman" w:cs="Times New Roman"/>
          <w:sz w:val="24"/>
          <w:szCs w:val="24"/>
          <w:lang w:val="en-US"/>
        </w:rPr>
      </w:pPr>
      <w:r w:rsidRPr="000E781C">
        <w:rPr>
          <w:rFonts w:ascii="Times New Roman" w:hAnsi="Times New Roman" w:cs="Times New Roman"/>
          <w:sz w:val="24"/>
          <w:szCs w:val="24"/>
        </w:rPr>
        <w:t>H</w:t>
      </w:r>
      <w:r w:rsidRPr="000E781C">
        <w:rPr>
          <w:rFonts w:ascii="Times New Roman" w:hAnsi="Times New Roman" w:cs="Times New Roman"/>
          <w:sz w:val="24"/>
          <w:szCs w:val="24"/>
          <w:vertAlign w:val="subscript"/>
        </w:rPr>
        <w:t>1</w:t>
      </w:r>
      <w:r w:rsidRPr="000E781C">
        <w:rPr>
          <w:rFonts w:ascii="Times New Roman" w:hAnsi="Times New Roman" w:cs="Times New Roman"/>
          <w:sz w:val="24"/>
          <w:szCs w:val="24"/>
        </w:rPr>
        <w:t xml:space="preserve"> : Independensi berpengaruh positif dan signifikan terhadap kualitas audit.</w:t>
      </w:r>
    </w:p>
    <w:p w14:paraId="760ED3B1" w14:textId="77777777" w:rsidR="005C6C9A" w:rsidRPr="000E781C" w:rsidRDefault="005C6C9A" w:rsidP="00C1237C">
      <w:pPr>
        <w:spacing w:after="0" w:line="240" w:lineRule="auto"/>
        <w:contextualSpacing/>
        <w:jc w:val="both"/>
        <w:rPr>
          <w:rFonts w:ascii="Times New Roman" w:hAnsi="Times New Roman" w:cs="Times New Roman"/>
          <w:sz w:val="24"/>
          <w:szCs w:val="24"/>
          <w:lang w:val="en-US"/>
        </w:rPr>
      </w:pPr>
    </w:p>
    <w:p w14:paraId="4D46F3F7" w14:textId="2512408C" w:rsidR="00C164D0" w:rsidRPr="000E781C" w:rsidRDefault="00C164D0" w:rsidP="00C1237C">
      <w:pPr>
        <w:spacing w:after="0" w:line="240" w:lineRule="auto"/>
        <w:contextualSpacing/>
        <w:jc w:val="both"/>
        <w:rPr>
          <w:rFonts w:ascii="Times New Roman" w:hAnsi="Times New Roman" w:cs="Times New Roman"/>
          <w:b/>
          <w:bCs/>
          <w:sz w:val="24"/>
          <w:szCs w:val="24"/>
        </w:rPr>
      </w:pPr>
      <w:r w:rsidRPr="000E781C">
        <w:rPr>
          <w:rFonts w:ascii="Times New Roman" w:hAnsi="Times New Roman" w:cs="Times New Roman"/>
          <w:b/>
          <w:bCs/>
          <w:sz w:val="24"/>
          <w:szCs w:val="24"/>
        </w:rPr>
        <w:t>Pengaruh Kompetensi terhadap Kualitas Audit</w:t>
      </w:r>
    </w:p>
    <w:p w14:paraId="657D9B71" w14:textId="3AF7F010" w:rsidR="000E3820" w:rsidRPr="000E781C" w:rsidRDefault="00873B5C" w:rsidP="00C1237C">
      <w:pPr>
        <w:spacing w:after="0" w:line="240" w:lineRule="auto"/>
        <w:ind w:firstLine="567"/>
        <w:contextualSpacing/>
        <w:jc w:val="both"/>
        <w:rPr>
          <w:rFonts w:ascii="Times New Roman" w:hAnsi="Times New Roman" w:cs="Times New Roman"/>
          <w:sz w:val="24"/>
          <w:szCs w:val="24"/>
          <w:lang w:val="en-US"/>
        </w:rPr>
      </w:pPr>
      <w:r w:rsidRPr="000E781C">
        <w:rPr>
          <w:rFonts w:ascii="Times New Roman" w:hAnsi="Times New Roman" w:cs="Times New Roman"/>
          <w:sz w:val="24"/>
          <w:szCs w:val="24"/>
        </w:rPr>
        <w:t xml:space="preserve">Pada penelitian ini kompetensi </w:t>
      </w:r>
      <w:r w:rsidR="000E3820" w:rsidRPr="000E781C">
        <w:rPr>
          <w:rFonts w:ascii="Times New Roman" w:hAnsi="Times New Roman" w:cs="Times New Roman"/>
          <w:sz w:val="24"/>
          <w:szCs w:val="24"/>
          <w:lang w:val="en-US"/>
        </w:rPr>
        <w:t>sebagai variabel independen dijabarkan</w:t>
      </w:r>
      <w:r w:rsidRPr="000E781C">
        <w:rPr>
          <w:rFonts w:ascii="Times New Roman" w:hAnsi="Times New Roman" w:cs="Times New Roman"/>
          <w:sz w:val="24"/>
          <w:szCs w:val="24"/>
        </w:rPr>
        <w:t xml:space="preserve"> dengan menggunakan enam indikator, yaitu pengalaman, pengetahuan, keterampilan</w:t>
      </w:r>
      <w:r w:rsidR="000E3820" w:rsidRPr="000E781C">
        <w:rPr>
          <w:rFonts w:ascii="Times New Roman" w:hAnsi="Times New Roman" w:cs="Times New Roman"/>
          <w:sz w:val="24"/>
          <w:szCs w:val="24"/>
          <w:lang w:val="en-US"/>
        </w:rPr>
        <w:t xml:space="preserve"> </w:t>
      </w:r>
      <w:r w:rsidRPr="000E781C">
        <w:rPr>
          <w:rFonts w:ascii="Times New Roman" w:hAnsi="Times New Roman" w:cs="Times New Roman"/>
          <w:sz w:val="24"/>
          <w:szCs w:val="24"/>
        </w:rPr>
        <w:t>/</w:t>
      </w:r>
      <w:r w:rsidR="000E3820" w:rsidRPr="000E781C">
        <w:rPr>
          <w:rFonts w:ascii="Times New Roman" w:hAnsi="Times New Roman" w:cs="Times New Roman"/>
          <w:sz w:val="24"/>
          <w:szCs w:val="24"/>
          <w:lang w:val="en-US"/>
        </w:rPr>
        <w:t xml:space="preserve"> </w:t>
      </w:r>
      <w:r w:rsidRPr="000E781C">
        <w:rPr>
          <w:rFonts w:ascii="Times New Roman" w:hAnsi="Times New Roman" w:cs="Times New Roman"/>
          <w:sz w:val="24"/>
          <w:szCs w:val="24"/>
        </w:rPr>
        <w:t xml:space="preserve">keahlian </w:t>
      </w:r>
      <w:r w:rsidRPr="000E781C">
        <w:rPr>
          <w:rFonts w:ascii="Times New Roman" w:hAnsi="Times New Roman" w:cs="Times New Roman"/>
          <w:i/>
          <w:iCs/>
          <w:sz w:val="24"/>
          <w:szCs w:val="24"/>
        </w:rPr>
        <w:t>(skill),</w:t>
      </w:r>
      <w:r w:rsidRPr="000E781C">
        <w:rPr>
          <w:rFonts w:ascii="Times New Roman" w:hAnsi="Times New Roman" w:cs="Times New Roman"/>
          <w:sz w:val="24"/>
          <w:szCs w:val="24"/>
        </w:rPr>
        <w:t xml:space="preserve"> sikap skeptisme profesional, pelatihan profesi, dan pendidikan.</w:t>
      </w:r>
      <w:r w:rsidR="004164D8" w:rsidRPr="000E781C">
        <w:rPr>
          <w:rFonts w:ascii="Times New Roman" w:hAnsi="Times New Roman" w:cs="Times New Roman"/>
          <w:sz w:val="24"/>
          <w:szCs w:val="24"/>
        </w:rPr>
        <w:t xml:space="preserve"> </w:t>
      </w:r>
      <w:r w:rsidR="000E3820" w:rsidRPr="000E781C">
        <w:rPr>
          <w:rFonts w:ascii="Times New Roman" w:hAnsi="Times New Roman" w:cs="Times New Roman"/>
          <w:sz w:val="24"/>
          <w:szCs w:val="24"/>
          <w:lang w:val="en-US"/>
        </w:rPr>
        <w:t xml:space="preserve">Auditor wajib bersikap kompeten dalam pelaksanaan tugasnya serta selalu memperhatikan seluruh standar audit dengan baik. </w:t>
      </w:r>
      <w:r w:rsidR="000E3820" w:rsidRPr="000E781C">
        <w:rPr>
          <w:rFonts w:ascii="Times New Roman" w:hAnsi="Times New Roman" w:cs="Times New Roman"/>
          <w:sz w:val="24"/>
          <w:szCs w:val="24"/>
        </w:rPr>
        <w:t xml:space="preserve">Penulis menduga bahwa auditor dengan </w:t>
      </w:r>
      <w:r w:rsidR="000E3820" w:rsidRPr="000E781C">
        <w:rPr>
          <w:rFonts w:ascii="Times New Roman" w:hAnsi="Times New Roman" w:cs="Times New Roman"/>
          <w:sz w:val="24"/>
          <w:szCs w:val="24"/>
          <w:lang w:val="en-US"/>
        </w:rPr>
        <w:t>kompetensi</w:t>
      </w:r>
      <w:r w:rsidR="000E3820" w:rsidRPr="000E781C">
        <w:rPr>
          <w:rFonts w:ascii="Times New Roman" w:hAnsi="Times New Roman" w:cs="Times New Roman"/>
          <w:sz w:val="24"/>
          <w:szCs w:val="24"/>
        </w:rPr>
        <w:t xml:space="preserve"> yang tinggi akan </w:t>
      </w:r>
      <w:r w:rsidR="000E3820" w:rsidRPr="000E781C">
        <w:rPr>
          <w:rFonts w:ascii="Times New Roman" w:hAnsi="Times New Roman" w:cs="Times New Roman"/>
          <w:sz w:val="24"/>
          <w:szCs w:val="24"/>
          <w:lang w:val="en-US"/>
        </w:rPr>
        <w:t xml:space="preserve">berpotensi memberikan kualitas hasil audit yang </w:t>
      </w:r>
      <w:r w:rsidR="000E3820" w:rsidRPr="000E781C">
        <w:rPr>
          <w:rFonts w:ascii="Times New Roman" w:hAnsi="Times New Roman" w:cs="Times New Roman"/>
          <w:sz w:val="24"/>
          <w:szCs w:val="24"/>
          <w:lang w:val="en-US"/>
        </w:rPr>
        <w:lastRenderedPageBreak/>
        <w:t xml:space="preserve">tinggi juga. Berdasarkan uraian tersebut penulis membuat hipotesis sebagai berikut : </w:t>
      </w:r>
    </w:p>
    <w:p w14:paraId="1BC8DFCA" w14:textId="4AA99136" w:rsidR="00471EC8" w:rsidRPr="000E781C" w:rsidRDefault="00C164D0" w:rsidP="00C1237C">
      <w:pPr>
        <w:spacing w:after="0" w:line="240" w:lineRule="auto"/>
        <w:contextualSpacing/>
        <w:jc w:val="both"/>
        <w:rPr>
          <w:rFonts w:ascii="Times New Roman" w:hAnsi="Times New Roman" w:cs="Times New Roman"/>
          <w:sz w:val="24"/>
          <w:szCs w:val="24"/>
          <w:lang w:val="en-US"/>
        </w:rPr>
      </w:pPr>
      <w:r w:rsidRPr="000E781C">
        <w:rPr>
          <w:rFonts w:ascii="Times New Roman" w:hAnsi="Times New Roman" w:cs="Times New Roman"/>
          <w:sz w:val="24"/>
          <w:szCs w:val="24"/>
        </w:rPr>
        <w:t>H</w:t>
      </w:r>
      <w:r w:rsidRPr="000E781C">
        <w:rPr>
          <w:rFonts w:ascii="Times New Roman" w:hAnsi="Times New Roman" w:cs="Times New Roman"/>
          <w:sz w:val="24"/>
          <w:szCs w:val="24"/>
          <w:vertAlign w:val="subscript"/>
        </w:rPr>
        <w:t>2</w:t>
      </w:r>
      <w:r w:rsidRPr="000E781C">
        <w:rPr>
          <w:rFonts w:ascii="Times New Roman" w:hAnsi="Times New Roman" w:cs="Times New Roman"/>
          <w:sz w:val="24"/>
          <w:szCs w:val="24"/>
        </w:rPr>
        <w:t xml:space="preserve"> : Kompetensi berpengaruh positif dan signifikan terhadap kualitas audit.</w:t>
      </w:r>
    </w:p>
    <w:p w14:paraId="31DC183A" w14:textId="77777777" w:rsidR="005C6C9A" w:rsidRPr="000E781C" w:rsidRDefault="005C6C9A" w:rsidP="00C1237C">
      <w:pPr>
        <w:spacing w:after="0" w:line="240" w:lineRule="auto"/>
        <w:contextualSpacing/>
        <w:jc w:val="both"/>
        <w:rPr>
          <w:rFonts w:ascii="Times New Roman" w:hAnsi="Times New Roman" w:cs="Times New Roman"/>
          <w:sz w:val="24"/>
          <w:szCs w:val="24"/>
          <w:lang w:val="en-US"/>
        </w:rPr>
      </w:pPr>
    </w:p>
    <w:p w14:paraId="108201E7" w14:textId="000D1C2B" w:rsidR="00C164D0" w:rsidRPr="000E781C" w:rsidRDefault="00C164D0" w:rsidP="00C1237C">
      <w:pPr>
        <w:spacing w:after="0" w:line="240" w:lineRule="auto"/>
        <w:contextualSpacing/>
        <w:jc w:val="both"/>
        <w:rPr>
          <w:rFonts w:ascii="Times New Roman" w:hAnsi="Times New Roman" w:cs="Times New Roman"/>
          <w:b/>
          <w:bCs/>
          <w:sz w:val="24"/>
          <w:szCs w:val="24"/>
        </w:rPr>
      </w:pPr>
      <w:r w:rsidRPr="000E781C">
        <w:rPr>
          <w:rFonts w:ascii="Times New Roman" w:hAnsi="Times New Roman" w:cs="Times New Roman"/>
          <w:b/>
          <w:bCs/>
          <w:sz w:val="24"/>
          <w:szCs w:val="24"/>
        </w:rPr>
        <w:t>Pengaruh Independensi dan Kompetensi terhadap Kualitas Audit</w:t>
      </w:r>
    </w:p>
    <w:p w14:paraId="558388C6" w14:textId="2B08CE7E" w:rsidR="00873B5C" w:rsidRPr="000E781C" w:rsidRDefault="004164D8" w:rsidP="00C1237C">
      <w:pPr>
        <w:spacing w:after="0" w:line="240" w:lineRule="auto"/>
        <w:ind w:firstLine="567"/>
        <w:contextualSpacing/>
        <w:jc w:val="both"/>
        <w:rPr>
          <w:rFonts w:ascii="Times New Roman" w:hAnsi="Times New Roman" w:cs="Times New Roman"/>
          <w:sz w:val="24"/>
          <w:szCs w:val="24"/>
        </w:rPr>
      </w:pPr>
      <w:r w:rsidRPr="000E781C">
        <w:rPr>
          <w:rFonts w:ascii="Times New Roman" w:hAnsi="Times New Roman" w:cs="Times New Roman"/>
          <w:sz w:val="24"/>
          <w:szCs w:val="24"/>
        </w:rPr>
        <w:t>Pada penelitian ini variabel ku</w:t>
      </w:r>
      <w:r w:rsidR="009766D7" w:rsidRPr="000E781C">
        <w:rPr>
          <w:rFonts w:ascii="Times New Roman" w:hAnsi="Times New Roman" w:cs="Times New Roman"/>
          <w:sz w:val="24"/>
          <w:szCs w:val="24"/>
        </w:rPr>
        <w:t>a</w:t>
      </w:r>
      <w:r w:rsidRPr="000E781C">
        <w:rPr>
          <w:rFonts w:ascii="Times New Roman" w:hAnsi="Times New Roman" w:cs="Times New Roman"/>
          <w:sz w:val="24"/>
          <w:szCs w:val="24"/>
        </w:rPr>
        <w:t xml:space="preserve">litas audit diukur dengan menggunakan tiga indikator, yaitu standar auditing, standar pengendalian mutu, dan kode etik profesi akuntan publik. Ketiga indikator </w:t>
      </w:r>
      <w:r w:rsidR="006345EA" w:rsidRPr="000E781C">
        <w:rPr>
          <w:rFonts w:ascii="Times New Roman" w:hAnsi="Times New Roman" w:cs="Times New Roman"/>
          <w:sz w:val="24"/>
          <w:szCs w:val="24"/>
        </w:rPr>
        <w:t>tersebut</w:t>
      </w:r>
      <w:r w:rsidRPr="000E781C">
        <w:rPr>
          <w:rFonts w:ascii="Times New Roman" w:hAnsi="Times New Roman" w:cs="Times New Roman"/>
          <w:sz w:val="24"/>
          <w:szCs w:val="24"/>
        </w:rPr>
        <w:t xml:space="preserve"> </w:t>
      </w:r>
      <w:r w:rsidR="001F6937" w:rsidRPr="000E781C">
        <w:rPr>
          <w:rFonts w:ascii="Times New Roman" w:hAnsi="Times New Roman" w:cs="Times New Roman"/>
          <w:sz w:val="24"/>
          <w:szCs w:val="24"/>
          <w:lang w:val="en-US"/>
        </w:rPr>
        <w:t>tidak terlepas</w:t>
      </w:r>
      <w:r w:rsidRPr="000E781C">
        <w:rPr>
          <w:rFonts w:ascii="Times New Roman" w:hAnsi="Times New Roman" w:cs="Times New Roman"/>
          <w:sz w:val="24"/>
          <w:szCs w:val="24"/>
        </w:rPr>
        <w:t xml:space="preserve"> dalam mempertahankan sikap independensi dan kompetensi. Penulis menduga bahwa auditor dengan independensi dan kompetensi yang tinggi akan menghasilkan kulitas audit yang tinggi juga. </w:t>
      </w:r>
      <w:r w:rsidR="00873B5C" w:rsidRPr="000E781C">
        <w:rPr>
          <w:rFonts w:ascii="Times New Roman" w:hAnsi="Times New Roman" w:cs="Times New Roman"/>
          <w:sz w:val="24"/>
          <w:szCs w:val="24"/>
        </w:rPr>
        <w:t xml:space="preserve">Dari penjelasan </w:t>
      </w:r>
      <w:r w:rsidRPr="000E781C">
        <w:rPr>
          <w:rFonts w:ascii="Times New Roman" w:hAnsi="Times New Roman" w:cs="Times New Roman"/>
          <w:sz w:val="24"/>
          <w:szCs w:val="24"/>
        </w:rPr>
        <w:t>tersebut</w:t>
      </w:r>
      <w:r w:rsidR="00873B5C" w:rsidRPr="000E781C">
        <w:rPr>
          <w:rFonts w:ascii="Times New Roman" w:hAnsi="Times New Roman" w:cs="Times New Roman"/>
          <w:sz w:val="24"/>
          <w:szCs w:val="24"/>
        </w:rPr>
        <w:t xml:space="preserve"> dapat dibuat hipotesis sebagai berikut:</w:t>
      </w:r>
    </w:p>
    <w:p w14:paraId="4DF62553" w14:textId="71975422" w:rsidR="00C164D0" w:rsidRPr="000E781C" w:rsidRDefault="00C164D0" w:rsidP="00C1237C">
      <w:pPr>
        <w:spacing w:after="0" w:line="240" w:lineRule="auto"/>
        <w:contextualSpacing/>
        <w:jc w:val="both"/>
        <w:rPr>
          <w:rFonts w:ascii="Times New Roman" w:hAnsi="Times New Roman" w:cs="Times New Roman"/>
          <w:sz w:val="24"/>
          <w:szCs w:val="24"/>
        </w:rPr>
      </w:pPr>
      <w:r w:rsidRPr="000E781C">
        <w:rPr>
          <w:rFonts w:ascii="Times New Roman" w:hAnsi="Times New Roman" w:cs="Times New Roman"/>
          <w:sz w:val="24"/>
          <w:szCs w:val="24"/>
        </w:rPr>
        <w:t>H</w:t>
      </w:r>
      <w:r w:rsidRPr="000E781C">
        <w:rPr>
          <w:rFonts w:ascii="Times New Roman" w:hAnsi="Times New Roman" w:cs="Times New Roman"/>
          <w:sz w:val="24"/>
          <w:szCs w:val="24"/>
          <w:vertAlign w:val="subscript"/>
        </w:rPr>
        <w:t>3</w:t>
      </w:r>
      <w:r w:rsidRPr="000E781C">
        <w:rPr>
          <w:rFonts w:ascii="Times New Roman" w:hAnsi="Times New Roman" w:cs="Times New Roman"/>
          <w:sz w:val="24"/>
          <w:szCs w:val="24"/>
        </w:rPr>
        <w:t xml:space="preserve"> : Independensi dan Kompetensi berpengaruh signifikan terhadap kualitas audit.</w:t>
      </w:r>
    </w:p>
    <w:p w14:paraId="3C82E556" w14:textId="77777777" w:rsidR="006345EA" w:rsidRPr="000E781C" w:rsidRDefault="006345EA" w:rsidP="00C1237C">
      <w:pPr>
        <w:spacing w:after="0" w:line="240" w:lineRule="auto"/>
        <w:contextualSpacing/>
        <w:jc w:val="both"/>
        <w:rPr>
          <w:rFonts w:ascii="Times New Roman" w:hAnsi="Times New Roman" w:cs="Times New Roman"/>
          <w:b/>
          <w:bCs/>
          <w:sz w:val="24"/>
          <w:szCs w:val="24"/>
        </w:rPr>
      </w:pPr>
    </w:p>
    <w:p w14:paraId="73FCBE4E" w14:textId="22463F26" w:rsidR="00C164D0" w:rsidRPr="000E781C" w:rsidRDefault="00C164D0" w:rsidP="00C1237C">
      <w:pPr>
        <w:spacing w:after="0" w:line="240" w:lineRule="auto"/>
        <w:contextualSpacing/>
        <w:jc w:val="both"/>
        <w:rPr>
          <w:rFonts w:ascii="Times New Roman" w:hAnsi="Times New Roman" w:cs="Times New Roman"/>
          <w:b/>
          <w:bCs/>
          <w:sz w:val="24"/>
          <w:szCs w:val="24"/>
        </w:rPr>
      </w:pPr>
      <w:r w:rsidRPr="000E781C">
        <w:rPr>
          <w:rFonts w:ascii="Times New Roman" w:hAnsi="Times New Roman" w:cs="Times New Roman"/>
          <w:b/>
          <w:bCs/>
          <w:sz w:val="24"/>
          <w:szCs w:val="24"/>
        </w:rPr>
        <w:t>Kerangka Konseptual</w:t>
      </w:r>
    </w:p>
    <w:p w14:paraId="34D15848" w14:textId="7BF15504" w:rsidR="00BE270B" w:rsidRPr="000E781C" w:rsidRDefault="005C6C9A" w:rsidP="00C1237C">
      <w:pPr>
        <w:spacing w:after="0" w:line="240" w:lineRule="auto"/>
        <w:contextualSpacing/>
        <w:jc w:val="center"/>
        <w:rPr>
          <w:rFonts w:ascii="Times New Roman" w:hAnsi="Times New Roman" w:cs="Times New Roman"/>
          <w:b/>
          <w:bCs/>
          <w:sz w:val="24"/>
          <w:szCs w:val="24"/>
        </w:rPr>
      </w:pPr>
      <w:r w:rsidRPr="000E781C">
        <w:rPr>
          <w:rFonts w:ascii="Times New Roman" w:hAnsi="Times New Roman" w:cs="Times New Roman"/>
          <w:sz w:val="24"/>
          <w:szCs w:val="24"/>
          <w:lang w:val="en-US"/>
        </w:rPr>
        <w:drawing>
          <wp:inline distT="0" distB="0" distL="0" distR="0" wp14:anchorId="74576DD7" wp14:editId="44E4D651">
            <wp:extent cx="2469600" cy="1699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0901" t="11441" r="7359"/>
                    <a:stretch/>
                  </pic:blipFill>
                  <pic:spPr bwMode="auto">
                    <a:xfrm>
                      <a:off x="0" y="0"/>
                      <a:ext cx="2483433" cy="1708718"/>
                    </a:xfrm>
                    <a:prstGeom prst="rect">
                      <a:avLst/>
                    </a:prstGeom>
                    <a:noFill/>
                    <a:ln>
                      <a:noFill/>
                    </a:ln>
                    <a:extLst>
                      <a:ext uri="{53640926-AAD7-44D8-BBD7-CCE9431645EC}">
                        <a14:shadowObscured xmlns:a14="http://schemas.microsoft.com/office/drawing/2010/main"/>
                      </a:ext>
                    </a:extLst>
                  </pic:spPr>
                </pic:pic>
              </a:graphicData>
            </a:graphic>
          </wp:inline>
        </w:drawing>
      </w:r>
    </w:p>
    <w:p w14:paraId="5BE5FD68" w14:textId="48ADA70D" w:rsidR="00FB1005" w:rsidRPr="000E781C" w:rsidRDefault="006345EA" w:rsidP="00C1237C">
      <w:pPr>
        <w:spacing w:after="0" w:line="240" w:lineRule="auto"/>
        <w:contextualSpacing/>
        <w:jc w:val="center"/>
        <w:rPr>
          <w:rFonts w:ascii="Times New Roman" w:hAnsi="Times New Roman" w:cs="Times New Roman"/>
          <w:b/>
          <w:bCs/>
          <w:sz w:val="24"/>
          <w:szCs w:val="24"/>
          <w:lang w:val="en-US"/>
        </w:rPr>
      </w:pPr>
      <w:r w:rsidRPr="000E781C">
        <w:rPr>
          <w:rFonts w:ascii="Times New Roman" w:hAnsi="Times New Roman" w:cs="Times New Roman"/>
          <w:b/>
          <w:bCs/>
          <w:sz w:val="24"/>
          <w:szCs w:val="24"/>
        </w:rPr>
        <w:t>Gambar 1</w:t>
      </w:r>
      <w:r w:rsidR="00701831" w:rsidRPr="000E781C">
        <w:rPr>
          <w:rFonts w:ascii="Times New Roman" w:hAnsi="Times New Roman" w:cs="Times New Roman"/>
          <w:b/>
          <w:bCs/>
          <w:sz w:val="24"/>
          <w:szCs w:val="24"/>
        </w:rPr>
        <w:t xml:space="preserve">. </w:t>
      </w:r>
      <w:r w:rsidRPr="000E781C">
        <w:rPr>
          <w:rFonts w:ascii="Times New Roman" w:hAnsi="Times New Roman" w:cs="Times New Roman"/>
          <w:b/>
          <w:bCs/>
          <w:sz w:val="24"/>
          <w:szCs w:val="24"/>
        </w:rPr>
        <w:t>Kerangka Konseptual</w:t>
      </w:r>
    </w:p>
    <w:p w14:paraId="5E657A39" w14:textId="77777777" w:rsidR="005C6C9A" w:rsidRPr="000E781C" w:rsidRDefault="005C6C9A" w:rsidP="00C1237C">
      <w:pPr>
        <w:spacing w:after="0" w:line="240" w:lineRule="auto"/>
        <w:contextualSpacing/>
        <w:jc w:val="center"/>
        <w:rPr>
          <w:rFonts w:ascii="Times New Roman" w:hAnsi="Times New Roman" w:cs="Times New Roman"/>
          <w:b/>
          <w:bCs/>
          <w:sz w:val="24"/>
          <w:szCs w:val="24"/>
          <w:lang w:val="en-US"/>
        </w:rPr>
      </w:pPr>
    </w:p>
    <w:p w14:paraId="23C096F5" w14:textId="65B42D44" w:rsidR="00847391" w:rsidRPr="000E781C" w:rsidRDefault="00847391" w:rsidP="00C1237C">
      <w:pPr>
        <w:spacing w:after="0" w:line="240" w:lineRule="auto"/>
        <w:contextualSpacing/>
        <w:jc w:val="both"/>
        <w:rPr>
          <w:rFonts w:ascii="Times New Roman" w:hAnsi="Times New Roman" w:cs="Times New Roman"/>
          <w:b/>
          <w:bCs/>
          <w:sz w:val="24"/>
          <w:szCs w:val="24"/>
        </w:rPr>
      </w:pPr>
      <w:r w:rsidRPr="000E781C">
        <w:rPr>
          <w:rFonts w:ascii="Times New Roman" w:hAnsi="Times New Roman" w:cs="Times New Roman"/>
          <w:b/>
          <w:bCs/>
          <w:sz w:val="24"/>
          <w:szCs w:val="24"/>
        </w:rPr>
        <w:t>MET</w:t>
      </w:r>
      <w:r w:rsidR="00791CB2" w:rsidRPr="000E781C">
        <w:rPr>
          <w:rFonts w:ascii="Times New Roman" w:hAnsi="Times New Roman" w:cs="Times New Roman"/>
          <w:b/>
          <w:bCs/>
          <w:sz w:val="24"/>
          <w:szCs w:val="24"/>
        </w:rPr>
        <w:t>OD</w:t>
      </w:r>
      <w:r w:rsidR="00791CB2" w:rsidRPr="000E781C">
        <w:rPr>
          <w:rFonts w:ascii="Times New Roman" w:hAnsi="Times New Roman" w:cs="Times New Roman"/>
          <w:b/>
          <w:bCs/>
          <w:sz w:val="24"/>
          <w:szCs w:val="24"/>
          <w:lang w:val="en-US"/>
        </w:rPr>
        <w:t>E</w:t>
      </w:r>
      <w:r w:rsidRPr="000E781C">
        <w:rPr>
          <w:rFonts w:ascii="Times New Roman" w:hAnsi="Times New Roman" w:cs="Times New Roman"/>
          <w:b/>
          <w:bCs/>
          <w:sz w:val="24"/>
          <w:szCs w:val="24"/>
        </w:rPr>
        <w:t xml:space="preserve"> PENELITIA</w:t>
      </w:r>
      <w:r w:rsidR="00701831" w:rsidRPr="000E781C">
        <w:rPr>
          <w:rFonts w:ascii="Times New Roman" w:hAnsi="Times New Roman" w:cs="Times New Roman"/>
          <w:b/>
          <w:bCs/>
          <w:sz w:val="24"/>
          <w:szCs w:val="24"/>
        </w:rPr>
        <w:t>N</w:t>
      </w:r>
    </w:p>
    <w:p w14:paraId="18F53020" w14:textId="3F9BAAEE" w:rsidR="00847391" w:rsidRPr="000E781C" w:rsidRDefault="0079085B" w:rsidP="00C1237C">
      <w:pPr>
        <w:spacing w:after="0" w:line="240" w:lineRule="auto"/>
        <w:contextualSpacing/>
        <w:jc w:val="both"/>
        <w:rPr>
          <w:rFonts w:ascii="Times New Roman" w:hAnsi="Times New Roman" w:cs="Times New Roman"/>
          <w:b/>
          <w:bCs/>
          <w:sz w:val="24"/>
          <w:szCs w:val="24"/>
        </w:rPr>
      </w:pPr>
      <w:r w:rsidRPr="000E781C">
        <w:rPr>
          <w:rFonts w:ascii="Times New Roman" w:hAnsi="Times New Roman" w:cs="Times New Roman"/>
          <w:b/>
          <w:bCs/>
          <w:sz w:val="24"/>
          <w:szCs w:val="24"/>
        </w:rPr>
        <w:t xml:space="preserve">Jenis dan Gambaran </w:t>
      </w:r>
      <w:r w:rsidR="00A37364" w:rsidRPr="000E781C">
        <w:rPr>
          <w:rFonts w:ascii="Times New Roman" w:hAnsi="Times New Roman" w:cs="Times New Roman"/>
          <w:b/>
          <w:bCs/>
          <w:sz w:val="24"/>
          <w:szCs w:val="24"/>
        </w:rPr>
        <w:t>Objek Penelitian</w:t>
      </w:r>
    </w:p>
    <w:p w14:paraId="1CC7710C" w14:textId="6D418ECB" w:rsidR="006345EA" w:rsidRPr="000E781C" w:rsidRDefault="006345EA" w:rsidP="00C1237C">
      <w:pPr>
        <w:spacing w:after="0" w:line="240" w:lineRule="auto"/>
        <w:contextualSpacing/>
        <w:jc w:val="both"/>
        <w:rPr>
          <w:rFonts w:ascii="Times New Roman" w:hAnsi="Times New Roman" w:cs="Times New Roman"/>
          <w:sz w:val="24"/>
          <w:szCs w:val="24"/>
        </w:rPr>
      </w:pPr>
      <w:r w:rsidRPr="000E781C">
        <w:rPr>
          <w:rFonts w:ascii="Times New Roman" w:hAnsi="Times New Roman" w:cs="Times New Roman"/>
          <w:sz w:val="24"/>
          <w:szCs w:val="24"/>
        </w:rPr>
        <w:tab/>
      </w:r>
      <w:r w:rsidR="0022282B" w:rsidRPr="000E781C">
        <w:rPr>
          <w:rFonts w:ascii="Times New Roman" w:hAnsi="Times New Roman" w:cs="Times New Roman"/>
          <w:sz w:val="24"/>
          <w:szCs w:val="24"/>
        </w:rPr>
        <w:t xml:space="preserve">Dalam penyusunan penelitian ini, penulis menggunakan jenis penelitian </w:t>
      </w:r>
      <w:r w:rsidRPr="000E781C">
        <w:rPr>
          <w:rFonts w:ascii="Times New Roman" w:hAnsi="Times New Roman" w:cs="Times New Roman"/>
          <w:i/>
          <w:iCs/>
          <w:sz w:val="24"/>
          <w:szCs w:val="24"/>
        </w:rPr>
        <w:t>Basic Research</w:t>
      </w:r>
      <w:r w:rsidRPr="000E781C">
        <w:rPr>
          <w:rFonts w:ascii="Times New Roman" w:hAnsi="Times New Roman" w:cs="Times New Roman"/>
          <w:sz w:val="24"/>
          <w:szCs w:val="24"/>
        </w:rPr>
        <w:t xml:space="preserve"> serta menggunakan metode kuantitatif dengan cara penyebaran kuesioner. Metode kuantitatif </w:t>
      </w:r>
      <w:r w:rsidR="0022282B" w:rsidRPr="000E781C">
        <w:rPr>
          <w:rFonts w:ascii="Times New Roman" w:hAnsi="Times New Roman" w:cs="Times New Roman"/>
          <w:sz w:val="24"/>
          <w:szCs w:val="24"/>
        </w:rPr>
        <w:t xml:space="preserve">dijelaskan sebagai </w:t>
      </w:r>
      <w:r w:rsidR="0022282B" w:rsidRPr="000E781C">
        <w:rPr>
          <w:rFonts w:ascii="Times New Roman" w:hAnsi="Times New Roman" w:cs="Times New Roman"/>
          <w:sz w:val="24"/>
          <w:szCs w:val="24"/>
        </w:rPr>
        <w:lastRenderedPageBreak/>
        <w:t xml:space="preserve">metode penelitian yang menggunakan rancangan terstruktur serta berpedoman pada sistematika penelitian ilmiah dan digunakan dalam menjawab pertanyaan yang sudah disusun sebelumnya </w:t>
      </w:r>
      <w:r w:rsidRPr="000E781C">
        <w:rPr>
          <w:rFonts w:ascii="Times New Roman" w:hAnsi="Times New Roman" w:cs="Times New Roman"/>
          <w:sz w:val="24"/>
          <w:szCs w:val="24"/>
        </w:rPr>
        <w:t xml:space="preserve">(Paramita dkk. 2021). Metode ini dipilih karena memiliki tujuan dalam penekanan pengujian teori melalui pengukuran variabel-variabel penelitian dengan tindakan analisis data (prosedur statistik) berdasarkan bantuan </w:t>
      </w:r>
      <w:r w:rsidRPr="000E781C">
        <w:rPr>
          <w:rFonts w:ascii="Times New Roman" w:hAnsi="Times New Roman" w:cs="Times New Roman"/>
          <w:i/>
          <w:iCs/>
          <w:sz w:val="24"/>
          <w:szCs w:val="24"/>
        </w:rPr>
        <w:t>software</w:t>
      </w:r>
      <w:r w:rsidRPr="000E781C">
        <w:rPr>
          <w:rFonts w:ascii="Times New Roman" w:hAnsi="Times New Roman" w:cs="Times New Roman"/>
          <w:sz w:val="24"/>
          <w:szCs w:val="24"/>
        </w:rPr>
        <w:t xml:space="preserve">. Penelitian dilaksanakan pada bulan Desember </w:t>
      </w:r>
      <w:r w:rsidR="00DF1E2D" w:rsidRPr="000E781C">
        <w:rPr>
          <w:rFonts w:ascii="Times New Roman" w:hAnsi="Times New Roman" w:cs="Times New Roman"/>
          <w:sz w:val="24"/>
          <w:szCs w:val="24"/>
        </w:rPr>
        <w:t>20</w:t>
      </w:r>
      <w:r w:rsidRPr="000E781C">
        <w:rPr>
          <w:rFonts w:ascii="Times New Roman" w:hAnsi="Times New Roman" w:cs="Times New Roman"/>
          <w:sz w:val="24"/>
          <w:szCs w:val="24"/>
        </w:rPr>
        <w:t xml:space="preserve">22 pada beberapa Kantor Akuntan Publik di Bandung. </w:t>
      </w:r>
      <w:r w:rsidR="0022282B" w:rsidRPr="000E781C">
        <w:rPr>
          <w:rFonts w:ascii="Times New Roman" w:hAnsi="Times New Roman" w:cs="Times New Roman"/>
          <w:sz w:val="24"/>
          <w:szCs w:val="24"/>
        </w:rPr>
        <w:t xml:space="preserve">Dalam penelitian ini, terdapat 25 Kantor Akuntan Publik (81 Auditor) yang digunakan sebagai populasi. KAP tersebut berlokasi disekitar </w:t>
      </w:r>
      <w:r w:rsidR="00DF1E2D" w:rsidRPr="000E781C">
        <w:rPr>
          <w:rFonts w:ascii="Times New Roman" w:hAnsi="Times New Roman" w:cs="Times New Roman"/>
          <w:sz w:val="24"/>
          <w:szCs w:val="24"/>
        </w:rPr>
        <w:t xml:space="preserve">Kabupaten maupun Kota Bandung berdasarkan </w:t>
      </w:r>
      <w:r w:rsidR="00A7231A" w:rsidRPr="000E781C">
        <w:rPr>
          <w:rFonts w:ascii="Times New Roman" w:hAnsi="Times New Roman" w:cs="Times New Roman"/>
          <w:sz w:val="24"/>
          <w:szCs w:val="24"/>
        </w:rPr>
        <w:t xml:space="preserve">data </w:t>
      </w:r>
      <w:r w:rsidR="00CE1EFB" w:rsidRPr="000E781C">
        <w:rPr>
          <w:rFonts w:ascii="Times New Roman" w:hAnsi="Times New Roman" w:cs="Times New Roman"/>
          <w:sz w:val="24"/>
          <w:szCs w:val="24"/>
          <w:lang w:val="en-US"/>
        </w:rPr>
        <w:t xml:space="preserve">yang tercatat </w:t>
      </w:r>
      <w:r w:rsidR="00A7231A" w:rsidRPr="000E781C">
        <w:rPr>
          <w:rFonts w:ascii="Times New Roman" w:hAnsi="Times New Roman" w:cs="Times New Roman"/>
          <w:sz w:val="24"/>
          <w:szCs w:val="24"/>
        </w:rPr>
        <w:t xml:space="preserve">pada </w:t>
      </w:r>
      <w:r w:rsidR="00DF1E2D" w:rsidRPr="000E781C">
        <w:rPr>
          <w:rFonts w:ascii="Times New Roman" w:hAnsi="Times New Roman" w:cs="Times New Roman"/>
          <w:sz w:val="24"/>
          <w:szCs w:val="24"/>
        </w:rPr>
        <w:t xml:space="preserve">OJK dan BPK. </w:t>
      </w:r>
    </w:p>
    <w:p w14:paraId="590FF5F6" w14:textId="77777777" w:rsidR="006345EA" w:rsidRPr="000E781C" w:rsidRDefault="006345EA" w:rsidP="00C1237C">
      <w:pPr>
        <w:spacing w:after="0" w:line="240" w:lineRule="auto"/>
        <w:contextualSpacing/>
        <w:jc w:val="both"/>
        <w:rPr>
          <w:rFonts w:ascii="Times New Roman" w:hAnsi="Times New Roman" w:cs="Times New Roman"/>
          <w:sz w:val="24"/>
          <w:szCs w:val="24"/>
        </w:rPr>
      </w:pPr>
    </w:p>
    <w:p w14:paraId="098D938B" w14:textId="710D0D63" w:rsidR="0079085B" w:rsidRPr="000E781C" w:rsidRDefault="0079085B" w:rsidP="00C1237C">
      <w:pPr>
        <w:spacing w:after="0" w:line="240" w:lineRule="auto"/>
        <w:contextualSpacing/>
        <w:jc w:val="both"/>
        <w:rPr>
          <w:rFonts w:ascii="Times New Roman" w:hAnsi="Times New Roman" w:cs="Times New Roman"/>
          <w:b/>
          <w:bCs/>
          <w:sz w:val="24"/>
          <w:szCs w:val="24"/>
        </w:rPr>
      </w:pPr>
      <w:r w:rsidRPr="000E781C">
        <w:rPr>
          <w:rFonts w:ascii="Times New Roman" w:hAnsi="Times New Roman" w:cs="Times New Roman"/>
          <w:b/>
          <w:bCs/>
          <w:sz w:val="24"/>
          <w:szCs w:val="24"/>
        </w:rPr>
        <w:t>Teknik Pengambilan Sampel</w:t>
      </w:r>
    </w:p>
    <w:p w14:paraId="65C3CA60" w14:textId="115973B0" w:rsidR="00DF1E2D" w:rsidRPr="000E781C" w:rsidRDefault="00CB6CC5" w:rsidP="00C1237C">
      <w:pPr>
        <w:spacing w:after="0" w:line="240" w:lineRule="auto"/>
        <w:ind w:firstLine="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Teknik pengambilan sampling yang digunakan dalam penelitian ini yaitu teknik sampling kuota. Teknik sampling kuota merupakan bagian dari </w:t>
      </w:r>
      <w:r w:rsidRPr="000E781C">
        <w:rPr>
          <w:rFonts w:ascii="Times New Roman" w:hAnsi="Times New Roman" w:cs="Times New Roman"/>
          <w:i/>
          <w:iCs/>
          <w:sz w:val="24"/>
          <w:szCs w:val="24"/>
        </w:rPr>
        <w:t>Non probability Sampling</w:t>
      </w:r>
      <w:r w:rsidRPr="000E781C">
        <w:rPr>
          <w:rFonts w:ascii="Times New Roman" w:hAnsi="Times New Roman" w:cs="Times New Roman"/>
          <w:sz w:val="24"/>
          <w:szCs w:val="24"/>
        </w:rPr>
        <w:t xml:space="preserve"> dan dijelaskan sebagai teknik dalam menentukan sampel berdasarkan populasi dengan ciri-ciri tertentu </w:t>
      </w:r>
      <w:r w:rsidRPr="000E781C">
        <w:rPr>
          <w:rFonts w:ascii="Times New Roman" w:hAnsi="Times New Roman" w:cs="Times New Roman"/>
          <w:sz w:val="24"/>
          <w:szCs w:val="24"/>
          <w:lang w:val="en-US"/>
        </w:rPr>
        <w:t>hingga</w:t>
      </w:r>
      <w:r w:rsidRPr="000E781C">
        <w:rPr>
          <w:rFonts w:ascii="Times New Roman" w:hAnsi="Times New Roman" w:cs="Times New Roman"/>
          <w:sz w:val="24"/>
          <w:szCs w:val="24"/>
        </w:rPr>
        <w:t xml:space="preserve"> jumlah (kuota) yang ditentukan terpenuhi </w:t>
      </w:r>
      <w:r w:rsidR="00DF1E2D" w:rsidRPr="000E781C">
        <w:rPr>
          <w:rFonts w:ascii="Times New Roman" w:hAnsi="Times New Roman" w:cs="Times New Roman"/>
          <w:sz w:val="24"/>
          <w:szCs w:val="24"/>
        </w:rPr>
        <w:t xml:space="preserve">(Hikmawati, 2019). Berdasarkan rumus Slovin dan pendapat dari Sugiyono (2018), Singarimbun &amp; Effendi (2011), Kerlinger &amp; Lee (2000), dan Roscoe (1982) yang menyatakan bahwa jumlah minimal uji coba kuesioner yang dikatakan valid adalah minimal 30 responden karena nilai akan lebih mendekati kurva normal, </w:t>
      </w:r>
      <w:r w:rsidR="00FF3326" w:rsidRPr="000E781C">
        <w:rPr>
          <w:rFonts w:ascii="Times New Roman" w:hAnsi="Times New Roman" w:cs="Times New Roman"/>
          <w:sz w:val="24"/>
          <w:szCs w:val="24"/>
          <w:lang w:val="en-US"/>
        </w:rPr>
        <w:t>m</w:t>
      </w:r>
      <w:r w:rsidR="00FF3326" w:rsidRPr="000E781C">
        <w:rPr>
          <w:rFonts w:ascii="Times New Roman" w:hAnsi="Times New Roman" w:cs="Times New Roman"/>
          <w:sz w:val="24"/>
          <w:szCs w:val="24"/>
        </w:rPr>
        <w:t xml:space="preserve">aka penulis mengambil keputusan untuk menentukan kuota sampel penelitian sebesar 45 auditor yang berasal dari 81 populasi auditor yang telah dipilih.  </w:t>
      </w:r>
      <w:r w:rsidR="00DF1E2D" w:rsidRPr="000E781C">
        <w:rPr>
          <w:rFonts w:ascii="Times New Roman" w:hAnsi="Times New Roman" w:cs="Times New Roman"/>
          <w:sz w:val="24"/>
          <w:szCs w:val="24"/>
        </w:rPr>
        <w:t>.</w:t>
      </w:r>
    </w:p>
    <w:p w14:paraId="60135E61" w14:textId="77777777" w:rsidR="00FF3326" w:rsidRPr="000E781C" w:rsidRDefault="00FF3326" w:rsidP="00C1237C">
      <w:pPr>
        <w:spacing w:after="0" w:line="240" w:lineRule="auto"/>
        <w:ind w:firstLine="720"/>
        <w:contextualSpacing/>
        <w:jc w:val="both"/>
        <w:rPr>
          <w:rFonts w:ascii="Times New Roman" w:hAnsi="Times New Roman" w:cs="Times New Roman"/>
          <w:sz w:val="24"/>
          <w:szCs w:val="24"/>
          <w:lang w:val="en-US"/>
        </w:rPr>
      </w:pPr>
    </w:p>
    <w:p w14:paraId="4C398389" w14:textId="77777777" w:rsidR="00791CB2" w:rsidRPr="000E781C" w:rsidRDefault="00791CB2" w:rsidP="00C1237C">
      <w:pPr>
        <w:spacing w:after="0" w:line="240" w:lineRule="auto"/>
        <w:ind w:firstLine="720"/>
        <w:contextualSpacing/>
        <w:jc w:val="both"/>
        <w:rPr>
          <w:rFonts w:ascii="Times New Roman" w:hAnsi="Times New Roman" w:cs="Times New Roman"/>
          <w:sz w:val="24"/>
          <w:szCs w:val="24"/>
          <w:lang w:val="en-US"/>
        </w:rPr>
      </w:pPr>
    </w:p>
    <w:p w14:paraId="557805F2" w14:textId="77777777" w:rsidR="00791CB2" w:rsidRPr="000E781C" w:rsidRDefault="00791CB2" w:rsidP="00C1237C">
      <w:pPr>
        <w:spacing w:after="0" w:line="240" w:lineRule="auto"/>
        <w:ind w:firstLine="720"/>
        <w:contextualSpacing/>
        <w:jc w:val="both"/>
        <w:rPr>
          <w:rFonts w:ascii="Times New Roman" w:hAnsi="Times New Roman" w:cs="Times New Roman"/>
          <w:sz w:val="24"/>
          <w:szCs w:val="24"/>
          <w:lang w:val="en-US"/>
        </w:rPr>
      </w:pPr>
    </w:p>
    <w:p w14:paraId="3CAA9BCE" w14:textId="77777777" w:rsidR="001D7B70" w:rsidRPr="000E781C" w:rsidRDefault="0079085B" w:rsidP="00C1237C">
      <w:pPr>
        <w:spacing w:after="0" w:line="240" w:lineRule="auto"/>
        <w:contextualSpacing/>
        <w:jc w:val="both"/>
        <w:rPr>
          <w:rFonts w:ascii="Times New Roman" w:hAnsi="Times New Roman" w:cs="Times New Roman"/>
          <w:b/>
          <w:bCs/>
          <w:sz w:val="24"/>
          <w:szCs w:val="24"/>
        </w:rPr>
      </w:pPr>
      <w:r w:rsidRPr="000E781C">
        <w:rPr>
          <w:rFonts w:ascii="Times New Roman" w:hAnsi="Times New Roman" w:cs="Times New Roman"/>
          <w:b/>
          <w:bCs/>
          <w:sz w:val="24"/>
          <w:szCs w:val="24"/>
        </w:rPr>
        <w:lastRenderedPageBreak/>
        <w:t xml:space="preserve">Sumber </w:t>
      </w:r>
      <w:r w:rsidR="001D7B70" w:rsidRPr="000E781C">
        <w:rPr>
          <w:rFonts w:ascii="Times New Roman" w:hAnsi="Times New Roman" w:cs="Times New Roman"/>
          <w:b/>
          <w:bCs/>
          <w:sz w:val="24"/>
          <w:szCs w:val="24"/>
        </w:rPr>
        <w:t>dan Teknik Pengumpulan Data</w:t>
      </w:r>
    </w:p>
    <w:p w14:paraId="5C6390DE" w14:textId="2B109BF6" w:rsidR="00824E52" w:rsidRPr="000E781C" w:rsidRDefault="00532EF3" w:rsidP="00C1237C">
      <w:pPr>
        <w:spacing w:after="0" w:line="240" w:lineRule="auto"/>
        <w:ind w:firstLine="567"/>
        <w:contextualSpacing/>
        <w:jc w:val="both"/>
        <w:rPr>
          <w:rFonts w:ascii="Times New Roman" w:hAnsi="Times New Roman" w:cs="Times New Roman"/>
          <w:sz w:val="24"/>
          <w:szCs w:val="24"/>
        </w:rPr>
      </w:pPr>
      <w:r w:rsidRPr="000E781C">
        <w:rPr>
          <w:rFonts w:ascii="Times New Roman" w:hAnsi="Times New Roman" w:cs="Times New Roman"/>
          <w:sz w:val="24"/>
          <w:szCs w:val="24"/>
        </w:rPr>
        <w:t>Dalam penelitian ini, data yang digunakan merupakan jenis data kuantitatif yang sumbernya berasal dari data primer</w:t>
      </w:r>
      <w:r w:rsidR="00DF1E2D" w:rsidRPr="000E781C">
        <w:rPr>
          <w:rFonts w:ascii="Times New Roman" w:hAnsi="Times New Roman" w:cs="Times New Roman"/>
          <w:sz w:val="24"/>
          <w:szCs w:val="24"/>
        </w:rPr>
        <w:t xml:space="preserve">. Data Primer adalah data yang diperoleh dengan survei lapangan serta menggunakan metode pengumpulan data original (Paramita, dkk., 2021). Peneliti mendapatkan data </w:t>
      </w:r>
      <w:r w:rsidR="009123A9" w:rsidRPr="000E781C">
        <w:rPr>
          <w:rFonts w:ascii="Times New Roman" w:hAnsi="Times New Roman" w:cs="Times New Roman"/>
          <w:sz w:val="24"/>
          <w:szCs w:val="24"/>
        </w:rPr>
        <w:t xml:space="preserve">secara </w:t>
      </w:r>
      <w:r w:rsidR="00DF1E2D" w:rsidRPr="000E781C">
        <w:rPr>
          <w:rFonts w:ascii="Times New Roman" w:hAnsi="Times New Roman" w:cs="Times New Roman"/>
          <w:sz w:val="24"/>
          <w:szCs w:val="24"/>
        </w:rPr>
        <w:t xml:space="preserve">langsung dari Auditor dengan </w:t>
      </w:r>
      <w:r w:rsidR="009123A9" w:rsidRPr="000E781C">
        <w:rPr>
          <w:rFonts w:ascii="Times New Roman" w:hAnsi="Times New Roman" w:cs="Times New Roman"/>
          <w:sz w:val="24"/>
          <w:szCs w:val="24"/>
        </w:rPr>
        <w:t>teknik penyebaran</w:t>
      </w:r>
      <w:r w:rsidR="00DF1E2D" w:rsidRPr="000E781C">
        <w:rPr>
          <w:rFonts w:ascii="Times New Roman" w:hAnsi="Times New Roman" w:cs="Times New Roman"/>
          <w:sz w:val="24"/>
          <w:szCs w:val="24"/>
        </w:rPr>
        <w:t xml:space="preserve"> kuesioner</w:t>
      </w:r>
      <w:r w:rsidR="00BF71D3" w:rsidRPr="000E781C">
        <w:rPr>
          <w:rFonts w:ascii="Times New Roman" w:hAnsi="Times New Roman" w:cs="Times New Roman"/>
          <w:sz w:val="24"/>
          <w:szCs w:val="24"/>
        </w:rPr>
        <w:t xml:space="preserve">. </w:t>
      </w:r>
      <w:r w:rsidRPr="000E781C">
        <w:rPr>
          <w:rFonts w:ascii="Times New Roman" w:hAnsi="Times New Roman" w:cs="Times New Roman"/>
          <w:sz w:val="24"/>
          <w:szCs w:val="24"/>
        </w:rPr>
        <w:t xml:space="preserve">Penggunaan kuesioner sebagai teknik pengumpulan data dapat meningkatkan efisiensi apabila peneliti telah memahami variabel yang diukur dan juga mengetahui harapan yang diinginkan dari jawaban responden </w:t>
      </w:r>
      <w:r w:rsidR="00BF71D3" w:rsidRPr="000E781C">
        <w:rPr>
          <w:rFonts w:ascii="Times New Roman" w:hAnsi="Times New Roman" w:cs="Times New Roman"/>
          <w:sz w:val="24"/>
          <w:szCs w:val="24"/>
        </w:rPr>
        <w:t xml:space="preserve">(Garaika, 2019). </w:t>
      </w:r>
      <w:r w:rsidR="00E27036" w:rsidRPr="000E781C">
        <w:rPr>
          <w:rFonts w:ascii="Times New Roman" w:hAnsi="Times New Roman" w:cs="Times New Roman"/>
          <w:sz w:val="24"/>
          <w:szCs w:val="24"/>
        </w:rPr>
        <w:t xml:space="preserve"> </w:t>
      </w:r>
      <w:r w:rsidR="00BF71D3" w:rsidRPr="000E781C">
        <w:rPr>
          <w:rFonts w:ascii="Times New Roman" w:hAnsi="Times New Roman" w:cs="Times New Roman"/>
          <w:sz w:val="24"/>
          <w:szCs w:val="24"/>
        </w:rPr>
        <w:t xml:space="preserve">Kuesioner yang digunakan dalam penelitian ini </w:t>
      </w:r>
      <w:r w:rsidR="00A00876" w:rsidRPr="000E781C">
        <w:rPr>
          <w:rFonts w:ascii="Times New Roman" w:hAnsi="Times New Roman" w:cs="Times New Roman"/>
          <w:sz w:val="24"/>
          <w:szCs w:val="24"/>
        </w:rPr>
        <w:t xml:space="preserve">berbentuk kuesioner </w:t>
      </w:r>
      <w:r w:rsidR="00BF71D3" w:rsidRPr="000E781C">
        <w:rPr>
          <w:rFonts w:ascii="Times New Roman" w:hAnsi="Times New Roman" w:cs="Times New Roman"/>
          <w:sz w:val="24"/>
          <w:szCs w:val="24"/>
        </w:rPr>
        <w:t xml:space="preserve">tertutup yang dalam pengukurannya </w:t>
      </w:r>
      <w:r w:rsidR="00E27036" w:rsidRPr="000E781C">
        <w:rPr>
          <w:rFonts w:ascii="Times New Roman" w:hAnsi="Times New Roman" w:cs="Times New Roman"/>
          <w:sz w:val="24"/>
          <w:szCs w:val="24"/>
        </w:rPr>
        <w:t xml:space="preserve">meminta pendapat responden tentang suatu pernyataan </w:t>
      </w:r>
      <w:r w:rsidR="00A00876" w:rsidRPr="000E781C">
        <w:rPr>
          <w:rFonts w:ascii="Times New Roman" w:hAnsi="Times New Roman" w:cs="Times New Roman"/>
          <w:sz w:val="24"/>
          <w:szCs w:val="24"/>
        </w:rPr>
        <w:t xml:space="preserve">dengan </w:t>
      </w:r>
      <w:r w:rsidR="00E27036" w:rsidRPr="000E781C">
        <w:rPr>
          <w:rFonts w:ascii="Times New Roman" w:hAnsi="Times New Roman" w:cs="Times New Roman"/>
          <w:sz w:val="24"/>
          <w:szCs w:val="24"/>
        </w:rPr>
        <w:t xml:space="preserve">menggunakan skala ordinal </w:t>
      </w:r>
      <w:r w:rsidRPr="000E781C">
        <w:rPr>
          <w:rFonts w:ascii="Times New Roman" w:hAnsi="Times New Roman" w:cs="Times New Roman"/>
          <w:sz w:val="24"/>
          <w:szCs w:val="24"/>
        </w:rPr>
        <w:t>untuk mengukur pendapat, sikap, serta persepsi seseorang maupun kelompok orang mengenai fenomena sosial yang sudah ditentukan sebagai variabel penelitian oleh peneliti. Variabel tersebut kemudian dirinci sebagai indikator untuk dijadikan tolak ukur dalam membangun item-item instrumen yang berupa pernyataan dalam kuesioner (Hikmawati, 2019).</w:t>
      </w:r>
    </w:p>
    <w:p w14:paraId="373C0635" w14:textId="77777777" w:rsidR="00532EF3" w:rsidRPr="000E781C" w:rsidRDefault="00532EF3" w:rsidP="00C1237C">
      <w:pPr>
        <w:spacing w:after="0" w:line="240" w:lineRule="auto"/>
        <w:ind w:firstLine="720"/>
        <w:contextualSpacing/>
        <w:jc w:val="both"/>
        <w:rPr>
          <w:rFonts w:ascii="Times New Roman" w:hAnsi="Times New Roman" w:cs="Times New Roman"/>
          <w:sz w:val="24"/>
          <w:szCs w:val="24"/>
        </w:rPr>
      </w:pPr>
    </w:p>
    <w:p w14:paraId="5004DFCB" w14:textId="32273DB8" w:rsidR="0079085B" w:rsidRPr="000E781C" w:rsidRDefault="0079085B" w:rsidP="00C1237C">
      <w:pPr>
        <w:spacing w:after="0" w:line="240" w:lineRule="auto"/>
        <w:contextualSpacing/>
        <w:jc w:val="both"/>
        <w:rPr>
          <w:rFonts w:ascii="Times New Roman" w:hAnsi="Times New Roman" w:cs="Times New Roman"/>
          <w:b/>
          <w:bCs/>
          <w:sz w:val="24"/>
          <w:szCs w:val="24"/>
        </w:rPr>
      </w:pPr>
      <w:r w:rsidRPr="000E781C">
        <w:rPr>
          <w:rFonts w:ascii="Times New Roman" w:hAnsi="Times New Roman" w:cs="Times New Roman"/>
          <w:b/>
          <w:bCs/>
          <w:sz w:val="24"/>
          <w:szCs w:val="24"/>
        </w:rPr>
        <w:t>Teknik Analisis Data</w:t>
      </w:r>
    </w:p>
    <w:p w14:paraId="66788365" w14:textId="77777777" w:rsidR="00EA2B09" w:rsidRPr="000E781C" w:rsidRDefault="00EA2B09" w:rsidP="00C1237C">
      <w:pPr>
        <w:spacing w:after="0" w:line="240" w:lineRule="auto"/>
        <w:contextualSpacing/>
        <w:jc w:val="both"/>
        <w:rPr>
          <w:rFonts w:ascii="Times New Roman" w:hAnsi="Times New Roman" w:cs="Times New Roman"/>
          <w:b/>
          <w:bCs/>
          <w:sz w:val="24"/>
          <w:szCs w:val="24"/>
        </w:rPr>
      </w:pPr>
      <w:r w:rsidRPr="000E781C">
        <w:rPr>
          <w:rFonts w:ascii="Times New Roman" w:hAnsi="Times New Roman" w:cs="Times New Roman"/>
          <w:b/>
          <w:bCs/>
          <w:sz w:val="24"/>
          <w:szCs w:val="24"/>
        </w:rPr>
        <w:t>Uji Asumsi Klasik</w:t>
      </w:r>
    </w:p>
    <w:p w14:paraId="269CA569" w14:textId="7888F352" w:rsidR="00EA2B09" w:rsidRPr="000E781C" w:rsidRDefault="00532EF3" w:rsidP="00C1237C">
      <w:pPr>
        <w:spacing w:after="0" w:line="240" w:lineRule="auto"/>
        <w:ind w:firstLine="567"/>
        <w:contextualSpacing/>
        <w:jc w:val="both"/>
        <w:rPr>
          <w:rFonts w:ascii="Times New Roman" w:hAnsi="Times New Roman" w:cs="Times New Roman"/>
          <w:sz w:val="24"/>
          <w:szCs w:val="24"/>
          <w:lang w:val="en-US"/>
        </w:rPr>
      </w:pPr>
      <w:r w:rsidRPr="000E781C">
        <w:rPr>
          <w:rFonts w:ascii="Times New Roman" w:hAnsi="Times New Roman" w:cs="Times New Roman"/>
          <w:sz w:val="24"/>
          <w:szCs w:val="24"/>
        </w:rPr>
        <w:t>Dalam menganalisis data penelitian ini digunakan uji normalitas, uji multikolinearitas, serta uji heteroskedastisitas sebagai dasar untuk memenuhi uji asumsi klasik</w:t>
      </w:r>
      <w:r w:rsidR="00EA2B09" w:rsidRPr="000E781C">
        <w:rPr>
          <w:rFonts w:ascii="Times New Roman" w:hAnsi="Times New Roman" w:cs="Times New Roman"/>
          <w:sz w:val="24"/>
          <w:szCs w:val="24"/>
        </w:rPr>
        <w:t xml:space="preserve">. Menurut Paramita (2021), Uji normalitas bertujuan untuk mengetahui apakah data yang diuji berdistribusi normal atau tidak, sehingga uji normalitas berguna untuk memastikan bahwa data yang diuji memenuhi asumsi dasar dari </w:t>
      </w:r>
      <w:r w:rsidR="00EA2B09" w:rsidRPr="000E781C">
        <w:rPr>
          <w:rFonts w:ascii="Times New Roman" w:hAnsi="Times New Roman" w:cs="Times New Roman"/>
          <w:sz w:val="24"/>
          <w:szCs w:val="24"/>
        </w:rPr>
        <w:lastRenderedPageBreak/>
        <w:t xml:space="preserve">model regresi linear berganda Dalam uji normalitas, dapat dilihat melalui pengamatan gambar dan apabila nilai tingkat signifikansinya &gt; 0,05 maka dikatakan normal, begitupula sebaliknya. </w:t>
      </w:r>
      <w:r w:rsidR="003D1D05" w:rsidRPr="000E781C">
        <w:rPr>
          <w:rFonts w:ascii="Times New Roman" w:hAnsi="Times New Roman" w:cs="Times New Roman"/>
          <w:sz w:val="24"/>
          <w:szCs w:val="24"/>
        </w:rPr>
        <w:t>Sedangkan,</w:t>
      </w:r>
      <w:r w:rsidR="00EA2B09" w:rsidRPr="000E781C">
        <w:rPr>
          <w:rFonts w:ascii="Times New Roman" w:hAnsi="Times New Roman" w:cs="Times New Roman"/>
          <w:sz w:val="24"/>
          <w:szCs w:val="24"/>
        </w:rPr>
        <w:t xml:space="preserve"> multikolinearitas dapat diidentifikasi dengan menguji adanya korelasi antar variabel independen dalam model regresi. Pada model yang baik, tidak diharapkan terjadi korelasi antara variabel independen. Untuk menguji multikolinearitas, nilai VIF </w:t>
      </w:r>
      <w:r w:rsidR="00EA2B09" w:rsidRPr="000E781C">
        <w:rPr>
          <w:rFonts w:ascii="Times New Roman" w:hAnsi="Times New Roman" w:cs="Times New Roman"/>
          <w:i/>
          <w:iCs/>
          <w:sz w:val="24"/>
          <w:szCs w:val="24"/>
        </w:rPr>
        <w:t xml:space="preserve">(variance inflation factor) </w:t>
      </w:r>
      <w:r w:rsidR="00EA2B09" w:rsidRPr="000E781C">
        <w:rPr>
          <w:rFonts w:ascii="Times New Roman" w:hAnsi="Times New Roman" w:cs="Times New Roman"/>
          <w:sz w:val="24"/>
          <w:szCs w:val="24"/>
        </w:rPr>
        <w:t xml:space="preserve">dapat dibandingkan untuk menentukan apakah ada korelasi yang signifikan antara variabel independen. dimana jika nilai VIF di bawah 10 atau </w:t>
      </w:r>
      <w:r w:rsidR="00EA2B09" w:rsidRPr="000E781C">
        <w:rPr>
          <w:rFonts w:ascii="Times New Roman" w:hAnsi="Times New Roman" w:cs="Times New Roman"/>
          <w:i/>
          <w:iCs/>
          <w:sz w:val="24"/>
          <w:szCs w:val="24"/>
        </w:rPr>
        <w:t>Tolerance Value</w:t>
      </w:r>
      <w:r w:rsidR="00EA2B09" w:rsidRPr="000E781C">
        <w:rPr>
          <w:rFonts w:ascii="Times New Roman" w:hAnsi="Times New Roman" w:cs="Times New Roman"/>
          <w:sz w:val="24"/>
          <w:szCs w:val="24"/>
        </w:rPr>
        <w:t xml:space="preserve"> &gt; 0,1 maka bisa dikatakan multikolinearitas yang terjadi tidak berbahaya atau lolos dari uji multikolinearitas. Menurut Digdowiseiso (2017), Uji Heteroskedastisitas digunakan untuk menguji ketidaksamaan varian residual dalam satu pengamatan kedalam pengamatan lain, karena untuk model regresi yang baik dibutuhkan data yang terbebas dari heteroskedastisitas. </w:t>
      </w:r>
      <w:r w:rsidRPr="000E781C">
        <w:rPr>
          <w:rFonts w:ascii="Times New Roman" w:hAnsi="Times New Roman" w:cs="Times New Roman"/>
          <w:sz w:val="24"/>
          <w:szCs w:val="24"/>
        </w:rPr>
        <w:t xml:space="preserve">Umumnya dalam pengujian heteroskedastisitas dilakukan dengan menggunakan pengamatan pada gambar atau </w:t>
      </w:r>
      <w:r w:rsidRPr="000E781C">
        <w:rPr>
          <w:rFonts w:ascii="Times New Roman" w:hAnsi="Times New Roman" w:cs="Times New Roman"/>
          <w:i/>
          <w:iCs/>
          <w:sz w:val="24"/>
          <w:szCs w:val="24"/>
        </w:rPr>
        <w:t>scatter plot</w:t>
      </w:r>
      <w:r w:rsidRPr="000E781C">
        <w:rPr>
          <w:rFonts w:ascii="Times New Roman" w:hAnsi="Times New Roman" w:cs="Times New Roman"/>
          <w:sz w:val="24"/>
          <w:szCs w:val="24"/>
          <w:lang w:val="en-US"/>
        </w:rPr>
        <w:t xml:space="preserve"> seperti pada uji normalitas dan juga dilakukan dengan uji Spearman Rho yang mana nilai sig (2-talled) harus lebih besar dari 0,05.</w:t>
      </w:r>
    </w:p>
    <w:p w14:paraId="26611DB0" w14:textId="77777777" w:rsidR="00532EF3" w:rsidRPr="000E781C" w:rsidRDefault="00532EF3" w:rsidP="00C1237C">
      <w:pPr>
        <w:spacing w:after="0" w:line="240" w:lineRule="auto"/>
        <w:contextualSpacing/>
        <w:jc w:val="both"/>
        <w:rPr>
          <w:rFonts w:ascii="Times New Roman" w:hAnsi="Times New Roman" w:cs="Times New Roman"/>
          <w:b/>
          <w:bCs/>
          <w:sz w:val="24"/>
          <w:szCs w:val="24"/>
        </w:rPr>
      </w:pPr>
    </w:p>
    <w:p w14:paraId="29956580" w14:textId="4D98F7F1" w:rsidR="0079085B" w:rsidRPr="000E781C" w:rsidRDefault="00EA2B09" w:rsidP="00C1237C">
      <w:pPr>
        <w:spacing w:after="0" w:line="240" w:lineRule="auto"/>
        <w:contextualSpacing/>
        <w:jc w:val="both"/>
        <w:rPr>
          <w:rFonts w:ascii="Times New Roman" w:hAnsi="Times New Roman" w:cs="Times New Roman"/>
          <w:b/>
          <w:bCs/>
          <w:sz w:val="24"/>
          <w:szCs w:val="24"/>
        </w:rPr>
      </w:pPr>
      <w:r w:rsidRPr="000E781C">
        <w:rPr>
          <w:rFonts w:ascii="Times New Roman" w:hAnsi="Times New Roman" w:cs="Times New Roman"/>
          <w:b/>
          <w:bCs/>
          <w:sz w:val="24"/>
          <w:szCs w:val="24"/>
        </w:rPr>
        <w:t>Uji</w:t>
      </w:r>
      <w:r w:rsidR="0079085B" w:rsidRPr="000E781C">
        <w:rPr>
          <w:rFonts w:ascii="Times New Roman" w:hAnsi="Times New Roman" w:cs="Times New Roman"/>
          <w:b/>
          <w:bCs/>
          <w:sz w:val="24"/>
          <w:szCs w:val="24"/>
        </w:rPr>
        <w:t xml:space="preserve"> Regresi Linear Berganda</w:t>
      </w:r>
    </w:p>
    <w:p w14:paraId="527C78CB" w14:textId="38EB8BE6" w:rsidR="00824E52" w:rsidRPr="000E781C" w:rsidRDefault="00704DE4" w:rsidP="00C1237C">
      <w:pPr>
        <w:spacing w:after="0" w:line="240" w:lineRule="auto"/>
        <w:ind w:firstLine="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Metode atau teknik statistik yang digunakan dalam menganalisis korelasi antara satu variabel yang diprediksi </w:t>
      </w:r>
      <w:r w:rsidR="00EE22D6" w:rsidRPr="000E781C">
        <w:rPr>
          <w:rFonts w:ascii="Times New Roman" w:hAnsi="Times New Roman" w:cs="Times New Roman"/>
          <w:sz w:val="24"/>
          <w:szCs w:val="24"/>
          <w:lang w:val="en-US"/>
        </w:rPr>
        <w:t>dengan dua maupun lebih</w:t>
      </w:r>
      <w:r w:rsidRPr="000E781C">
        <w:rPr>
          <w:rFonts w:ascii="Times New Roman" w:hAnsi="Times New Roman" w:cs="Times New Roman"/>
          <w:sz w:val="24"/>
          <w:szCs w:val="24"/>
        </w:rPr>
        <w:t xml:space="preserve"> variabel yang digunakan sebagai prediktor dalam </w:t>
      </w:r>
      <w:r w:rsidR="00EE22D6" w:rsidRPr="000E781C">
        <w:rPr>
          <w:rFonts w:ascii="Times New Roman" w:hAnsi="Times New Roman" w:cs="Times New Roman"/>
          <w:sz w:val="24"/>
          <w:szCs w:val="24"/>
          <w:lang w:val="en-US"/>
        </w:rPr>
        <w:t>memperhitungkan</w:t>
      </w:r>
      <w:r w:rsidRPr="000E781C">
        <w:rPr>
          <w:rFonts w:ascii="Times New Roman" w:hAnsi="Times New Roman" w:cs="Times New Roman"/>
          <w:sz w:val="24"/>
          <w:szCs w:val="24"/>
        </w:rPr>
        <w:t xml:space="preserve"> apakah terdapat korelasi secara signifikan antara variabel</w:t>
      </w:r>
      <w:r w:rsidR="00EE22D6" w:rsidRPr="000E781C">
        <w:rPr>
          <w:rFonts w:ascii="Times New Roman" w:hAnsi="Times New Roman" w:cs="Times New Roman"/>
          <w:sz w:val="24"/>
          <w:szCs w:val="24"/>
          <w:lang w:val="en-US"/>
        </w:rPr>
        <w:t>-variabel tersebut</w:t>
      </w:r>
      <w:r w:rsidRPr="000E781C">
        <w:rPr>
          <w:rFonts w:ascii="Times New Roman" w:hAnsi="Times New Roman" w:cs="Times New Roman"/>
          <w:sz w:val="24"/>
          <w:szCs w:val="24"/>
        </w:rPr>
        <w:t xml:space="preserve"> secara terpisah, serta </w:t>
      </w:r>
      <w:r w:rsidR="00EE22D6" w:rsidRPr="000E781C">
        <w:rPr>
          <w:rFonts w:ascii="Times New Roman" w:hAnsi="Times New Roman" w:cs="Times New Roman"/>
          <w:sz w:val="24"/>
          <w:szCs w:val="24"/>
          <w:lang w:val="en-US"/>
        </w:rPr>
        <w:t>untuk memperhitungkan</w:t>
      </w:r>
      <w:r w:rsidRPr="000E781C">
        <w:rPr>
          <w:rFonts w:ascii="Times New Roman" w:hAnsi="Times New Roman" w:cs="Times New Roman"/>
          <w:sz w:val="24"/>
          <w:szCs w:val="24"/>
        </w:rPr>
        <w:t xml:space="preserve"> apakah terdapat  interaksi yang signifikan antara variabel</w:t>
      </w:r>
      <w:r w:rsidR="00EE22D6" w:rsidRPr="000E781C">
        <w:rPr>
          <w:rFonts w:ascii="Times New Roman" w:hAnsi="Times New Roman" w:cs="Times New Roman"/>
          <w:sz w:val="24"/>
          <w:szCs w:val="24"/>
          <w:lang w:val="en-US"/>
        </w:rPr>
        <w:t xml:space="preserve"> </w:t>
      </w:r>
      <w:r w:rsidRPr="000E781C">
        <w:rPr>
          <w:rFonts w:ascii="Times New Roman" w:hAnsi="Times New Roman" w:cs="Times New Roman"/>
          <w:sz w:val="24"/>
          <w:szCs w:val="24"/>
        </w:rPr>
        <w:t xml:space="preserve">disebut </w:t>
      </w:r>
      <w:r w:rsidRPr="000E781C">
        <w:rPr>
          <w:rFonts w:ascii="Times New Roman" w:hAnsi="Times New Roman" w:cs="Times New Roman"/>
          <w:sz w:val="24"/>
          <w:szCs w:val="24"/>
        </w:rPr>
        <w:lastRenderedPageBreak/>
        <w:t>dengan analisis regresi linear berganda (Siregar, 2017)</w:t>
      </w:r>
      <w:r w:rsidR="000C0F53" w:rsidRPr="000E781C">
        <w:rPr>
          <w:rFonts w:ascii="Times New Roman" w:hAnsi="Times New Roman" w:cs="Times New Roman"/>
          <w:sz w:val="24"/>
          <w:szCs w:val="24"/>
        </w:rPr>
        <w:t>. Persamaan</w:t>
      </w:r>
      <w:r w:rsidR="0026557B" w:rsidRPr="000E781C">
        <w:rPr>
          <w:rFonts w:ascii="Times New Roman" w:hAnsi="Times New Roman" w:cs="Times New Roman"/>
          <w:sz w:val="24"/>
          <w:szCs w:val="24"/>
        </w:rPr>
        <w:t xml:space="preserve">nya </w:t>
      </w:r>
      <w:r w:rsidR="00EE22D6" w:rsidRPr="000E781C">
        <w:rPr>
          <w:rFonts w:ascii="Times New Roman" w:hAnsi="Times New Roman" w:cs="Times New Roman"/>
          <w:sz w:val="24"/>
          <w:szCs w:val="24"/>
          <w:lang w:val="en-US"/>
        </w:rPr>
        <w:t>ditentukan sebagai berikut</w:t>
      </w:r>
      <w:r w:rsidR="000C0F53" w:rsidRPr="000E781C">
        <w:rPr>
          <w:rFonts w:ascii="Times New Roman" w:hAnsi="Times New Roman" w:cs="Times New Roman"/>
          <w:sz w:val="24"/>
          <w:szCs w:val="24"/>
        </w:rPr>
        <w:t xml:space="preserve">  Y = α + β</w:t>
      </w:r>
      <w:r w:rsidR="000C0F53" w:rsidRPr="000E781C">
        <w:rPr>
          <w:rFonts w:ascii="Times New Roman" w:hAnsi="Times New Roman" w:cs="Times New Roman"/>
          <w:sz w:val="24"/>
          <w:szCs w:val="24"/>
          <w:vertAlign w:val="subscript"/>
        </w:rPr>
        <w:t>1</w:t>
      </w:r>
      <w:r w:rsidR="000C0F53" w:rsidRPr="000E781C">
        <w:rPr>
          <w:rFonts w:ascii="Times New Roman" w:hAnsi="Times New Roman" w:cs="Times New Roman"/>
          <w:sz w:val="24"/>
          <w:szCs w:val="24"/>
        </w:rPr>
        <w:t>X</w:t>
      </w:r>
      <w:r w:rsidR="000C0F53" w:rsidRPr="000E781C">
        <w:rPr>
          <w:rFonts w:ascii="Times New Roman" w:hAnsi="Times New Roman" w:cs="Times New Roman"/>
          <w:sz w:val="24"/>
          <w:szCs w:val="24"/>
          <w:vertAlign w:val="subscript"/>
        </w:rPr>
        <w:t>1</w:t>
      </w:r>
      <w:r w:rsidR="000C0F53" w:rsidRPr="000E781C">
        <w:rPr>
          <w:rFonts w:ascii="Times New Roman" w:hAnsi="Times New Roman" w:cs="Times New Roman"/>
          <w:sz w:val="24"/>
          <w:szCs w:val="24"/>
        </w:rPr>
        <w:t>+ β</w:t>
      </w:r>
      <w:r w:rsidR="000C0F53" w:rsidRPr="000E781C">
        <w:rPr>
          <w:rFonts w:ascii="Times New Roman" w:hAnsi="Times New Roman" w:cs="Times New Roman"/>
          <w:sz w:val="24"/>
          <w:szCs w:val="24"/>
          <w:vertAlign w:val="subscript"/>
        </w:rPr>
        <w:t>2</w:t>
      </w:r>
      <w:r w:rsidR="000C0F53" w:rsidRPr="000E781C">
        <w:rPr>
          <w:rFonts w:ascii="Times New Roman" w:hAnsi="Times New Roman" w:cs="Times New Roman"/>
          <w:sz w:val="24"/>
          <w:szCs w:val="24"/>
        </w:rPr>
        <w:t>X</w:t>
      </w:r>
      <w:r w:rsidR="000C0F53" w:rsidRPr="000E781C">
        <w:rPr>
          <w:rFonts w:ascii="Times New Roman" w:hAnsi="Times New Roman" w:cs="Times New Roman"/>
          <w:sz w:val="24"/>
          <w:szCs w:val="24"/>
          <w:vertAlign w:val="subscript"/>
        </w:rPr>
        <w:t>2</w:t>
      </w:r>
      <w:r w:rsidR="000C0F53" w:rsidRPr="000E781C">
        <w:rPr>
          <w:rFonts w:ascii="Times New Roman" w:hAnsi="Times New Roman" w:cs="Times New Roman"/>
          <w:sz w:val="24"/>
          <w:szCs w:val="24"/>
        </w:rPr>
        <w:t xml:space="preserve">; dimana </w:t>
      </w:r>
      <w:r w:rsidR="0026557B" w:rsidRPr="000E781C">
        <w:rPr>
          <w:rFonts w:ascii="Times New Roman" w:hAnsi="Times New Roman" w:cs="Times New Roman"/>
          <w:sz w:val="24"/>
          <w:szCs w:val="24"/>
        </w:rPr>
        <w:t>memiliki keterangan :</w:t>
      </w:r>
    </w:p>
    <w:p w14:paraId="7E537EC1" w14:textId="72B986FC" w:rsidR="000C0F53" w:rsidRPr="000E781C" w:rsidRDefault="000C0F53" w:rsidP="00C1237C">
      <w:pPr>
        <w:spacing w:after="0" w:line="240" w:lineRule="auto"/>
        <w:contextualSpacing/>
        <w:jc w:val="both"/>
        <w:rPr>
          <w:rFonts w:ascii="Times New Roman" w:hAnsi="Times New Roman" w:cs="Times New Roman"/>
          <w:sz w:val="24"/>
          <w:szCs w:val="24"/>
        </w:rPr>
      </w:pPr>
      <w:r w:rsidRPr="000E781C">
        <w:rPr>
          <w:rFonts w:ascii="Times New Roman" w:hAnsi="Times New Roman" w:cs="Times New Roman"/>
          <w:sz w:val="24"/>
          <w:szCs w:val="24"/>
        </w:rPr>
        <w:t>Y</w:t>
      </w:r>
      <w:r w:rsidRPr="000E781C">
        <w:rPr>
          <w:rFonts w:ascii="Times New Roman" w:hAnsi="Times New Roman" w:cs="Times New Roman"/>
          <w:sz w:val="24"/>
          <w:szCs w:val="24"/>
        </w:rPr>
        <w:tab/>
        <w:t>= Kualitas Audit</w:t>
      </w:r>
    </w:p>
    <w:p w14:paraId="6432A906" w14:textId="77777777" w:rsidR="000C0F53" w:rsidRPr="000E781C" w:rsidRDefault="000C0F53" w:rsidP="00C1237C">
      <w:pPr>
        <w:spacing w:after="0" w:line="240" w:lineRule="auto"/>
        <w:contextualSpacing/>
        <w:jc w:val="both"/>
        <w:rPr>
          <w:rFonts w:ascii="Times New Roman" w:hAnsi="Times New Roman" w:cs="Times New Roman"/>
          <w:sz w:val="24"/>
          <w:szCs w:val="24"/>
        </w:rPr>
      </w:pPr>
      <w:r w:rsidRPr="000E781C">
        <w:rPr>
          <w:rFonts w:ascii="Times New Roman" w:hAnsi="Times New Roman" w:cs="Times New Roman"/>
          <w:sz w:val="24"/>
          <w:szCs w:val="24"/>
        </w:rPr>
        <w:t>X</w:t>
      </w:r>
      <w:r w:rsidRPr="000E781C">
        <w:rPr>
          <w:rFonts w:ascii="Times New Roman" w:hAnsi="Times New Roman" w:cs="Times New Roman"/>
          <w:sz w:val="24"/>
          <w:szCs w:val="24"/>
          <w:vertAlign w:val="subscript"/>
        </w:rPr>
        <w:t>1</w:t>
      </w:r>
      <w:r w:rsidRPr="000E781C">
        <w:rPr>
          <w:rFonts w:ascii="Times New Roman" w:hAnsi="Times New Roman" w:cs="Times New Roman"/>
          <w:sz w:val="24"/>
          <w:szCs w:val="24"/>
        </w:rPr>
        <w:tab/>
        <w:t>= Independensi</w:t>
      </w:r>
    </w:p>
    <w:p w14:paraId="068B2F36" w14:textId="77777777" w:rsidR="000C0F53" w:rsidRPr="000E781C" w:rsidRDefault="000C0F53" w:rsidP="00C1237C">
      <w:pPr>
        <w:spacing w:after="0" w:line="240" w:lineRule="auto"/>
        <w:contextualSpacing/>
        <w:jc w:val="both"/>
        <w:rPr>
          <w:rFonts w:ascii="Times New Roman" w:hAnsi="Times New Roman" w:cs="Times New Roman"/>
          <w:sz w:val="24"/>
          <w:szCs w:val="24"/>
        </w:rPr>
      </w:pPr>
      <w:r w:rsidRPr="000E781C">
        <w:rPr>
          <w:rFonts w:ascii="Times New Roman" w:hAnsi="Times New Roman" w:cs="Times New Roman"/>
          <w:sz w:val="24"/>
          <w:szCs w:val="24"/>
        </w:rPr>
        <w:t>X</w:t>
      </w:r>
      <w:r w:rsidRPr="000E781C">
        <w:rPr>
          <w:rFonts w:ascii="Times New Roman" w:hAnsi="Times New Roman" w:cs="Times New Roman"/>
          <w:sz w:val="24"/>
          <w:szCs w:val="24"/>
          <w:vertAlign w:val="subscript"/>
        </w:rPr>
        <w:t>2</w:t>
      </w:r>
      <w:r w:rsidRPr="000E781C">
        <w:rPr>
          <w:rFonts w:ascii="Times New Roman" w:hAnsi="Times New Roman" w:cs="Times New Roman"/>
          <w:sz w:val="24"/>
          <w:szCs w:val="24"/>
        </w:rPr>
        <w:tab/>
        <w:t>= Kompetensi</w:t>
      </w:r>
    </w:p>
    <w:p w14:paraId="249EF0E7" w14:textId="77777777" w:rsidR="000C0F53" w:rsidRPr="000E781C" w:rsidRDefault="000C0F53" w:rsidP="00C1237C">
      <w:pPr>
        <w:spacing w:after="0" w:line="240" w:lineRule="auto"/>
        <w:contextualSpacing/>
        <w:jc w:val="both"/>
        <w:rPr>
          <w:rFonts w:ascii="Times New Roman" w:hAnsi="Times New Roman" w:cs="Times New Roman"/>
          <w:sz w:val="24"/>
          <w:szCs w:val="24"/>
        </w:rPr>
      </w:pPr>
      <w:r w:rsidRPr="000E781C">
        <w:rPr>
          <w:rFonts w:ascii="Times New Roman" w:hAnsi="Times New Roman" w:cs="Times New Roman"/>
          <w:sz w:val="24"/>
          <w:szCs w:val="24"/>
        </w:rPr>
        <w:t>α</w:t>
      </w:r>
      <w:r w:rsidRPr="000E781C">
        <w:rPr>
          <w:rFonts w:ascii="Times New Roman" w:hAnsi="Times New Roman" w:cs="Times New Roman"/>
          <w:sz w:val="24"/>
          <w:szCs w:val="24"/>
        </w:rPr>
        <w:tab/>
        <w:t>= Konstanta</w:t>
      </w:r>
    </w:p>
    <w:p w14:paraId="008C8FEF" w14:textId="77777777" w:rsidR="000C0F53" w:rsidRPr="000E781C" w:rsidRDefault="000C0F53" w:rsidP="00C1237C">
      <w:pPr>
        <w:spacing w:after="0" w:line="240" w:lineRule="auto"/>
        <w:contextualSpacing/>
        <w:jc w:val="both"/>
        <w:rPr>
          <w:rFonts w:ascii="Times New Roman" w:hAnsi="Times New Roman" w:cs="Times New Roman"/>
          <w:sz w:val="24"/>
          <w:szCs w:val="24"/>
        </w:rPr>
      </w:pPr>
      <w:r w:rsidRPr="000E781C">
        <w:rPr>
          <w:rFonts w:ascii="Times New Roman" w:hAnsi="Times New Roman" w:cs="Times New Roman"/>
          <w:sz w:val="24"/>
          <w:szCs w:val="24"/>
        </w:rPr>
        <w:t>β</w:t>
      </w:r>
      <w:r w:rsidRPr="000E781C">
        <w:rPr>
          <w:rFonts w:ascii="Times New Roman" w:hAnsi="Times New Roman" w:cs="Times New Roman"/>
          <w:sz w:val="24"/>
          <w:szCs w:val="24"/>
          <w:vertAlign w:val="subscript"/>
        </w:rPr>
        <w:t>1</w:t>
      </w:r>
      <w:r w:rsidRPr="000E781C">
        <w:rPr>
          <w:rFonts w:ascii="Times New Roman" w:hAnsi="Times New Roman" w:cs="Times New Roman"/>
          <w:sz w:val="24"/>
          <w:szCs w:val="24"/>
        </w:rPr>
        <w:tab/>
        <w:t>= Koefisien regresi X</w:t>
      </w:r>
      <w:r w:rsidRPr="000E781C">
        <w:rPr>
          <w:rFonts w:ascii="Times New Roman" w:hAnsi="Times New Roman" w:cs="Times New Roman"/>
          <w:sz w:val="24"/>
          <w:szCs w:val="24"/>
          <w:vertAlign w:val="subscript"/>
        </w:rPr>
        <w:t>1</w:t>
      </w:r>
    </w:p>
    <w:p w14:paraId="3430B23E" w14:textId="19EE873D" w:rsidR="00790B1D" w:rsidRPr="000E781C" w:rsidRDefault="000C0F53" w:rsidP="00C1237C">
      <w:pPr>
        <w:spacing w:after="0" w:line="240" w:lineRule="auto"/>
        <w:contextualSpacing/>
        <w:jc w:val="both"/>
        <w:rPr>
          <w:rFonts w:ascii="Times New Roman" w:hAnsi="Times New Roman" w:cs="Times New Roman"/>
          <w:sz w:val="24"/>
          <w:szCs w:val="24"/>
        </w:rPr>
      </w:pPr>
      <w:r w:rsidRPr="000E781C">
        <w:rPr>
          <w:rFonts w:ascii="Times New Roman" w:hAnsi="Times New Roman" w:cs="Times New Roman"/>
          <w:sz w:val="24"/>
          <w:szCs w:val="24"/>
        </w:rPr>
        <w:t>β</w:t>
      </w:r>
      <w:r w:rsidRPr="000E781C">
        <w:rPr>
          <w:rFonts w:ascii="Times New Roman" w:hAnsi="Times New Roman" w:cs="Times New Roman"/>
          <w:sz w:val="24"/>
          <w:szCs w:val="24"/>
          <w:vertAlign w:val="subscript"/>
        </w:rPr>
        <w:t>2</w:t>
      </w:r>
      <w:r w:rsidRPr="000E781C">
        <w:rPr>
          <w:rFonts w:ascii="Times New Roman" w:hAnsi="Times New Roman" w:cs="Times New Roman"/>
          <w:sz w:val="24"/>
          <w:szCs w:val="24"/>
        </w:rPr>
        <w:tab/>
        <w:t>= Koefisien regresi X</w:t>
      </w:r>
      <w:r w:rsidRPr="000E781C">
        <w:rPr>
          <w:rFonts w:ascii="Times New Roman" w:hAnsi="Times New Roman" w:cs="Times New Roman"/>
          <w:sz w:val="24"/>
          <w:szCs w:val="24"/>
          <w:vertAlign w:val="subscript"/>
        </w:rPr>
        <w:t>2</w:t>
      </w:r>
    </w:p>
    <w:p w14:paraId="1CCBEDCE" w14:textId="77777777" w:rsidR="00887266" w:rsidRPr="000E781C" w:rsidRDefault="00887266" w:rsidP="00C1237C">
      <w:pPr>
        <w:spacing w:after="0" w:line="240" w:lineRule="auto"/>
        <w:contextualSpacing/>
        <w:jc w:val="both"/>
        <w:rPr>
          <w:rFonts w:ascii="Times New Roman" w:hAnsi="Times New Roman" w:cs="Times New Roman"/>
          <w:b/>
          <w:bCs/>
          <w:sz w:val="24"/>
          <w:szCs w:val="24"/>
        </w:rPr>
      </w:pPr>
    </w:p>
    <w:p w14:paraId="67C824BD" w14:textId="11E72EFD" w:rsidR="0079085B" w:rsidRPr="000E781C" w:rsidRDefault="00EA2B09" w:rsidP="00C1237C">
      <w:pPr>
        <w:spacing w:after="0" w:line="240" w:lineRule="auto"/>
        <w:contextualSpacing/>
        <w:jc w:val="both"/>
        <w:rPr>
          <w:rFonts w:ascii="Times New Roman" w:hAnsi="Times New Roman" w:cs="Times New Roman"/>
          <w:b/>
          <w:bCs/>
          <w:sz w:val="24"/>
          <w:szCs w:val="24"/>
        </w:rPr>
      </w:pPr>
      <w:r w:rsidRPr="000E781C">
        <w:rPr>
          <w:rFonts w:ascii="Times New Roman" w:hAnsi="Times New Roman" w:cs="Times New Roman"/>
          <w:b/>
          <w:bCs/>
          <w:sz w:val="24"/>
          <w:szCs w:val="24"/>
        </w:rPr>
        <w:t>Uji</w:t>
      </w:r>
      <w:r w:rsidR="0079085B" w:rsidRPr="000E781C">
        <w:rPr>
          <w:rFonts w:ascii="Times New Roman" w:hAnsi="Times New Roman" w:cs="Times New Roman"/>
          <w:b/>
          <w:bCs/>
          <w:sz w:val="24"/>
          <w:szCs w:val="24"/>
        </w:rPr>
        <w:t xml:space="preserve"> Hipotesis</w:t>
      </w:r>
    </w:p>
    <w:p w14:paraId="32700119" w14:textId="071302F1" w:rsidR="0079085B" w:rsidRPr="000E781C" w:rsidRDefault="0006737A" w:rsidP="00C1237C">
      <w:pPr>
        <w:spacing w:after="0" w:line="240" w:lineRule="auto"/>
        <w:ind w:firstLine="567"/>
        <w:contextualSpacing/>
        <w:jc w:val="both"/>
        <w:rPr>
          <w:rFonts w:ascii="Times New Roman" w:hAnsi="Times New Roman" w:cs="Times New Roman"/>
          <w:sz w:val="24"/>
          <w:szCs w:val="24"/>
        </w:rPr>
      </w:pPr>
      <w:r w:rsidRPr="000E781C">
        <w:rPr>
          <w:rFonts w:ascii="Times New Roman" w:hAnsi="Times New Roman" w:cs="Times New Roman"/>
          <w:sz w:val="24"/>
          <w:szCs w:val="24"/>
          <w:lang w:val="en-US"/>
        </w:rPr>
        <w:t>(</w:t>
      </w:r>
      <w:r w:rsidRPr="000E781C">
        <w:rPr>
          <w:rFonts w:ascii="Times New Roman" w:hAnsi="Times New Roman" w:cs="Times New Roman"/>
          <w:sz w:val="24"/>
          <w:szCs w:val="24"/>
        </w:rPr>
        <w:t>Menurut Sahir</w:t>
      </w:r>
      <w:r w:rsidRPr="000E781C">
        <w:rPr>
          <w:rFonts w:ascii="Times New Roman" w:hAnsi="Times New Roman" w:cs="Times New Roman"/>
          <w:sz w:val="24"/>
          <w:szCs w:val="24"/>
          <w:lang w:val="en-US"/>
        </w:rPr>
        <w:t xml:space="preserve">, </w:t>
      </w:r>
      <w:r w:rsidR="00FE142B" w:rsidRPr="000E781C">
        <w:rPr>
          <w:rFonts w:ascii="Times New Roman" w:hAnsi="Times New Roman" w:cs="Times New Roman"/>
          <w:sz w:val="24"/>
          <w:szCs w:val="24"/>
        </w:rPr>
        <w:t xml:space="preserve">2021) </w:t>
      </w:r>
      <w:r w:rsidR="00887C7D" w:rsidRPr="000E781C">
        <w:rPr>
          <w:rFonts w:ascii="Times New Roman" w:hAnsi="Times New Roman" w:cs="Times New Roman"/>
          <w:sz w:val="24"/>
          <w:szCs w:val="24"/>
          <w:lang w:val="en-US"/>
        </w:rPr>
        <w:t xml:space="preserve">uji hipotesis digunakan </w:t>
      </w:r>
      <w:r w:rsidR="00B81C41" w:rsidRPr="000E781C">
        <w:rPr>
          <w:rFonts w:ascii="Times New Roman" w:hAnsi="Times New Roman" w:cs="Times New Roman"/>
          <w:sz w:val="24"/>
          <w:szCs w:val="24"/>
        </w:rPr>
        <w:t>untuk mengidentifikasi apakah terdapat pengaruh antara variabel independen dan variabel dependen yang dapat dilakukan dengan Uji t,</w:t>
      </w:r>
      <w:r w:rsidR="00B81C41" w:rsidRPr="000E781C">
        <w:rPr>
          <w:rFonts w:ascii="Times New Roman" w:hAnsi="Times New Roman" w:cs="Times New Roman"/>
          <w:sz w:val="24"/>
          <w:szCs w:val="24"/>
          <w:lang w:val="en-US"/>
        </w:rPr>
        <w:t xml:space="preserve"> </w:t>
      </w:r>
      <w:r w:rsidR="00B81C41" w:rsidRPr="000E781C">
        <w:rPr>
          <w:rFonts w:ascii="Times New Roman" w:hAnsi="Times New Roman" w:cs="Times New Roman"/>
          <w:sz w:val="24"/>
          <w:szCs w:val="24"/>
        </w:rPr>
        <w:t>dan juga untuk mengidentifikasi apakah terdapat pengaruh dari variabel independen secara simultan terhadap variabel dependen yang dapat dilakukan dengan Uji F</w:t>
      </w:r>
      <w:r w:rsidR="00CE39BE" w:rsidRPr="000E781C">
        <w:rPr>
          <w:rFonts w:ascii="Times New Roman" w:hAnsi="Times New Roman" w:cs="Times New Roman"/>
          <w:sz w:val="24"/>
          <w:szCs w:val="24"/>
        </w:rPr>
        <w:t>.</w:t>
      </w:r>
      <w:r w:rsidR="00B81C41" w:rsidRPr="000E781C">
        <w:rPr>
          <w:rFonts w:ascii="Times New Roman" w:hAnsi="Times New Roman" w:cs="Times New Roman"/>
          <w:sz w:val="24"/>
          <w:szCs w:val="24"/>
          <w:lang w:val="en-US"/>
        </w:rPr>
        <w:t xml:space="preserve"> Dalam Uji t,</w:t>
      </w:r>
      <w:r w:rsidR="00FE142B" w:rsidRPr="000E781C">
        <w:rPr>
          <w:rFonts w:ascii="Times New Roman" w:hAnsi="Times New Roman" w:cs="Times New Roman"/>
          <w:sz w:val="24"/>
          <w:szCs w:val="24"/>
        </w:rPr>
        <w:t xml:space="preserve"> </w:t>
      </w:r>
      <w:r w:rsidR="00B81C41" w:rsidRPr="000E781C">
        <w:rPr>
          <w:rFonts w:ascii="Times New Roman" w:hAnsi="Times New Roman" w:cs="Times New Roman"/>
          <w:sz w:val="24"/>
          <w:szCs w:val="24"/>
          <w:lang w:val="en-US"/>
        </w:rPr>
        <w:t>n</w:t>
      </w:r>
      <w:r w:rsidR="00FE142B" w:rsidRPr="000E781C">
        <w:rPr>
          <w:rFonts w:ascii="Times New Roman" w:hAnsi="Times New Roman" w:cs="Times New Roman"/>
          <w:sz w:val="24"/>
          <w:szCs w:val="24"/>
        </w:rPr>
        <w:t xml:space="preserve">ilai t tabel dapat </w:t>
      </w:r>
      <w:r w:rsidR="00B81C41" w:rsidRPr="000E781C">
        <w:rPr>
          <w:rFonts w:ascii="Times New Roman" w:hAnsi="Times New Roman" w:cs="Times New Roman"/>
          <w:sz w:val="24"/>
          <w:szCs w:val="24"/>
          <w:lang w:val="en-US"/>
        </w:rPr>
        <w:t>dihitung</w:t>
      </w:r>
      <w:r w:rsidR="00FE142B" w:rsidRPr="000E781C">
        <w:rPr>
          <w:rFonts w:ascii="Times New Roman" w:hAnsi="Times New Roman" w:cs="Times New Roman"/>
          <w:sz w:val="24"/>
          <w:szCs w:val="24"/>
        </w:rPr>
        <w:t xml:space="preserve"> dengan rumus t (</w:t>
      </w:r>
      <w:r w:rsidR="00887C7D" w:rsidRPr="000E781C">
        <w:rPr>
          <w:rFonts w:ascii="Times New Roman" w:hAnsi="Times New Roman" w:cs="Times New Roman"/>
          <w:sz w:val="24"/>
          <w:szCs w:val="24"/>
          <w:lang w:val="en-US"/>
        </w:rPr>
        <w:t xml:space="preserve"> </w:t>
      </w:r>
      <w:r w:rsidR="00FE142B" w:rsidRPr="000E781C">
        <w:rPr>
          <w:rFonts w:ascii="Times New Roman" w:hAnsi="Times New Roman" w:cs="Times New Roman"/>
          <w:sz w:val="24"/>
          <w:szCs w:val="24"/>
        </w:rPr>
        <w:t>a/2</w:t>
      </w:r>
      <w:r w:rsidR="00887C7D" w:rsidRPr="000E781C">
        <w:rPr>
          <w:rFonts w:ascii="Times New Roman" w:hAnsi="Times New Roman" w:cs="Times New Roman"/>
          <w:sz w:val="24"/>
          <w:szCs w:val="24"/>
          <w:lang w:val="en-US"/>
        </w:rPr>
        <w:t xml:space="preserve"> |</w:t>
      </w:r>
      <w:r w:rsidR="00FE142B" w:rsidRPr="000E781C">
        <w:rPr>
          <w:rFonts w:ascii="Times New Roman" w:hAnsi="Times New Roman" w:cs="Times New Roman"/>
          <w:sz w:val="24"/>
          <w:szCs w:val="24"/>
        </w:rPr>
        <w:t xml:space="preserve"> n-k-1</w:t>
      </w:r>
      <w:r w:rsidR="00887C7D" w:rsidRPr="000E781C">
        <w:rPr>
          <w:rFonts w:ascii="Times New Roman" w:hAnsi="Times New Roman" w:cs="Times New Roman"/>
          <w:sz w:val="24"/>
          <w:szCs w:val="24"/>
          <w:lang w:val="en-US"/>
        </w:rPr>
        <w:t xml:space="preserve"> </w:t>
      </w:r>
      <w:r w:rsidR="00FE142B" w:rsidRPr="000E781C">
        <w:rPr>
          <w:rFonts w:ascii="Times New Roman" w:hAnsi="Times New Roman" w:cs="Times New Roman"/>
          <w:sz w:val="24"/>
          <w:szCs w:val="24"/>
        </w:rPr>
        <w:t xml:space="preserve">), dimana a adalah 0,05 dengan tingkat kepercayaan 95%, n adalah </w:t>
      </w:r>
      <w:r w:rsidR="00887C7D" w:rsidRPr="000E781C">
        <w:rPr>
          <w:rFonts w:ascii="Times New Roman" w:hAnsi="Times New Roman" w:cs="Times New Roman"/>
          <w:sz w:val="24"/>
          <w:szCs w:val="24"/>
          <w:lang w:val="en-US"/>
        </w:rPr>
        <w:t>total</w:t>
      </w:r>
      <w:r w:rsidR="00FE142B" w:rsidRPr="000E781C">
        <w:rPr>
          <w:rFonts w:ascii="Times New Roman" w:hAnsi="Times New Roman" w:cs="Times New Roman"/>
          <w:sz w:val="24"/>
          <w:szCs w:val="24"/>
        </w:rPr>
        <w:t xml:space="preserve"> sampel, dan k adalah </w:t>
      </w:r>
      <w:r w:rsidR="00887C7D" w:rsidRPr="000E781C">
        <w:rPr>
          <w:rFonts w:ascii="Times New Roman" w:hAnsi="Times New Roman" w:cs="Times New Roman"/>
          <w:sz w:val="24"/>
          <w:szCs w:val="24"/>
          <w:lang w:val="en-US"/>
        </w:rPr>
        <w:t>total</w:t>
      </w:r>
      <w:r w:rsidR="00FE142B" w:rsidRPr="000E781C">
        <w:rPr>
          <w:rFonts w:ascii="Times New Roman" w:hAnsi="Times New Roman" w:cs="Times New Roman"/>
          <w:sz w:val="24"/>
          <w:szCs w:val="24"/>
        </w:rPr>
        <w:t xml:space="preserve"> variabel. </w:t>
      </w:r>
      <w:r w:rsidR="00B81C41" w:rsidRPr="000E781C">
        <w:rPr>
          <w:rFonts w:ascii="Times New Roman" w:hAnsi="Times New Roman" w:cs="Times New Roman"/>
          <w:sz w:val="24"/>
          <w:szCs w:val="24"/>
          <w:lang w:val="en-US"/>
        </w:rPr>
        <w:t>Dalam Uji F, n</w:t>
      </w:r>
      <w:r w:rsidR="00FE142B" w:rsidRPr="000E781C">
        <w:rPr>
          <w:rFonts w:ascii="Times New Roman" w:hAnsi="Times New Roman" w:cs="Times New Roman"/>
          <w:sz w:val="24"/>
          <w:szCs w:val="24"/>
        </w:rPr>
        <w:t xml:space="preserve">ilai F tabel dapat </w:t>
      </w:r>
      <w:r w:rsidR="00B81C41" w:rsidRPr="000E781C">
        <w:rPr>
          <w:rFonts w:ascii="Times New Roman" w:hAnsi="Times New Roman" w:cs="Times New Roman"/>
          <w:sz w:val="24"/>
          <w:szCs w:val="24"/>
          <w:lang w:val="en-US"/>
        </w:rPr>
        <w:t>dihitung</w:t>
      </w:r>
      <w:r w:rsidR="00FE142B" w:rsidRPr="000E781C">
        <w:rPr>
          <w:rFonts w:ascii="Times New Roman" w:hAnsi="Times New Roman" w:cs="Times New Roman"/>
          <w:sz w:val="24"/>
          <w:szCs w:val="24"/>
        </w:rPr>
        <w:t xml:space="preserve"> dengan rumus F (</w:t>
      </w:r>
      <w:r w:rsidR="00887C7D" w:rsidRPr="000E781C">
        <w:rPr>
          <w:rFonts w:ascii="Times New Roman" w:hAnsi="Times New Roman" w:cs="Times New Roman"/>
          <w:sz w:val="24"/>
          <w:szCs w:val="24"/>
          <w:lang w:val="en-US"/>
        </w:rPr>
        <w:t xml:space="preserve"> </w:t>
      </w:r>
      <w:r w:rsidR="00FE142B" w:rsidRPr="000E781C">
        <w:rPr>
          <w:rFonts w:ascii="Times New Roman" w:hAnsi="Times New Roman" w:cs="Times New Roman"/>
          <w:sz w:val="24"/>
          <w:szCs w:val="24"/>
        </w:rPr>
        <w:t>k</w:t>
      </w:r>
      <w:r w:rsidR="00887C7D" w:rsidRPr="000E781C">
        <w:rPr>
          <w:rFonts w:ascii="Times New Roman" w:hAnsi="Times New Roman" w:cs="Times New Roman"/>
          <w:sz w:val="24"/>
          <w:szCs w:val="24"/>
          <w:lang w:val="en-US"/>
        </w:rPr>
        <w:t xml:space="preserve"> |</w:t>
      </w:r>
      <w:r w:rsidR="00FE142B" w:rsidRPr="000E781C">
        <w:rPr>
          <w:rFonts w:ascii="Times New Roman" w:hAnsi="Times New Roman" w:cs="Times New Roman"/>
          <w:sz w:val="24"/>
          <w:szCs w:val="24"/>
        </w:rPr>
        <w:t xml:space="preserve"> n-k</w:t>
      </w:r>
      <w:r w:rsidR="00887C7D" w:rsidRPr="000E781C">
        <w:rPr>
          <w:rFonts w:ascii="Times New Roman" w:hAnsi="Times New Roman" w:cs="Times New Roman"/>
          <w:sz w:val="24"/>
          <w:szCs w:val="24"/>
          <w:lang w:val="en-US"/>
        </w:rPr>
        <w:t xml:space="preserve"> </w:t>
      </w:r>
      <w:r w:rsidR="00FE142B" w:rsidRPr="000E781C">
        <w:rPr>
          <w:rFonts w:ascii="Times New Roman" w:hAnsi="Times New Roman" w:cs="Times New Roman"/>
          <w:sz w:val="24"/>
          <w:szCs w:val="24"/>
        </w:rPr>
        <w:t xml:space="preserve">), dimana n adalah </w:t>
      </w:r>
      <w:r w:rsidR="00887C7D" w:rsidRPr="000E781C">
        <w:rPr>
          <w:rFonts w:ascii="Times New Roman" w:hAnsi="Times New Roman" w:cs="Times New Roman"/>
          <w:sz w:val="24"/>
          <w:szCs w:val="24"/>
          <w:lang w:val="en-US"/>
        </w:rPr>
        <w:t>total</w:t>
      </w:r>
      <w:r w:rsidR="00FE142B" w:rsidRPr="000E781C">
        <w:rPr>
          <w:rFonts w:ascii="Times New Roman" w:hAnsi="Times New Roman" w:cs="Times New Roman"/>
          <w:sz w:val="24"/>
          <w:szCs w:val="24"/>
        </w:rPr>
        <w:t xml:space="preserve"> sampel, dan k adalah </w:t>
      </w:r>
      <w:r w:rsidR="00887C7D" w:rsidRPr="000E781C">
        <w:rPr>
          <w:rFonts w:ascii="Times New Roman" w:hAnsi="Times New Roman" w:cs="Times New Roman"/>
          <w:sz w:val="24"/>
          <w:szCs w:val="24"/>
          <w:lang w:val="en-US"/>
        </w:rPr>
        <w:t>total</w:t>
      </w:r>
      <w:r w:rsidR="00FE142B" w:rsidRPr="000E781C">
        <w:rPr>
          <w:rFonts w:ascii="Times New Roman" w:hAnsi="Times New Roman" w:cs="Times New Roman"/>
          <w:sz w:val="24"/>
          <w:szCs w:val="24"/>
        </w:rPr>
        <w:t xml:space="preserve"> variabel.</w:t>
      </w:r>
      <w:r w:rsidR="00887266" w:rsidRPr="000E781C">
        <w:rPr>
          <w:rFonts w:ascii="Times New Roman" w:hAnsi="Times New Roman" w:cs="Times New Roman"/>
          <w:sz w:val="24"/>
          <w:szCs w:val="24"/>
        </w:rPr>
        <w:t xml:space="preserve"> Untuk mengetahui seberapa besar pengaruh secara simultan tersebut dapat dilakukan dengan menggunakan uji koefisien determinasi. </w:t>
      </w:r>
    </w:p>
    <w:p w14:paraId="4C668B45" w14:textId="77777777" w:rsidR="000C0F53" w:rsidRPr="000E781C" w:rsidRDefault="000C0F53" w:rsidP="00C1237C">
      <w:pPr>
        <w:spacing w:after="0" w:line="240" w:lineRule="auto"/>
        <w:contextualSpacing/>
        <w:jc w:val="both"/>
        <w:rPr>
          <w:rFonts w:ascii="Times New Roman" w:hAnsi="Times New Roman" w:cs="Times New Roman"/>
          <w:b/>
          <w:bCs/>
          <w:sz w:val="24"/>
          <w:szCs w:val="24"/>
        </w:rPr>
      </w:pPr>
    </w:p>
    <w:p w14:paraId="76DC62BE" w14:textId="7937E6E9" w:rsidR="00847391" w:rsidRPr="000E781C" w:rsidRDefault="000B50FF" w:rsidP="00C1237C">
      <w:pPr>
        <w:spacing w:after="0" w:line="240" w:lineRule="auto"/>
        <w:contextualSpacing/>
        <w:jc w:val="both"/>
        <w:rPr>
          <w:rFonts w:ascii="Times New Roman" w:hAnsi="Times New Roman" w:cs="Times New Roman"/>
          <w:b/>
          <w:bCs/>
          <w:sz w:val="24"/>
          <w:szCs w:val="24"/>
          <w:lang w:val="en-US"/>
        </w:rPr>
      </w:pPr>
      <w:r w:rsidRPr="000E781C">
        <w:rPr>
          <w:rFonts w:ascii="Times New Roman" w:hAnsi="Times New Roman" w:cs="Times New Roman"/>
          <w:b/>
          <w:bCs/>
          <w:sz w:val="24"/>
          <w:szCs w:val="24"/>
        </w:rPr>
        <w:t>HASIL</w:t>
      </w:r>
      <w:r w:rsidR="00847391" w:rsidRPr="000E781C">
        <w:rPr>
          <w:rFonts w:ascii="Times New Roman" w:hAnsi="Times New Roman" w:cs="Times New Roman"/>
          <w:b/>
          <w:bCs/>
          <w:sz w:val="24"/>
          <w:szCs w:val="24"/>
        </w:rPr>
        <w:t xml:space="preserve"> DAN PEMBAHASAN</w:t>
      </w:r>
      <w:r w:rsidR="0006737A" w:rsidRPr="000E781C">
        <w:rPr>
          <w:rFonts w:ascii="Times New Roman" w:hAnsi="Times New Roman" w:cs="Times New Roman"/>
          <w:b/>
          <w:bCs/>
          <w:sz w:val="24"/>
          <w:szCs w:val="24"/>
          <w:lang w:val="en-US"/>
        </w:rPr>
        <w:t xml:space="preserve"> PENELITIAN</w:t>
      </w:r>
    </w:p>
    <w:p w14:paraId="3CF62649" w14:textId="47050B4F" w:rsidR="0079085B" w:rsidRPr="000E781C" w:rsidRDefault="0079085B" w:rsidP="00C1237C">
      <w:pPr>
        <w:spacing w:after="0" w:line="240" w:lineRule="auto"/>
        <w:contextualSpacing/>
        <w:jc w:val="both"/>
        <w:rPr>
          <w:rFonts w:ascii="Times New Roman" w:hAnsi="Times New Roman" w:cs="Times New Roman"/>
          <w:b/>
          <w:bCs/>
          <w:sz w:val="24"/>
          <w:szCs w:val="24"/>
        </w:rPr>
      </w:pPr>
      <w:r w:rsidRPr="000E781C">
        <w:rPr>
          <w:rFonts w:ascii="Times New Roman" w:hAnsi="Times New Roman" w:cs="Times New Roman"/>
          <w:b/>
          <w:bCs/>
          <w:sz w:val="24"/>
          <w:szCs w:val="24"/>
        </w:rPr>
        <w:t>Deskripsi Objek Penelitian</w:t>
      </w:r>
    </w:p>
    <w:p w14:paraId="1C47EBD6" w14:textId="611953A0" w:rsidR="00484464" w:rsidRPr="000E781C" w:rsidRDefault="004F63F4" w:rsidP="00C1237C">
      <w:pPr>
        <w:spacing w:after="0" w:line="240" w:lineRule="auto"/>
        <w:contextualSpacing/>
        <w:jc w:val="both"/>
        <w:rPr>
          <w:rFonts w:ascii="Times New Roman" w:hAnsi="Times New Roman" w:cs="Times New Roman"/>
          <w:sz w:val="24"/>
          <w:szCs w:val="24"/>
        </w:rPr>
      </w:pPr>
      <w:r w:rsidRPr="000E781C">
        <w:rPr>
          <w:rFonts w:ascii="Times New Roman" w:hAnsi="Times New Roman" w:cs="Times New Roman"/>
          <w:sz w:val="24"/>
          <w:szCs w:val="24"/>
        </w:rPr>
        <w:tab/>
      </w:r>
      <w:r w:rsidR="00887C7D" w:rsidRPr="000E781C">
        <w:rPr>
          <w:rFonts w:ascii="Times New Roman" w:hAnsi="Times New Roman" w:cs="Times New Roman"/>
          <w:sz w:val="24"/>
          <w:szCs w:val="24"/>
          <w:lang w:val="en-US"/>
        </w:rPr>
        <w:t>Pada penelitian ini o</w:t>
      </w:r>
      <w:r w:rsidRPr="000E781C">
        <w:rPr>
          <w:rFonts w:ascii="Times New Roman" w:hAnsi="Times New Roman" w:cs="Times New Roman"/>
          <w:sz w:val="24"/>
          <w:szCs w:val="24"/>
        </w:rPr>
        <w:t>bjek yang d</w:t>
      </w:r>
      <w:r w:rsidR="00887C7D" w:rsidRPr="000E781C">
        <w:rPr>
          <w:rFonts w:ascii="Times New Roman" w:hAnsi="Times New Roman" w:cs="Times New Roman"/>
          <w:sz w:val="24"/>
          <w:szCs w:val="24"/>
          <w:lang w:val="en-US"/>
        </w:rPr>
        <w:t>ipilih</w:t>
      </w:r>
      <w:r w:rsidRPr="000E781C">
        <w:rPr>
          <w:rFonts w:ascii="Times New Roman" w:hAnsi="Times New Roman" w:cs="Times New Roman"/>
          <w:sz w:val="24"/>
          <w:szCs w:val="24"/>
        </w:rPr>
        <w:t xml:space="preserve"> adalah Kantor Akuntan Publik </w:t>
      </w:r>
      <w:r w:rsidR="00887C7D" w:rsidRPr="000E781C">
        <w:rPr>
          <w:rFonts w:ascii="Times New Roman" w:hAnsi="Times New Roman" w:cs="Times New Roman"/>
          <w:sz w:val="24"/>
          <w:szCs w:val="24"/>
          <w:lang w:val="en-US"/>
        </w:rPr>
        <w:t>yang terletak di wilayah</w:t>
      </w:r>
      <w:r w:rsidRPr="000E781C">
        <w:rPr>
          <w:rFonts w:ascii="Times New Roman" w:hAnsi="Times New Roman" w:cs="Times New Roman"/>
          <w:sz w:val="24"/>
          <w:szCs w:val="24"/>
        </w:rPr>
        <w:t xml:space="preserve"> Bandung </w:t>
      </w:r>
      <w:r w:rsidR="00887C7D" w:rsidRPr="000E781C">
        <w:rPr>
          <w:rFonts w:ascii="Times New Roman" w:hAnsi="Times New Roman" w:cs="Times New Roman"/>
          <w:sz w:val="24"/>
          <w:szCs w:val="24"/>
          <w:lang w:val="en-US"/>
        </w:rPr>
        <w:t xml:space="preserve">dan </w:t>
      </w:r>
      <w:r w:rsidRPr="000E781C">
        <w:rPr>
          <w:rFonts w:ascii="Times New Roman" w:hAnsi="Times New Roman" w:cs="Times New Roman"/>
          <w:sz w:val="24"/>
          <w:szCs w:val="24"/>
        </w:rPr>
        <w:t>berjumlah 25 KAP ter</w:t>
      </w:r>
      <w:r w:rsidR="00887C7D" w:rsidRPr="000E781C">
        <w:rPr>
          <w:rFonts w:ascii="Times New Roman" w:hAnsi="Times New Roman" w:cs="Times New Roman"/>
          <w:sz w:val="24"/>
          <w:szCs w:val="24"/>
          <w:lang w:val="en-US"/>
        </w:rPr>
        <w:t>verifikasi</w:t>
      </w:r>
      <w:r w:rsidRPr="000E781C">
        <w:rPr>
          <w:rFonts w:ascii="Times New Roman" w:hAnsi="Times New Roman" w:cs="Times New Roman"/>
          <w:sz w:val="24"/>
          <w:szCs w:val="24"/>
        </w:rPr>
        <w:t xml:space="preserve"> pada Badan Pemeriksa Keuangan pada tahun 2022. </w:t>
      </w:r>
      <w:r w:rsidR="00887C7D" w:rsidRPr="000E781C">
        <w:rPr>
          <w:rFonts w:ascii="Times New Roman" w:hAnsi="Times New Roman" w:cs="Times New Roman"/>
          <w:sz w:val="24"/>
          <w:szCs w:val="24"/>
          <w:lang w:val="en-US"/>
        </w:rPr>
        <w:t>Berdasarkan total</w:t>
      </w:r>
      <w:r w:rsidRPr="000E781C">
        <w:rPr>
          <w:rFonts w:ascii="Times New Roman" w:hAnsi="Times New Roman" w:cs="Times New Roman"/>
          <w:sz w:val="24"/>
          <w:szCs w:val="24"/>
        </w:rPr>
        <w:t xml:space="preserve"> 25 KAP yang dijadikan populasi, telah kembali 45 </w:t>
      </w:r>
      <w:r w:rsidRPr="000E781C">
        <w:rPr>
          <w:rFonts w:ascii="Times New Roman" w:hAnsi="Times New Roman" w:cs="Times New Roman"/>
          <w:sz w:val="24"/>
          <w:szCs w:val="24"/>
        </w:rPr>
        <w:lastRenderedPageBreak/>
        <w:t xml:space="preserve">kuesioner yang telah memenuhi kuota </w:t>
      </w:r>
      <w:r w:rsidRPr="000E781C">
        <w:rPr>
          <w:rFonts w:ascii="Times New Roman" w:hAnsi="Times New Roman" w:cs="Times New Roman"/>
          <w:i/>
          <w:iCs/>
          <w:sz w:val="24"/>
          <w:szCs w:val="24"/>
        </w:rPr>
        <w:t>sampling</w:t>
      </w:r>
      <w:r w:rsidRPr="000E781C">
        <w:rPr>
          <w:rFonts w:ascii="Times New Roman" w:hAnsi="Times New Roman" w:cs="Times New Roman"/>
          <w:sz w:val="24"/>
          <w:szCs w:val="24"/>
        </w:rPr>
        <w:t xml:space="preserve"> dan berasal dari 9 KAP.</w:t>
      </w:r>
    </w:p>
    <w:p w14:paraId="2B3B2AD0" w14:textId="6A74A39F" w:rsidR="004F63F4" w:rsidRPr="000E781C" w:rsidRDefault="004F63F4" w:rsidP="00C1237C">
      <w:pPr>
        <w:spacing w:after="0" w:line="240" w:lineRule="auto"/>
        <w:contextualSpacing/>
        <w:jc w:val="center"/>
        <w:rPr>
          <w:rFonts w:ascii="Times New Roman" w:hAnsi="Times New Roman" w:cs="Times New Roman"/>
          <w:b/>
          <w:bCs/>
          <w:sz w:val="24"/>
          <w:szCs w:val="24"/>
        </w:rPr>
      </w:pPr>
      <w:r w:rsidRPr="000E781C">
        <w:rPr>
          <w:rFonts w:ascii="Times New Roman" w:hAnsi="Times New Roman" w:cs="Times New Roman"/>
          <w:b/>
          <w:bCs/>
          <w:sz w:val="24"/>
          <w:szCs w:val="24"/>
        </w:rPr>
        <w:t>Tabel</w:t>
      </w:r>
      <w:r w:rsidR="00CA0135" w:rsidRPr="000E781C">
        <w:rPr>
          <w:rFonts w:ascii="Times New Roman" w:hAnsi="Times New Roman" w:cs="Times New Roman"/>
          <w:b/>
          <w:bCs/>
          <w:sz w:val="24"/>
          <w:szCs w:val="24"/>
        </w:rPr>
        <w:t xml:space="preserve"> </w:t>
      </w:r>
      <w:r w:rsidRPr="000E781C">
        <w:rPr>
          <w:rFonts w:ascii="Times New Roman" w:hAnsi="Times New Roman" w:cs="Times New Roman"/>
          <w:b/>
          <w:bCs/>
          <w:sz w:val="24"/>
          <w:szCs w:val="24"/>
        </w:rPr>
        <w:t>1</w:t>
      </w:r>
      <w:r w:rsidR="00CA0135" w:rsidRPr="000E781C">
        <w:rPr>
          <w:rFonts w:ascii="Times New Roman" w:hAnsi="Times New Roman" w:cs="Times New Roman"/>
          <w:b/>
          <w:bCs/>
          <w:sz w:val="24"/>
          <w:szCs w:val="24"/>
        </w:rPr>
        <w:t>.</w:t>
      </w:r>
      <w:r w:rsidRPr="000E781C">
        <w:rPr>
          <w:rFonts w:ascii="Times New Roman" w:hAnsi="Times New Roman" w:cs="Times New Roman"/>
          <w:b/>
          <w:bCs/>
          <w:sz w:val="24"/>
          <w:szCs w:val="24"/>
        </w:rPr>
        <w:t xml:space="preserve"> Daftar Kantor Akuntan Publik yang Menerima Kuesioner</w:t>
      </w:r>
    </w:p>
    <w:p w14:paraId="553BA113" w14:textId="17B60772" w:rsidR="004F63F4" w:rsidRPr="000E781C" w:rsidRDefault="00C33279" w:rsidP="00C1237C">
      <w:pPr>
        <w:spacing w:after="0" w:line="240" w:lineRule="auto"/>
        <w:contextualSpacing/>
        <w:jc w:val="both"/>
        <w:rPr>
          <w:rFonts w:ascii="Times New Roman" w:hAnsi="Times New Roman" w:cs="Times New Roman"/>
          <w:b/>
          <w:bCs/>
          <w:sz w:val="24"/>
          <w:szCs w:val="24"/>
        </w:rPr>
      </w:pPr>
      <w:r w:rsidRPr="000E781C">
        <w:rPr>
          <w:rFonts w:ascii="Times New Roman" w:hAnsi="Times New Roman" w:cs="Times New Roman"/>
          <w:b/>
          <w:bCs/>
          <w:sz w:val="24"/>
          <w:szCs w:val="24"/>
          <w:lang w:val="en-US"/>
        </w:rPr>
        <w:drawing>
          <wp:inline distT="0" distB="0" distL="0" distR="0" wp14:anchorId="4453223C" wp14:editId="5B2CAEEE">
            <wp:extent cx="2383200" cy="59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92656" cy="599971"/>
                    </a:xfrm>
                    <a:prstGeom prst="rect">
                      <a:avLst/>
                    </a:prstGeom>
                  </pic:spPr>
                </pic:pic>
              </a:graphicData>
            </a:graphic>
          </wp:inline>
        </w:drawing>
      </w:r>
    </w:p>
    <w:p w14:paraId="3ACAA7DF" w14:textId="77777777" w:rsidR="0006737A" w:rsidRPr="000E781C" w:rsidRDefault="0006737A" w:rsidP="00C1237C">
      <w:pPr>
        <w:spacing w:after="0" w:line="240" w:lineRule="auto"/>
        <w:contextualSpacing/>
        <w:jc w:val="both"/>
        <w:rPr>
          <w:rFonts w:ascii="Times New Roman" w:hAnsi="Times New Roman" w:cs="Times New Roman"/>
          <w:b/>
          <w:bCs/>
          <w:sz w:val="24"/>
          <w:szCs w:val="24"/>
          <w:lang w:val="en-US"/>
        </w:rPr>
      </w:pPr>
    </w:p>
    <w:p w14:paraId="51EA8D24" w14:textId="66A8C56A" w:rsidR="00847391" w:rsidRPr="000E781C" w:rsidRDefault="0079085B" w:rsidP="00C1237C">
      <w:pPr>
        <w:spacing w:after="0" w:line="240" w:lineRule="auto"/>
        <w:contextualSpacing/>
        <w:jc w:val="both"/>
        <w:rPr>
          <w:rFonts w:ascii="Times New Roman" w:hAnsi="Times New Roman" w:cs="Times New Roman"/>
          <w:b/>
          <w:bCs/>
          <w:sz w:val="24"/>
          <w:szCs w:val="24"/>
        </w:rPr>
      </w:pPr>
      <w:r w:rsidRPr="000E781C">
        <w:rPr>
          <w:rFonts w:ascii="Times New Roman" w:hAnsi="Times New Roman" w:cs="Times New Roman"/>
          <w:b/>
          <w:bCs/>
          <w:sz w:val="24"/>
          <w:szCs w:val="24"/>
        </w:rPr>
        <w:t xml:space="preserve">Analisis </w:t>
      </w:r>
      <w:r w:rsidR="00847391" w:rsidRPr="000E781C">
        <w:rPr>
          <w:rFonts w:ascii="Times New Roman" w:hAnsi="Times New Roman" w:cs="Times New Roman"/>
          <w:b/>
          <w:bCs/>
          <w:sz w:val="24"/>
          <w:szCs w:val="24"/>
        </w:rPr>
        <w:t>Deskriptif</w:t>
      </w:r>
      <w:r w:rsidR="001206EE" w:rsidRPr="000E781C">
        <w:rPr>
          <w:rFonts w:ascii="Times New Roman" w:hAnsi="Times New Roman" w:cs="Times New Roman"/>
          <w:b/>
          <w:bCs/>
          <w:sz w:val="24"/>
          <w:szCs w:val="24"/>
        </w:rPr>
        <w:t xml:space="preserve"> Variabel</w:t>
      </w:r>
    </w:p>
    <w:p w14:paraId="6C36786C" w14:textId="490A6D65" w:rsidR="001206EE" w:rsidRPr="000E781C" w:rsidRDefault="001206EE" w:rsidP="00207CEF">
      <w:pPr>
        <w:spacing w:after="0" w:line="240" w:lineRule="auto"/>
        <w:contextualSpacing/>
        <w:jc w:val="center"/>
        <w:rPr>
          <w:rFonts w:ascii="Times New Roman" w:hAnsi="Times New Roman" w:cs="Times New Roman"/>
          <w:sz w:val="24"/>
          <w:szCs w:val="24"/>
        </w:rPr>
      </w:pPr>
      <w:r w:rsidRPr="000E781C">
        <w:rPr>
          <w:rFonts w:ascii="Times New Roman" w:hAnsi="Times New Roman" w:cs="Times New Roman"/>
          <w:b/>
          <w:bCs/>
          <w:sz w:val="24"/>
          <w:szCs w:val="24"/>
        </w:rPr>
        <w:t>Tabel</w:t>
      </w:r>
      <w:r w:rsidR="00CA0135" w:rsidRPr="000E781C">
        <w:rPr>
          <w:rFonts w:ascii="Times New Roman" w:hAnsi="Times New Roman" w:cs="Times New Roman"/>
          <w:b/>
          <w:bCs/>
          <w:sz w:val="24"/>
          <w:szCs w:val="24"/>
        </w:rPr>
        <w:t xml:space="preserve"> 2. Hasil Uji Statistik Deskriptif</w:t>
      </w:r>
      <w:r w:rsidR="0006737A" w:rsidRPr="000E781C">
        <w:rPr>
          <w:rFonts w:ascii="Times New Roman" w:hAnsi="Times New Roman" w:cs="Times New Roman"/>
          <w:color w:val="FF0000"/>
          <w:sz w:val="24"/>
          <w:szCs w:val="24"/>
          <w:lang w:val="en-US"/>
        </w:rPr>
        <w:drawing>
          <wp:inline distT="0" distB="0" distL="0" distR="0" wp14:anchorId="301398AE" wp14:editId="37E57DDE">
            <wp:extent cx="2383200" cy="612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5">
                      <a:extLst>
                        <a:ext uri="{28A0092B-C50C-407E-A947-70E740481C1C}">
                          <a14:useLocalDpi xmlns:a14="http://schemas.microsoft.com/office/drawing/2010/main" val="0"/>
                        </a:ext>
                      </a:extLst>
                    </a:blip>
                    <a:stretch>
                      <a:fillRect/>
                    </a:stretch>
                  </pic:blipFill>
                  <pic:spPr>
                    <a:xfrm>
                      <a:off x="0" y="0"/>
                      <a:ext cx="2388331" cy="613318"/>
                    </a:xfrm>
                    <a:prstGeom prst="rect">
                      <a:avLst/>
                    </a:prstGeom>
                  </pic:spPr>
                </pic:pic>
              </a:graphicData>
            </a:graphic>
          </wp:inline>
        </w:drawing>
      </w:r>
    </w:p>
    <w:p w14:paraId="65228DDF" w14:textId="4928C0A2" w:rsidR="00887C7D" w:rsidRPr="000E781C" w:rsidRDefault="00887C7D" w:rsidP="00C1237C">
      <w:pPr>
        <w:spacing w:after="0" w:line="240" w:lineRule="auto"/>
        <w:ind w:firstLine="567"/>
        <w:contextualSpacing/>
        <w:jc w:val="both"/>
        <w:rPr>
          <w:rFonts w:ascii="Times New Roman" w:hAnsi="Times New Roman" w:cs="Times New Roman"/>
          <w:sz w:val="24"/>
          <w:szCs w:val="24"/>
          <w:lang w:val="en-US"/>
        </w:rPr>
      </w:pPr>
      <w:r w:rsidRPr="000E781C">
        <w:rPr>
          <w:rFonts w:ascii="Times New Roman" w:hAnsi="Times New Roman" w:cs="Times New Roman"/>
          <w:sz w:val="24"/>
          <w:szCs w:val="24"/>
          <w:lang w:val="en-US"/>
        </w:rPr>
        <w:t xml:space="preserve">Berdasarkan hasil </w:t>
      </w:r>
      <w:r w:rsidRPr="000E781C">
        <w:rPr>
          <w:rFonts w:ascii="Times New Roman" w:hAnsi="Times New Roman" w:cs="Times New Roman"/>
          <w:sz w:val="24"/>
          <w:szCs w:val="24"/>
        </w:rPr>
        <w:t xml:space="preserve">uji statistik deskriptif di atas, menunjukkan bahwa dari total 45 responden (N), Independensi </w:t>
      </w:r>
      <w:r w:rsidRPr="000E781C">
        <w:rPr>
          <w:rFonts w:ascii="Times New Roman" w:hAnsi="Times New Roman" w:cs="Times New Roman"/>
          <w:sz w:val="24"/>
          <w:szCs w:val="24"/>
          <w:lang w:val="en-US"/>
        </w:rPr>
        <w:t xml:space="preserve">sebagai variabel independen </w:t>
      </w:r>
      <w:r w:rsidRPr="000E781C">
        <w:rPr>
          <w:rFonts w:ascii="Times New Roman" w:hAnsi="Times New Roman" w:cs="Times New Roman"/>
          <w:sz w:val="24"/>
          <w:szCs w:val="24"/>
        </w:rPr>
        <w:t>memiliki</w:t>
      </w:r>
      <w:r w:rsidRPr="000E781C">
        <w:rPr>
          <w:rFonts w:ascii="Times New Roman" w:hAnsi="Times New Roman" w:cs="Times New Roman"/>
          <w:sz w:val="24"/>
          <w:szCs w:val="24"/>
          <w:lang w:val="en-US"/>
        </w:rPr>
        <w:t xml:space="preserve"> nilai terendah/</w:t>
      </w:r>
      <w:r w:rsidRPr="000E781C">
        <w:rPr>
          <w:rFonts w:ascii="Times New Roman" w:hAnsi="Times New Roman" w:cs="Times New Roman"/>
          <w:i/>
          <w:iCs/>
          <w:sz w:val="24"/>
          <w:szCs w:val="24"/>
          <w:lang w:val="en-US"/>
        </w:rPr>
        <w:t>min</w:t>
      </w:r>
      <w:r w:rsidRPr="000E781C">
        <w:rPr>
          <w:rFonts w:ascii="Times New Roman" w:hAnsi="Times New Roman" w:cs="Times New Roman"/>
          <w:sz w:val="24"/>
          <w:szCs w:val="24"/>
          <w:lang w:val="en-US"/>
        </w:rPr>
        <w:t xml:space="preserve"> sebesar 81, tertinggi/</w:t>
      </w:r>
      <w:r w:rsidRPr="000E781C">
        <w:rPr>
          <w:rFonts w:ascii="Times New Roman" w:hAnsi="Times New Roman" w:cs="Times New Roman"/>
          <w:i/>
          <w:iCs/>
          <w:sz w:val="24"/>
          <w:szCs w:val="24"/>
          <w:lang w:val="en-US"/>
        </w:rPr>
        <w:t>max</w:t>
      </w:r>
      <w:r w:rsidRPr="000E781C">
        <w:rPr>
          <w:rFonts w:ascii="Times New Roman" w:hAnsi="Times New Roman" w:cs="Times New Roman"/>
          <w:sz w:val="24"/>
          <w:szCs w:val="24"/>
          <w:lang w:val="en-US"/>
        </w:rPr>
        <w:t xml:space="preserve"> sebesar 105, dengan rata-rata/</w:t>
      </w:r>
      <w:r w:rsidRPr="000E781C">
        <w:rPr>
          <w:rFonts w:ascii="Times New Roman" w:hAnsi="Times New Roman" w:cs="Times New Roman"/>
          <w:i/>
          <w:iCs/>
          <w:sz w:val="24"/>
          <w:szCs w:val="24"/>
          <w:lang w:val="en-US"/>
        </w:rPr>
        <w:t>mean</w:t>
      </w:r>
      <w:r w:rsidRPr="000E781C">
        <w:rPr>
          <w:rFonts w:ascii="Times New Roman" w:hAnsi="Times New Roman" w:cs="Times New Roman"/>
          <w:sz w:val="24"/>
          <w:szCs w:val="24"/>
          <w:lang w:val="en-US"/>
        </w:rPr>
        <w:t xml:space="preserve"> 91,56 serta </w:t>
      </w:r>
      <w:r w:rsidRPr="000E781C">
        <w:rPr>
          <w:rFonts w:ascii="Times New Roman" w:hAnsi="Times New Roman" w:cs="Times New Roman"/>
          <w:i/>
          <w:iCs/>
          <w:sz w:val="24"/>
          <w:szCs w:val="24"/>
          <w:lang w:val="en-US"/>
        </w:rPr>
        <w:t>Std.Deviation</w:t>
      </w:r>
      <w:r w:rsidRPr="000E781C">
        <w:rPr>
          <w:rFonts w:ascii="Times New Roman" w:hAnsi="Times New Roman" w:cs="Times New Roman"/>
          <w:sz w:val="24"/>
          <w:szCs w:val="24"/>
          <w:lang w:val="en-US"/>
        </w:rPr>
        <w:t xml:space="preserve"> sebesar 8,662. Kompetensi sebagai variabel independen </w:t>
      </w:r>
      <w:r w:rsidRPr="000E781C">
        <w:rPr>
          <w:rFonts w:ascii="Times New Roman" w:hAnsi="Times New Roman" w:cs="Times New Roman"/>
          <w:sz w:val="24"/>
          <w:szCs w:val="24"/>
        </w:rPr>
        <w:t>memiliki</w:t>
      </w:r>
      <w:r w:rsidRPr="000E781C">
        <w:rPr>
          <w:rFonts w:ascii="Times New Roman" w:hAnsi="Times New Roman" w:cs="Times New Roman"/>
          <w:sz w:val="24"/>
          <w:szCs w:val="24"/>
          <w:lang w:val="en-US"/>
        </w:rPr>
        <w:t xml:space="preserve"> nilai terendah/</w:t>
      </w:r>
      <w:r w:rsidRPr="000E781C">
        <w:rPr>
          <w:rFonts w:ascii="Times New Roman" w:hAnsi="Times New Roman" w:cs="Times New Roman"/>
          <w:i/>
          <w:iCs/>
          <w:sz w:val="24"/>
          <w:szCs w:val="24"/>
          <w:lang w:val="en-US"/>
        </w:rPr>
        <w:t>min</w:t>
      </w:r>
      <w:r w:rsidRPr="000E781C">
        <w:rPr>
          <w:rFonts w:ascii="Times New Roman" w:hAnsi="Times New Roman" w:cs="Times New Roman"/>
          <w:sz w:val="24"/>
          <w:szCs w:val="24"/>
          <w:lang w:val="en-US"/>
        </w:rPr>
        <w:t xml:space="preserve"> sebesar 69, tertinggi/</w:t>
      </w:r>
      <w:r w:rsidRPr="000E781C">
        <w:rPr>
          <w:rFonts w:ascii="Times New Roman" w:hAnsi="Times New Roman" w:cs="Times New Roman"/>
          <w:i/>
          <w:iCs/>
          <w:sz w:val="24"/>
          <w:szCs w:val="24"/>
          <w:lang w:val="en-US"/>
        </w:rPr>
        <w:t>max</w:t>
      </w:r>
      <w:r w:rsidRPr="000E781C">
        <w:rPr>
          <w:rFonts w:ascii="Times New Roman" w:hAnsi="Times New Roman" w:cs="Times New Roman"/>
          <w:sz w:val="24"/>
          <w:szCs w:val="24"/>
          <w:lang w:val="en-US"/>
        </w:rPr>
        <w:t xml:space="preserve"> sebesar 90, dengan rata-rata/</w:t>
      </w:r>
      <w:r w:rsidRPr="000E781C">
        <w:rPr>
          <w:rFonts w:ascii="Times New Roman" w:hAnsi="Times New Roman" w:cs="Times New Roman"/>
          <w:i/>
          <w:iCs/>
          <w:sz w:val="24"/>
          <w:szCs w:val="24"/>
          <w:lang w:val="en-US"/>
        </w:rPr>
        <w:t>mean</w:t>
      </w:r>
      <w:r w:rsidRPr="000E781C">
        <w:rPr>
          <w:rFonts w:ascii="Times New Roman" w:hAnsi="Times New Roman" w:cs="Times New Roman"/>
          <w:sz w:val="24"/>
          <w:szCs w:val="24"/>
          <w:lang w:val="en-US"/>
        </w:rPr>
        <w:t xml:space="preserve"> 78,38 serta </w:t>
      </w:r>
      <w:r w:rsidRPr="000E781C">
        <w:rPr>
          <w:rFonts w:ascii="Times New Roman" w:hAnsi="Times New Roman" w:cs="Times New Roman"/>
          <w:i/>
          <w:iCs/>
          <w:sz w:val="24"/>
          <w:szCs w:val="24"/>
          <w:lang w:val="en-US"/>
        </w:rPr>
        <w:t>Std.Deviation</w:t>
      </w:r>
      <w:r w:rsidRPr="000E781C">
        <w:rPr>
          <w:rFonts w:ascii="Times New Roman" w:hAnsi="Times New Roman" w:cs="Times New Roman"/>
          <w:sz w:val="24"/>
          <w:szCs w:val="24"/>
          <w:lang w:val="en-US"/>
        </w:rPr>
        <w:t xml:space="preserve"> sebesar </w:t>
      </w:r>
      <w:r w:rsidR="00471EC8" w:rsidRPr="000E781C">
        <w:rPr>
          <w:rFonts w:ascii="Times New Roman" w:hAnsi="Times New Roman" w:cs="Times New Roman"/>
          <w:sz w:val="24"/>
          <w:szCs w:val="24"/>
          <w:lang w:val="en-US"/>
        </w:rPr>
        <w:t>7,587</w:t>
      </w:r>
      <w:r w:rsidRPr="000E781C">
        <w:rPr>
          <w:rFonts w:ascii="Times New Roman" w:hAnsi="Times New Roman" w:cs="Times New Roman"/>
          <w:sz w:val="24"/>
          <w:szCs w:val="24"/>
          <w:lang w:val="en-US"/>
        </w:rPr>
        <w:t>.</w:t>
      </w:r>
      <w:r w:rsidR="00471EC8" w:rsidRPr="000E781C">
        <w:rPr>
          <w:rFonts w:ascii="Times New Roman" w:hAnsi="Times New Roman" w:cs="Times New Roman"/>
          <w:sz w:val="24"/>
          <w:szCs w:val="24"/>
          <w:lang w:val="en-US"/>
        </w:rPr>
        <w:t xml:space="preserve"> Untuk varibel kualitas audit sebagai variabel dependen </w:t>
      </w:r>
      <w:r w:rsidR="00471EC8" w:rsidRPr="000E781C">
        <w:rPr>
          <w:rFonts w:ascii="Times New Roman" w:hAnsi="Times New Roman" w:cs="Times New Roman"/>
          <w:sz w:val="24"/>
          <w:szCs w:val="24"/>
        </w:rPr>
        <w:t>memiliki</w:t>
      </w:r>
      <w:r w:rsidR="00471EC8" w:rsidRPr="000E781C">
        <w:rPr>
          <w:rFonts w:ascii="Times New Roman" w:hAnsi="Times New Roman" w:cs="Times New Roman"/>
          <w:sz w:val="24"/>
          <w:szCs w:val="24"/>
          <w:lang w:val="en-US"/>
        </w:rPr>
        <w:t xml:space="preserve"> nilai terendah/</w:t>
      </w:r>
      <w:r w:rsidR="00471EC8" w:rsidRPr="000E781C">
        <w:rPr>
          <w:rFonts w:ascii="Times New Roman" w:hAnsi="Times New Roman" w:cs="Times New Roman"/>
          <w:i/>
          <w:iCs/>
          <w:sz w:val="24"/>
          <w:szCs w:val="24"/>
          <w:lang w:val="en-US"/>
        </w:rPr>
        <w:t>min</w:t>
      </w:r>
      <w:r w:rsidR="00471EC8" w:rsidRPr="000E781C">
        <w:rPr>
          <w:rFonts w:ascii="Times New Roman" w:hAnsi="Times New Roman" w:cs="Times New Roman"/>
          <w:sz w:val="24"/>
          <w:szCs w:val="24"/>
          <w:lang w:val="en-US"/>
        </w:rPr>
        <w:t xml:space="preserve"> sebesar 33, tertinggi/</w:t>
      </w:r>
      <w:r w:rsidR="00471EC8" w:rsidRPr="000E781C">
        <w:rPr>
          <w:rFonts w:ascii="Times New Roman" w:hAnsi="Times New Roman" w:cs="Times New Roman"/>
          <w:i/>
          <w:iCs/>
          <w:sz w:val="24"/>
          <w:szCs w:val="24"/>
          <w:lang w:val="en-US"/>
        </w:rPr>
        <w:t>max</w:t>
      </w:r>
      <w:r w:rsidR="00471EC8" w:rsidRPr="000E781C">
        <w:rPr>
          <w:rFonts w:ascii="Times New Roman" w:hAnsi="Times New Roman" w:cs="Times New Roman"/>
          <w:sz w:val="24"/>
          <w:szCs w:val="24"/>
          <w:lang w:val="en-US"/>
        </w:rPr>
        <w:t xml:space="preserve"> sebesar 45, dengan rata-rata/</w:t>
      </w:r>
      <w:r w:rsidR="00471EC8" w:rsidRPr="000E781C">
        <w:rPr>
          <w:rFonts w:ascii="Times New Roman" w:hAnsi="Times New Roman" w:cs="Times New Roman"/>
          <w:i/>
          <w:iCs/>
          <w:sz w:val="24"/>
          <w:szCs w:val="24"/>
          <w:lang w:val="en-US"/>
        </w:rPr>
        <w:t>mean</w:t>
      </w:r>
      <w:r w:rsidR="00471EC8" w:rsidRPr="000E781C">
        <w:rPr>
          <w:rFonts w:ascii="Times New Roman" w:hAnsi="Times New Roman" w:cs="Times New Roman"/>
          <w:sz w:val="24"/>
          <w:szCs w:val="24"/>
          <w:lang w:val="en-US"/>
        </w:rPr>
        <w:t xml:space="preserve"> 40,00 serta </w:t>
      </w:r>
      <w:r w:rsidR="00471EC8" w:rsidRPr="000E781C">
        <w:rPr>
          <w:rFonts w:ascii="Times New Roman" w:hAnsi="Times New Roman" w:cs="Times New Roman"/>
          <w:i/>
          <w:iCs/>
          <w:sz w:val="24"/>
          <w:szCs w:val="24"/>
          <w:lang w:val="en-US"/>
        </w:rPr>
        <w:t>Std.Deviation</w:t>
      </w:r>
      <w:r w:rsidR="00471EC8" w:rsidRPr="000E781C">
        <w:rPr>
          <w:rFonts w:ascii="Times New Roman" w:hAnsi="Times New Roman" w:cs="Times New Roman"/>
          <w:sz w:val="24"/>
          <w:szCs w:val="24"/>
          <w:lang w:val="en-US"/>
        </w:rPr>
        <w:t xml:space="preserve"> sebesar 4,101.</w:t>
      </w:r>
    </w:p>
    <w:p w14:paraId="4E93CA0D" w14:textId="77777777" w:rsidR="00471EC8" w:rsidRPr="000E781C" w:rsidRDefault="00471EC8" w:rsidP="00C1237C">
      <w:pPr>
        <w:spacing w:after="0" w:line="240" w:lineRule="auto"/>
        <w:contextualSpacing/>
        <w:jc w:val="both"/>
        <w:rPr>
          <w:rFonts w:ascii="Times New Roman" w:hAnsi="Times New Roman" w:cs="Times New Roman"/>
          <w:sz w:val="24"/>
          <w:szCs w:val="24"/>
        </w:rPr>
      </w:pPr>
    </w:p>
    <w:p w14:paraId="2B6826C9" w14:textId="1672F2A4" w:rsidR="004E735C" w:rsidRPr="000E781C" w:rsidRDefault="004E735C" w:rsidP="00C1237C">
      <w:pPr>
        <w:spacing w:after="0" w:line="240" w:lineRule="auto"/>
        <w:contextualSpacing/>
        <w:jc w:val="both"/>
        <w:rPr>
          <w:rFonts w:ascii="Times New Roman" w:hAnsi="Times New Roman" w:cs="Times New Roman"/>
          <w:b/>
          <w:bCs/>
          <w:sz w:val="24"/>
          <w:szCs w:val="24"/>
        </w:rPr>
      </w:pPr>
      <w:r w:rsidRPr="000E781C">
        <w:rPr>
          <w:rFonts w:ascii="Times New Roman" w:hAnsi="Times New Roman" w:cs="Times New Roman"/>
          <w:b/>
          <w:bCs/>
          <w:sz w:val="24"/>
          <w:szCs w:val="24"/>
        </w:rPr>
        <w:t>Data Umum Responden</w:t>
      </w:r>
    </w:p>
    <w:p w14:paraId="262935DB" w14:textId="226F813E" w:rsidR="004E735C" w:rsidRPr="000E781C" w:rsidRDefault="004E735C" w:rsidP="00C1237C">
      <w:pPr>
        <w:spacing w:after="0" w:line="240" w:lineRule="auto"/>
        <w:contextualSpacing/>
        <w:jc w:val="center"/>
        <w:rPr>
          <w:rFonts w:ascii="Times New Roman" w:hAnsi="Times New Roman" w:cs="Times New Roman"/>
          <w:sz w:val="24"/>
          <w:szCs w:val="24"/>
        </w:rPr>
      </w:pPr>
      <w:r w:rsidRPr="000E781C">
        <w:rPr>
          <w:rFonts w:ascii="Times New Roman" w:hAnsi="Times New Roman" w:cs="Times New Roman"/>
          <w:b/>
          <w:bCs/>
          <w:sz w:val="24"/>
          <w:szCs w:val="24"/>
        </w:rPr>
        <w:t xml:space="preserve">Tabel 3. Distribusi Karakteristik Responden </w:t>
      </w:r>
    </w:p>
    <w:p w14:paraId="2402E3E7" w14:textId="4221BAE4" w:rsidR="00330C13" w:rsidRPr="000E781C" w:rsidRDefault="00471EC8" w:rsidP="00C1237C">
      <w:pPr>
        <w:spacing w:after="0" w:line="240" w:lineRule="auto"/>
        <w:contextualSpacing/>
        <w:jc w:val="center"/>
        <w:rPr>
          <w:rFonts w:ascii="Times New Roman" w:hAnsi="Times New Roman" w:cs="Times New Roman"/>
          <w:sz w:val="24"/>
          <w:szCs w:val="24"/>
        </w:rPr>
      </w:pPr>
      <w:r w:rsidRPr="000E781C">
        <w:rPr>
          <w:rFonts w:ascii="Times New Roman" w:hAnsi="Times New Roman" w:cs="Times New Roman"/>
          <w:sz w:val="24"/>
          <w:szCs w:val="24"/>
          <w:lang w:val="en-US"/>
        </w:rPr>
        <w:drawing>
          <wp:inline distT="0" distB="0" distL="0" distR="0" wp14:anchorId="3D848BEA" wp14:editId="34B5D30D">
            <wp:extent cx="2403060" cy="195840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03320" cy="1958612"/>
                    </a:xfrm>
                    <a:prstGeom prst="rect">
                      <a:avLst/>
                    </a:prstGeom>
                  </pic:spPr>
                </pic:pic>
              </a:graphicData>
            </a:graphic>
          </wp:inline>
        </w:drawing>
      </w:r>
    </w:p>
    <w:p w14:paraId="4B82FEEF" w14:textId="58AFA06F" w:rsidR="00330C13" w:rsidRPr="000E781C" w:rsidRDefault="00330C13" w:rsidP="00C1237C">
      <w:pPr>
        <w:spacing w:after="0" w:line="240" w:lineRule="auto"/>
        <w:contextualSpacing/>
        <w:jc w:val="center"/>
        <w:rPr>
          <w:rFonts w:ascii="Times New Roman" w:hAnsi="Times New Roman" w:cs="Times New Roman"/>
          <w:sz w:val="24"/>
          <w:szCs w:val="24"/>
        </w:rPr>
      </w:pPr>
    </w:p>
    <w:p w14:paraId="4C95A675" w14:textId="48E7AD87" w:rsidR="0079085B" w:rsidRPr="000E781C" w:rsidRDefault="0079085B" w:rsidP="00C1237C">
      <w:pPr>
        <w:spacing w:after="0" w:line="240" w:lineRule="auto"/>
        <w:contextualSpacing/>
        <w:jc w:val="both"/>
        <w:rPr>
          <w:rFonts w:ascii="Times New Roman" w:hAnsi="Times New Roman" w:cs="Times New Roman"/>
          <w:b/>
          <w:bCs/>
          <w:sz w:val="24"/>
          <w:szCs w:val="24"/>
        </w:rPr>
      </w:pPr>
      <w:r w:rsidRPr="000E781C">
        <w:rPr>
          <w:rFonts w:ascii="Times New Roman" w:hAnsi="Times New Roman" w:cs="Times New Roman"/>
          <w:b/>
          <w:bCs/>
          <w:sz w:val="24"/>
          <w:szCs w:val="24"/>
        </w:rPr>
        <w:lastRenderedPageBreak/>
        <w:t>Perhitungan Variabel Penelitian</w:t>
      </w:r>
    </w:p>
    <w:p w14:paraId="7390ADAE" w14:textId="2AE3EB25" w:rsidR="0079085B" w:rsidRPr="000E781C" w:rsidRDefault="0079085B" w:rsidP="00C1237C">
      <w:pPr>
        <w:spacing w:after="0" w:line="240" w:lineRule="auto"/>
        <w:contextualSpacing/>
        <w:jc w:val="both"/>
        <w:rPr>
          <w:rFonts w:ascii="Times New Roman" w:hAnsi="Times New Roman" w:cs="Times New Roman"/>
          <w:sz w:val="24"/>
          <w:szCs w:val="24"/>
        </w:rPr>
      </w:pPr>
      <w:r w:rsidRPr="000E781C">
        <w:rPr>
          <w:rFonts w:ascii="Times New Roman" w:hAnsi="Times New Roman" w:cs="Times New Roman"/>
          <w:b/>
          <w:bCs/>
          <w:sz w:val="24"/>
          <w:szCs w:val="24"/>
        </w:rPr>
        <w:t>Uji Validitas</w:t>
      </w:r>
    </w:p>
    <w:p w14:paraId="4F5A95DF" w14:textId="11429BDA" w:rsidR="005667C9" w:rsidRPr="000E781C" w:rsidRDefault="004F1D57" w:rsidP="00C1237C">
      <w:pPr>
        <w:spacing w:after="0" w:line="240" w:lineRule="auto"/>
        <w:ind w:firstLine="567"/>
        <w:contextualSpacing/>
        <w:jc w:val="both"/>
        <w:rPr>
          <w:rFonts w:ascii="Times New Roman" w:hAnsi="Times New Roman" w:cs="Times New Roman"/>
          <w:b/>
          <w:bCs/>
          <w:sz w:val="24"/>
          <w:szCs w:val="24"/>
        </w:rPr>
      </w:pPr>
      <w:r w:rsidRPr="000E781C">
        <w:rPr>
          <w:rFonts w:ascii="Times New Roman" w:hAnsi="Times New Roman" w:cs="Times New Roman"/>
          <w:sz w:val="24"/>
          <w:szCs w:val="24"/>
        </w:rPr>
        <w:t xml:space="preserve"> </w:t>
      </w:r>
      <w:r w:rsidR="001F363F" w:rsidRPr="000E781C">
        <w:rPr>
          <w:rFonts w:ascii="Times New Roman" w:hAnsi="Times New Roman" w:cs="Times New Roman"/>
          <w:sz w:val="24"/>
          <w:szCs w:val="24"/>
          <w:lang w:val="en-US"/>
        </w:rPr>
        <w:t xml:space="preserve">Validitas atau kesahihan merupakan sebuah penunjuk sejauh mana alat ukur dapat mengukur apa yang menjadi permasalahan penelitian. Nilai yang ditunjukkan pada r hitung diuji dengan nilai yang ditunjukkan pada r tabel untuk menentukan validitas dari instrumen yang dipakai. Uji ini digunakan dengan rumus korelasi </w:t>
      </w:r>
      <w:r w:rsidR="001F363F" w:rsidRPr="000E781C">
        <w:rPr>
          <w:rFonts w:ascii="Times New Roman" w:hAnsi="Times New Roman" w:cs="Times New Roman"/>
          <w:i/>
          <w:iCs/>
          <w:sz w:val="24"/>
          <w:szCs w:val="24"/>
          <w:lang w:val="en-US"/>
        </w:rPr>
        <w:t>product moment</w:t>
      </w:r>
      <w:r w:rsidR="001F363F" w:rsidRPr="000E781C">
        <w:rPr>
          <w:rFonts w:ascii="Times New Roman" w:hAnsi="Times New Roman" w:cs="Times New Roman"/>
          <w:sz w:val="24"/>
          <w:szCs w:val="24"/>
          <w:lang w:val="en-US"/>
        </w:rPr>
        <w:t xml:space="preserve"> dari </w:t>
      </w:r>
      <w:r w:rsidR="001F363F" w:rsidRPr="000E781C">
        <w:rPr>
          <w:rFonts w:ascii="Times New Roman" w:hAnsi="Times New Roman" w:cs="Times New Roman"/>
          <w:i/>
          <w:iCs/>
          <w:sz w:val="24"/>
          <w:szCs w:val="24"/>
          <w:lang w:val="en-US"/>
        </w:rPr>
        <w:t>Pearson</w:t>
      </w:r>
      <w:r w:rsidR="001F363F" w:rsidRPr="000E781C">
        <w:rPr>
          <w:rFonts w:ascii="Times New Roman" w:hAnsi="Times New Roman" w:cs="Times New Roman"/>
          <w:sz w:val="24"/>
          <w:szCs w:val="24"/>
          <w:lang w:val="en-US"/>
        </w:rPr>
        <w:t xml:space="preserve"> yang mana hasil r hitung &gt; r tabel berarti uji ini adalah valid. Pada penelitian ini r tabel dengan jumlah N=45, sign. 5%, dapat diketahui pada tabel distribusi statistik r menunjukan nilai sebesar 0,294. Pengambilan uji validitas juga bisa dilakukan dengan melihat nilai sign. Dimana jika &lt;0,05 = valid (Siregar, 2017).</w:t>
      </w:r>
      <w:r w:rsidR="00830D15" w:rsidRPr="000E781C">
        <w:rPr>
          <w:rFonts w:ascii="Times New Roman" w:hAnsi="Times New Roman" w:cs="Times New Roman"/>
          <w:b/>
          <w:bCs/>
          <w:sz w:val="24"/>
          <w:szCs w:val="24"/>
        </w:rPr>
        <w:t xml:space="preserve">       </w:t>
      </w:r>
    </w:p>
    <w:p w14:paraId="5589F042" w14:textId="4D2359E5" w:rsidR="006719F1" w:rsidRPr="000E781C" w:rsidRDefault="006719F1" w:rsidP="00C1237C">
      <w:pPr>
        <w:spacing w:after="0" w:line="240" w:lineRule="auto"/>
        <w:contextualSpacing/>
        <w:jc w:val="center"/>
        <w:rPr>
          <w:rFonts w:ascii="Times New Roman" w:hAnsi="Times New Roman" w:cs="Times New Roman"/>
          <w:sz w:val="24"/>
          <w:szCs w:val="24"/>
        </w:rPr>
      </w:pPr>
      <w:r w:rsidRPr="000E781C">
        <w:rPr>
          <w:rFonts w:ascii="Times New Roman" w:hAnsi="Times New Roman" w:cs="Times New Roman"/>
          <w:b/>
          <w:bCs/>
          <w:sz w:val="24"/>
          <w:szCs w:val="24"/>
        </w:rPr>
        <w:t>Tabel 4. Hasil Uji Validitas</w:t>
      </w:r>
    </w:p>
    <w:p w14:paraId="3DB887F8" w14:textId="38A77D5E" w:rsidR="002C193F" w:rsidRPr="000E781C" w:rsidRDefault="00887266" w:rsidP="00C1237C">
      <w:pPr>
        <w:spacing w:after="0" w:line="240" w:lineRule="auto"/>
        <w:contextualSpacing/>
        <w:jc w:val="center"/>
        <w:rPr>
          <w:rFonts w:ascii="Times New Roman" w:hAnsi="Times New Roman" w:cs="Times New Roman"/>
          <w:sz w:val="24"/>
          <w:szCs w:val="24"/>
        </w:rPr>
      </w:pPr>
      <w:r w:rsidRPr="000E781C">
        <w:rPr>
          <w:rFonts w:ascii="Times New Roman" w:hAnsi="Times New Roman" w:cs="Times New Roman"/>
          <w:b/>
          <w:bCs/>
          <w:sz w:val="24"/>
          <w:szCs w:val="24"/>
          <w:lang w:val="en-US"/>
        </w:rPr>
        <w:drawing>
          <wp:inline distT="0" distB="0" distL="0" distR="0" wp14:anchorId="603C8533" wp14:editId="0EF373E7">
            <wp:extent cx="2390400" cy="175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91355" cy="1757502"/>
                    </a:xfrm>
                    <a:prstGeom prst="rect">
                      <a:avLst/>
                    </a:prstGeom>
                  </pic:spPr>
                </pic:pic>
              </a:graphicData>
            </a:graphic>
          </wp:inline>
        </w:drawing>
      </w:r>
    </w:p>
    <w:p w14:paraId="272F366D" w14:textId="5877F04D" w:rsidR="006E0AD6" w:rsidRPr="000E781C" w:rsidRDefault="002D61DD" w:rsidP="00C1237C">
      <w:pPr>
        <w:spacing w:after="0" w:line="240" w:lineRule="auto"/>
        <w:ind w:firstLine="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Berdasarkan hasil uji validitas diatas, </w:t>
      </w:r>
      <w:r w:rsidR="002C193F" w:rsidRPr="000E781C">
        <w:rPr>
          <w:rFonts w:ascii="Times New Roman" w:hAnsi="Times New Roman" w:cs="Times New Roman"/>
          <w:sz w:val="24"/>
          <w:szCs w:val="24"/>
        </w:rPr>
        <w:t>menunjukkan semua pernyataan untuk variabel independensi</w:t>
      </w:r>
      <w:r w:rsidR="00FF4E97" w:rsidRPr="000E781C">
        <w:rPr>
          <w:rFonts w:ascii="Times New Roman" w:hAnsi="Times New Roman" w:cs="Times New Roman"/>
          <w:sz w:val="24"/>
          <w:szCs w:val="24"/>
        </w:rPr>
        <w:t>(</w:t>
      </w:r>
      <w:r w:rsidR="00887266" w:rsidRPr="000E781C">
        <w:rPr>
          <w:rFonts w:ascii="Times New Roman" w:hAnsi="Times New Roman" w:cs="Times New Roman"/>
          <w:sz w:val="24"/>
          <w:szCs w:val="24"/>
        </w:rPr>
        <w:t>x</w:t>
      </w:r>
      <w:r w:rsidR="00887266" w:rsidRPr="000E781C">
        <w:rPr>
          <w:rFonts w:ascii="Times New Roman" w:hAnsi="Times New Roman" w:cs="Times New Roman"/>
          <w:sz w:val="24"/>
          <w:szCs w:val="24"/>
          <w:vertAlign w:val="subscript"/>
        </w:rPr>
        <w:t>1</w:t>
      </w:r>
      <w:r w:rsidR="00FF4E97" w:rsidRPr="000E781C">
        <w:rPr>
          <w:rFonts w:ascii="Times New Roman" w:hAnsi="Times New Roman" w:cs="Times New Roman"/>
          <w:sz w:val="24"/>
          <w:szCs w:val="24"/>
        </w:rPr>
        <w:t>)</w:t>
      </w:r>
      <w:r w:rsidR="002C193F" w:rsidRPr="000E781C">
        <w:rPr>
          <w:rFonts w:ascii="Times New Roman" w:hAnsi="Times New Roman" w:cs="Times New Roman"/>
          <w:sz w:val="24"/>
          <w:szCs w:val="24"/>
        </w:rPr>
        <w:t>, kompetensi</w:t>
      </w:r>
      <w:r w:rsidR="00FF4E97" w:rsidRPr="000E781C">
        <w:rPr>
          <w:rFonts w:ascii="Times New Roman" w:hAnsi="Times New Roman" w:cs="Times New Roman"/>
          <w:sz w:val="24"/>
          <w:szCs w:val="24"/>
        </w:rPr>
        <w:t>(</w:t>
      </w:r>
      <w:r w:rsidR="00887266" w:rsidRPr="000E781C">
        <w:rPr>
          <w:rFonts w:ascii="Times New Roman" w:hAnsi="Times New Roman" w:cs="Times New Roman"/>
          <w:sz w:val="24"/>
          <w:szCs w:val="24"/>
        </w:rPr>
        <w:t>x</w:t>
      </w:r>
      <w:r w:rsidR="00FF4E97" w:rsidRPr="000E781C">
        <w:rPr>
          <w:rFonts w:ascii="Times New Roman" w:hAnsi="Times New Roman" w:cs="Times New Roman"/>
          <w:sz w:val="24"/>
          <w:szCs w:val="24"/>
          <w:vertAlign w:val="subscript"/>
        </w:rPr>
        <w:t>2</w:t>
      </w:r>
      <w:r w:rsidR="00FF4E97" w:rsidRPr="000E781C">
        <w:rPr>
          <w:rFonts w:ascii="Times New Roman" w:hAnsi="Times New Roman" w:cs="Times New Roman"/>
          <w:sz w:val="24"/>
          <w:szCs w:val="24"/>
        </w:rPr>
        <w:t>)</w:t>
      </w:r>
      <w:r w:rsidR="002C193F" w:rsidRPr="000E781C">
        <w:rPr>
          <w:rFonts w:ascii="Times New Roman" w:hAnsi="Times New Roman" w:cs="Times New Roman"/>
          <w:sz w:val="24"/>
          <w:szCs w:val="24"/>
        </w:rPr>
        <w:t>, dan kualitas audit</w:t>
      </w:r>
      <w:r w:rsidR="00FF4E97" w:rsidRPr="000E781C">
        <w:rPr>
          <w:rFonts w:ascii="Times New Roman" w:hAnsi="Times New Roman" w:cs="Times New Roman"/>
          <w:sz w:val="24"/>
          <w:szCs w:val="24"/>
        </w:rPr>
        <w:t>(</w:t>
      </w:r>
      <w:r w:rsidR="00887266" w:rsidRPr="000E781C">
        <w:rPr>
          <w:rFonts w:ascii="Times New Roman" w:hAnsi="Times New Roman" w:cs="Times New Roman"/>
          <w:sz w:val="24"/>
          <w:szCs w:val="24"/>
        </w:rPr>
        <w:t>y</w:t>
      </w:r>
      <w:r w:rsidR="00FF4E97" w:rsidRPr="000E781C">
        <w:rPr>
          <w:rFonts w:ascii="Times New Roman" w:hAnsi="Times New Roman" w:cs="Times New Roman"/>
          <w:sz w:val="24"/>
          <w:szCs w:val="24"/>
        </w:rPr>
        <w:t>)</w:t>
      </w:r>
      <w:r w:rsidR="002C193F" w:rsidRPr="000E781C">
        <w:rPr>
          <w:rFonts w:ascii="Times New Roman" w:hAnsi="Times New Roman" w:cs="Times New Roman"/>
          <w:sz w:val="24"/>
          <w:szCs w:val="24"/>
        </w:rPr>
        <w:t xml:space="preserve"> </w:t>
      </w:r>
      <w:r w:rsidR="00471EC8" w:rsidRPr="000E781C">
        <w:rPr>
          <w:rFonts w:ascii="Times New Roman" w:hAnsi="Times New Roman" w:cs="Times New Roman"/>
          <w:sz w:val="24"/>
          <w:szCs w:val="24"/>
          <w:lang w:val="en-US"/>
        </w:rPr>
        <w:t>dikatakan</w:t>
      </w:r>
      <w:r w:rsidR="00334C3D" w:rsidRPr="000E781C">
        <w:rPr>
          <w:rFonts w:ascii="Times New Roman" w:hAnsi="Times New Roman" w:cs="Times New Roman"/>
          <w:sz w:val="24"/>
          <w:szCs w:val="24"/>
        </w:rPr>
        <w:t xml:space="preserve"> valid</w:t>
      </w:r>
      <w:r w:rsidR="002C193F" w:rsidRPr="000E781C">
        <w:rPr>
          <w:rFonts w:ascii="Times New Roman" w:hAnsi="Times New Roman" w:cs="Times New Roman"/>
          <w:sz w:val="24"/>
          <w:szCs w:val="24"/>
        </w:rPr>
        <w:t xml:space="preserve"> </w:t>
      </w:r>
      <w:r w:rsidR="00471EC8" w:rsidRPr="000E781C">
        <w:rPr>
          <w:rFonts w:ascii="Times New Roman" w:hAnsi="Times New Roman" w:cs="Times New Roman"/>
          <w:sz w:val="24"/>
          <w:szCs w:val="24"/>
          <w:lang w:val="en-US"/>
        </w:rPr>
        <w:t>atas seluruh</w:t>
      </w:r>
      <w:r w:rsidR="002C193F" w:rsidRPr="000E781C">
        <w:rPr>
          <w:rFonts w:ascii="Times New Roman" w:hAnsi="Times New Roman" w:cs="Times New Roman"/>
          <w:sz w:val="24"/>
          <w:szCs w:val="24"/>
        </w:rPr>
        <w:t xml:space="preserve"> item pe</w:t>
      </w:r>
      <w:r w:rsidR="00334C3D" w:rsidRPr="000E781C">
        <w:rPr>
          <w:rFonts w:ascii="Times New Roman" w:hAnsi="Times New Roman" w:cs="Times New Roman"/>
          <w:sz w:val="24"/>
          <w:szCs w:val="24"/>
        </w:rPr>
        <w:t>r</w:t>
      </w:r>
      <w:r w:rsidR="002C193F" w:rsidRPr="000E781C">
        <w:rPr>
          <w:rFonts w:ascii="Times New Roman" w:hAnsi="Times New Roman" w:cs="Times New Roman"/>
          <w:sz w:val="24"/>
          <w:szCs w:val="24"/>
        </w:rPr>
        <w:t>nya</w:t>
      </w:r>
      <w:r w:rsidR="00334C3D" w:rsidRPr="000E781C">
        <w:rPr>
          <w:rFonts w:ascii="Times New Roman" w:hAnsi="Times New Roman" w:cs="Times New Roman"/>
          <w:sz w:val="24"/>
          <w:szCs w:val="24"/>
        </w:rPr>
        <w:t>ta</w:t>
      </w:r>
      <w:r w:rsidR="002C193F" w:rsidRPr="000E781C">
        <w:rPr>
          <w:rFonts w:ascii="Times New Roman" w:hAnsi="Times New Roman" w:cs="Times New Roman"/>
          <w:sz w:val="24"/>
          <w:szCs w:val="24"/>
        </w:rPr>
        <w:t>an dengan nilai r hitung</w:t>
      </w:r>
      <w:r w:rsidR="001F363F" w:rsidRPr="000E781C">
        <w:rPr>
          <w:rFonts w:ascii="Times New Roman" w:hAnsi="Times New Roman" w:cs="Times New Roman"/>
          <w:sz w:val="24"/>
          <w:szCs w:val="24"/>
          <w:lang w:val="en-US"/>
        </w:rPr>
        <w:t xml:space="preserve"> &gt; </w:t>
      </w:r>
      <w:r w:rsidR="002C193F" w:rsidRPr="000E781C">
        <w:rPr>
          <w:rFonts w:ascii="Times New Roman" w:hAnsi="Times New Roman" w:cs="Times New Roman"/>
          <w:sz w:val="24"/>
          <w:szCs w:val="24"/>
        </w:rPr>
        <w:t xml:space="preserve">r tabel (0,294). Hal ini </w:t>
      </w:r>
      <w:r w:rsidR="00484464" w:rsidRPr="000E781C">
        <w:rPr>
          <w:rFonts w:ascii="Times New Roman" w:hAnsi="Times New Roman" w:cs="Times New Roman"/>
          <w:sz w:val="24"/>
          <w:szCs w:val="24"/>
          <w:lang w:val="en-US"/>
        </w:rPr>
        <w:t>menjelaskan bahwa</w:t>
      </w:r>
      <w:r w:rsidR="002C193F" w:rsidRPr="000E781C">
        <w:rPr>
          <w:rFonts w:ascii="Times New Roman" w:hAnsi="Times New Roman" w:cs="Times New Roman"/>
          <w:sz w:val="24"/>
          <w:szCs w:val="24"/>
        </w:rPr>
        <w:t xml:space="preserve"> </w:t>
      </w:r>
      <w:r w:rsidR="00887266" w:rsidRPr="000E781C">
        <w:rPr>
          <w:rFonts w:ascii="Times New Roman" w:hAnsi="Times New Roman" w:cs="Times New Roman"/>
          <w:sz w:val="24"/>
          <w:szCs w:val="24"/>
        </w:rPr>
        <w:t>s</w:t>
      </w:r>
      <w:r w:rsidR="000268A4" w:rsidRPr="000E781C">
        <w:rPr>
          <w:rFonts w:ascii="Times New Roman" w:hAnsi="Times New Roman" w:cs="Times New Roman"/>
          <w:sz w:val="24"/>
          <w:szCs w:val="24"/>
        </w:rPr>
        <w:t xml:space="preserve">etiap </w:t>
      </w:r>
      <w:r w:rsidR="00484464" w:rsidRPr="000E781C">
        <w:rPr>
          <w:rFonts w:ascii="Times New Roman" w:hAnsi="Times New Roman" w:cs="Times New Roman"/>
          <w:sz w:val="24"/>
          <w:szCs w:val="24"/>
          <w:lang w:val="en-US"/>
        </w:rPr>
        <w:t xml:space="preserve">bentuk </w:t>
      </w:r>
      <w:r w:rsidR="000268A4" w:rsidRPr="000E781C">
        <w:rPr>
          <w:rFonts w:ascii="Times New Roman" w:hAnsi="Times New Roman" w:cs="Times New Roman"/>
          <w:sz w:val="24"/>
          <w:szCs w:val="24"/>
        </w:rPr>
        <w:t xml:space="preserve">pernyataan yang digunakan mampu dengan tepat </w:t>
      </w:r>
      <w:r w:rsidR="00484464" w:rsidRPr="000E781C">
        <w:rPr>
          <w:rFonts w:ascii="Times New Roman" w:hAnsi="Times New Roman" w:cs="Times New Roman"/>
          <w:sz w:val="24"/>
          <w:szCs w:val="24"/>
          <w:lang w:val="en-US"/>
        </w:rPr>
        <w:t>memperhitungkan</w:t>
      </w:r>
      <w:r w:rsidR="000268A4" w:rsidRPr="000E781C">
        <w:rPr>
          <w:rFonts w:ascii="Times New Roman" w:hAnsi="Times New Roman" w:cs="Times New Roman"/>
          <w:sz w:val="24"/>
          <w:szCs w:val="24"/>
        </w:rPr>
        <w:t xml:space="preserve"> apa yang diinginkan oleh peneliti melalui kuesioner yang digunakan</w:t>
      </w:r>
      <w:r w:rsidR="002C193F" w:rsidRPr="000E781C">
        <w:rPr>
          <w:rFonts w:ascii="Times New Roman" w:hAnsi="Times New Roman" w:cs="Times New Roman"/>
          <w:sz w:val="24"/>
          <w:szCs w:val="24"/>
        </w:rPr>
        <w:t>.</w:t>
      </w:r>
    </w:p>
    <w:p w14:paraId="0CEA918B" w14:textId="77777777" w:rsidR="00C1237C" w:rsidRPr="000E781C" w:rsidRDefault="00C1237C" w:rsidP="00C1237C">
      <w:pPr>
        <w:spacing w:after="0" w:line="240" w:lineRule="auto"/>
        <w:contextualSpacing/>
        <w:jc w:val="both"/>
        <w:rPr>
          <w:rFonts w:ascii="Times New Roman" w:hAnsi="Times New Roman" w:cs="Times New Roman"/>
          <w:sz w:val="24"/>
          <w:szCs w:val="24"/>
          <w:lang w:val="en-US"/>
        </w:rPr>
      </w:pPr>
    </w:p>
    <w:p w14:paraId="233AAFEE" w14:textId="48A48A81" w:rsidR="0079085B" w:rsidRPr="000E781C" w:rsidRDefault="0079085B" w:rsidP="00C1237C">
      <w:pPr>
        <w:spacing w:after="0" w:line="240" w:lineRule="auto"/>
        <w:contextualSpacing/>
        <w:jc w:val="both"/>
        <w:rPr>
          <w:rFonts w:ascii="Times New Roman" w:hAnsi="Times New Roman" w:cs="Times New Roman"/>
          <w:b/>
          <w:bCs/>
          <w:sz w:val="24"/>
          <w:szCs w:val="24"/>
        </w:rPr>
      </w:pPr>
      <w:r w:rsidRPr="000E781C">
        <w:rPr>
          <w:rFonts w:ascii="Times New Roman" w:hAnsi="Times New Roman" w:cs="Times New Roman"/>
          <w:b/>
          <w:bCs/>
          <w:sz w:val="24"/>
          <w:szCs w:val="24"/>
        </w:rPr>
        <w:t>Uji Reliabilitas</w:t>
      </w:r>
    </w:p>
    <w:p w14:paraId="6C834656" w14:textId="1BF67901" w:rsidR="00CA0135" w:rsidRPr="000E781C" w:rsidRDefault="001F363F" w:rsidP="00C1237C">
      <w:pPr>
        <w:spacing w:after="0" w:line="240" w:lineRule="auto"/>
        <w:ind w:firstLine="567"/>
        <w:contextualSpacing/>
        <w:jc w:val="both"/>
        <w:rPr>
          <w:rFonts w:ascii="Times New Roman" w:hAnsi="Times New Roman" w:cs="Times New Roman"/>
          <w:b/>
          <w:bCs/>
          <w:sz w:val="24"/>
          <w:szCs w:val="24"/>
        </w:rPr>
      </w:pPr>
      <w:r w:rsidRPr="000E781C">
        <w:rPr>
          <w:rFonts w:ascii="Times New Roman" w:hAnsi="Times New Roman" w:cs="Times New Roman"/>
          <w:sz w:val="24"/>
          <w:szCs w:val="24"/>
          <w:lang w:val="en-US"/>
        </w:rPr>
        <w:t xml:space="preserve">Realiabilitas adalah ukuran yang menunjukan kekonsistenan hasil jika </w:t>
      </w:r>
      <w:r w:rsidRPr="000E781C">
        <w:rPr>
          <w:rFonts w:ascii="Times New Roman" w:hAnsi="Times New Roman" w:cs="Times New Roman"/>
          <w:sz w:val="24"/>
          <w:szCs w:val="24"/>
          <w:lang w:val="en-US"/>
        </w:rPr>
        <w:lastRenderedPageBreak/>
        <w:t xml:space="preserve">pengukuran dengan alat ukur beserta permasalahan yang sama dilakukan secara berulang. Uji ini bertujuan </w:t>
      </w:r>
      <w:r w:rsidRPr="000E781C">
        <w:rPr>
          <w:rFonts w:ascii="Times New Roman" w:hAnsi="Times New Roman" w:cs="Times New Roman"/>
          <w:sz w:val="24"/>
          <w:szCs w:val="24"/>
        </w:rPr>
        <w:t xml:space="preserve">mengetahui seberapa handal hasil pengukuran tersebut, sehingga mampu untuk mengungkapkan data yang dipercaya dengan menggunakan </w:t>
      </w:r>
      <w:r w:rsidRPr="000E781C">
        <w:rPr>
          <w:rFonts w:ascii="Times New Roman" w:hAnsi="Times New Roman" w:cs="Times New Roman"/>
          <w:i/>
          <w:iCs/>
          <w:sz w:val="24"/>
          <w:szCs w:val="24"/>
        </w:rPr>
        <w:t>Cronbach Alpha</w:t>
      </w:r>
      <w:r w:rsidRPr="000E781C">
        <w:rPr>
          <w:rFonts w:ascii="Times New Roman" w:hAnsi="Times New Roman" w:cs="Times New Roman"/>
          <w:i/>
          <w:iCs/>
          <w:sz w:val="24"/>
          <w:szCs w:val="24"/>
          <w:lang w:val="en-US"/>
        </w:rPr>
        <w:t xml:space="preserve"> </w:t>
      </w:r>
      <w:r w:rsidRPr="000E781C">
        <w:rPr>
          <w:rFonts w:ascii="Times New Roman" w:hAnsi="Times New Roman" w:cs="Times New Roman"/>
          <w:sz w:val="24"/>
          <w:szCs w:val="24"/>
          <w:lang w:val="en-US"/>
        </w:rPr>
        <w:t>(Siregar, 2017)</w:t>
      </w:r>
      <w:r w:rsidRPr="000E781C">
        <w:rPr>
          <w:rFonts w:ascii="Times New Roman" w:hAnsi="Times New Roman" w:cs="Times New Roman"/>
          <w:sz w:val="24"/>
          <w:szCs w:val="24"/>
        </w:rPr>
        <w:t>.</w:t>
      </w:r>
      <w:r w:rsidRPr="000E781C">
        <w:rPr>
          <w:rFonts w:ascii="Times New Roman" w:hAnsi="Times New Roman" w:cs="Times New Roman"/>
          <w:sz w:val="24"/>
          <w:szCs w:val="24"/>
          <w:lang w:val="en-US"/>
        </w:rPr>
        <w:t xml:space="preserve"> </w:t>
      </w:r>
      <w:r w:rsidRPr="000E781C">
        <w:rPr>
          <w:rFonts w:ascii="Times New Roman" w:hAnsi="Times New Roman" w:cs="Times New Roman"/>
          <w:sz w:val="24"/>
          <w:szCs w:val="24"/>
        </w:rPr>
        <w:t>Menurut Sujarweni (2014), kuesioner</w:t>
      </w:r>
      <w:r w:rsidRPr="000E781C">
        <w:rPr>
          <w:rFonts w:ascii="Times New Roman" w:hAnsi="Times New Roman" w:cs="Times New Roman"/>
          <w:sz w:val="24"/>
          <w:szCs w:val="24"/>
          <w:lang w:val="en-US"/>
        </w:rPr>
        <w:t xml:space="preserve"> dikatakan lulus uji apabila </w:t>
      </w:r>
      <w:r w:rsidRPr="000E781C">
        <w:rPr>
          <w:rFonts w:ascii="Times New Roman" w:hAnsi="Times New Roman" w:cs="Times New Roman"/>
          <w:i/>
          <w:iCs/>
          <w:sz w:val="24"/>
          <w:szCs w:val="24"/>
          <w:lang w:val="en-US"/>
        </w:rPr>
        <w:t>CA</w:t>
      </w:r>
      <w:r w:rsidRPr="000E781C">
        <w:rPr>
          <w:rFonts w:ascii="Times New Roman" w:hAnsi="Times New Roman" w:cs="Times New Roman"/>
          <w:sz w:val="24"/>
          <w:szCs w:val="24"/>
          <w:lang w:val="en-US"/>
        </w:rPr>
        <w:t xml:space="preserve"> &gt; 0,60.</w:t>
      </w:r>
    </w:p>
    <w:p w14:paraId="0C454E32" w14:textId="66936C9F" w:rsidR="002C193F" w:rsidRPr="000E781C" w:rsidRDefault="002C193F" w:rsidP="00C1237C">
      <w:pPr>
        <w:spacing w:after="0" w:line="240" w:lineRule="auto"/>
        <w:contextualSpacing/>
        <w:jc w:val="center"/>
        <w:rPr>
          <w:rFonts w:ascii="Times New Roman" w:hAnsi="Times New Roman" w:cs="Times New Roman"/>
          <w:sz w:val="24"/>
          <w:szCs w:val="24"/>
        </w:rPr>
      </w:pPr>
      <w:r w:rsidRPr="000E781C">
        <w:rPr>
          <w:rFonts w:ascii="Times New Roman" w:hAnsi="Times New Roman" w:cs="Times New Roman"/>
          <w:b/>
          <w:bCs/>
          <w:sz w:val="24"/>
          <w:szCs w:val="24"/>
        </w:rPr>
        <w:t xml:space="preserve">Tabel </w:t>
      </w:r>
      <w:r w:rsidR="00FF4E97" w:rsidRPr="000E781C">
        <w:rPr>
          <w:rFonts w:ascii="Times New Roman" w:hAnsi="Times New Roman" w:cs="Times New Roman"/>
          <w:b/>
          <w:bCs/>
          <w:sz w:val="24"/>
          <w:szCs w:val="24"/>
        </w:rPr>
        <w:t>5</w:t>
      </w:r>
      <w:r w:rsidRPr="000E781C">
        <w:rPr>
          <w:rFonts w:ascii="Times New Roman" w:hAnsi="Times New Roman" w:cs="Times New Roman"/>
          <w:b/>
          <w:bCs/>
          <w:sz w:val="24"/>
          <w:szCs w:val="24"/>
        </w:rPr>
        <w:t>.</w:t>
      </w:r>
      <w:r w:rsidR="001D4FEA" w:rsidRPr="000E781C">
        <w:rPr>
          <w:rFonts w:ascii="Times New Roman" w:hAnsi="Times New Roman" w:cs="Times New Roman"/>
          <w:sz w:val="24"/>
          <w:szCs w:val="24"/>
        </w:rPr>
        <w:t xml:space="preserve"> </w:t>
      </w:r>
      <w:r w:rsidRPr="000E781C">
        <w:rPr>
          <w:rFonts w:ascii="Times New Roman" w:hAnsi="Times New Roman" w:cs="Times New Roman"/>
          <w:b/>
          <w:bCs/>
          <w:sz w:val="24"/>
          <w:szCs w:val="24"/>
        </w:rPr>
        <w:t>Hasil Uji Reliabilitas</w:t>
      </w:r>
    </w:p>
    <w:p w14:paraId="20315408" w14:textId="40BAF55D" w:rsidR="00CA0135" w:rsidRPr="000E781C" w:rsidRDefault="004F335F" w:rsidP="00C1237C">
      <w:pPr>
        <w:spacing w:after="0" w:line="240" w:lineRule="auto"/>
        <w:contextualSpacing/>
        <w:jc w:val="both"/>
        <w:rPr>
          <w:rFonts w:ascii="Times New Roman" w:hAnsi="Times New Roman" w:cs="Times New Roman"/>
          <w:b/>
          <w:bCs/>
          <w:sz w:val="24"/>
          <w:szCs w:val="24"/>
        </w:rPr>
      </w:pPr>
      <w:r w:rsidRPr="000E781C">
        <w:rPr>
          <w:rFonts w:ascii="Times New Roman" w:hAnsi="Times New Roman" w:cs="Times New Roman"/>
          <w:b/>
          <w:bCs/>
          <w:sz w:val="24"/>
          <w:szCs w:val="24"/>
          <w:lang w:val="en-US"/>
        </w:rPr>
        <w:drawing>
          <wp:inline distT="0" distB="0" distL="0" distR="0" wp14:anchorId="5F63D650" wp14:editId="0550D1B6">
            <wp:extent cx="2491200" cy="1195200"/>
            <wp:effectExtent l="0" t="0" r="4445"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85" t="4074" r="85" b="2700"/>
                    <a:stretch/>
                  </pic:blipFill>
                  <pic:spPr bwMode="auto">
                    <a:xfrm>
                      <a:off x="0" y="0"/>
                      <a:ext cx="2491200" cy="1195200"/>
                    </a:xfrm>
                    <a:prstGeom prst="rect">
                      <a:avLst/>
                    </a:prstGeom>
                    <a:ln>
                      <a:noFill/>
                    </a:ln>
                    <a:extLst>
                      <a:ext uri="{53640926-AAD7-44D8-BBD7-CCE9431645EC}">
                        <a14:shadowObscured xmlns:a14="http://schemas.microsoft.com/office/drawing/2010/main"/>
                      </a:ext>
                    </a:extLst>
                  </pic:spPr>
                </pic:pic>
              </a:graphicData>
            </a:graphic>
          </wp:inline>
        </w:drawing>
      </w:r>
    </w:p>
    <w:p w14:paraId="1F8549F3" w14:textId="01D09267" w:rsidR="00484464" w:rsidRPr="000E781C" w:rsidRDefault="00334C3D" w:rsidP="00C1237C">
      <w:pPr>
        <w:spacing w:after="0" w:line="240" w:lineRule="auto"/>
        <w:ind w:firstLine="720"/>
        <w:contextualSpacing/>
        <w:jc w:val="both"/>
        <w:rPr>
          <w:rFonts w:ascii="Times New Roman" w:hAnsi="Times New Roman" w:cs="Times New Roman"/>
          <w:sz w:val="24"/>
          <w:szCs w:val="24"/>
          <w:lang w:val="en-US"/>
        </w:rPr>
      </w:pPr>
      <w:r w:rsidRPr="000E781C">
        <w:rPr>
          <w:rFonts w:ascii="Times New Roman" w:hAnsi="Times New Roman" w:cs="Times New Roman"/>
          <w:sz w:val="24"/>
          <w:szCs w:val="24"/>
        </w:rPr>
        <w:t>Berdasarkan hasil uji reliabilitas di</w:t>
      </w:r>
      <w:r w:rsidR="006E0AD6" w:rsidRPr="000E781C">
        <w:rPr>
          <w:rFonts w:ascii="Times New Roman" w:hAnsi="Times New Roman" w:cs="Times New Roman"/>
          <w:sz w:val="24"/>
          <w:szCs w:val="24"/>
        </w:rPr>
        <w:t xml:space="preserve"> atas</w:t>
      </w:r>
      <w:r w:rsidRPr="000E781C">
        <w:rPr>
          <w:rFonts w:ascii="Times New Roman" w:hAnsi="Times New Roman" w:cs="Times New Roman"/>
          <w:sz w:val="24"/>
          <w:szCs w:val="24"/>
        </w:rPr>
        <w:t>,</w:t>
      </w:r>
      <w:r w:rsidR="002C193F" w:rsidRPr="000E781C">
        <w:rPr>
          <w:rFonts w:ascii="Times New Roman" w:hAnsi="Times New Roman" w:cs="Times New Roman"/>
          <w:sz w:val="24"/>
          <w:szCs w:val="24"/>
        </w:rPr>
        <w:t xml:space="preserve"> </w:t>
      </w:r>
      <w:r w:rsidR="00484464" w:rsidRPr="000E781C">
        <w:rPr>
          <w:rFonts w:ascii="Times New Roman" w:hAnsi="Times New Roman" w:cs="Times New Roman"/>
          <w:sz w:val="24"/>
          <w:szCs w:val="24"/>
          <w:lang w:val="en-US"/>
        </w:rPr>
        <w:t>nilai yang ditunjukkan</w:t>
      </w:r>
      <w:r w:rsidRPr="000E781C">
        <w:rPr>
          <w:rFonts w:ascii="Times New Roman" w:hAnsi="Times New Roman" w:cs="Times New Roman"/>
          <w:sz w:val="24"/>
          <w:szCs w:val="24"/>
        </w:rPr>
        <w:t xml:space="preserve"> </w:t>
      </w:r>
      <w:r w:rsidR="002C193F" w:rsidRPr="000E781C">
        <w:rPr>
          <w:rFonts w:ascii="Times New Roman" w:hAnsi="Times New Roman" w:cs="Times New Roman"/>
          <w:i/>
          <w:iCs/>
          <w:sz w:val="24"/>
          <w:szCs w:val="24"/>
        </w:rPr>
        <w:t>Cronbach Alpha</w:t>
      </w:r>
      <w:r w:rsidR="002C193F" w:rsidRPr="000E781C">
        <w:rPr>
          <w:rFonts w:ascii="Times New Roman" w:hAnsi="Times New Roman" w:cs="Times New Roman"/>
          <w:sz w:val="24"/>
          <w:szCs w:val="24"/>
        </w:rPr>
        <w:t xml:space="preserve"> independensi</w:t>
      </w:r>
      <w:r w:rsidR="000268A4" w:rsidRPr="000E781C">
        <w:rPr>
          <w:rFonts w:ascii="Times New Roman" w:hAnsi="Times New Roman" w:cs="Times New Roman"/>
          <w:sz w:val="24"/>
          <w:szCs w:val="24"/>
        </w:rPr>
        <w:t xml:space="preserve">, kompetensi, kualitas audit, serta seluruh variabel sebesar </w:t>
      </w:r>
      <w:r w:rsidR="002C193F" w:rsidRPr="000E781C">
        <w:rPr>
          <w:rFonts w:ascii="Times New Roman" w:hAnsi="Times New Roman" w:cs="Times New Roman"/>
          <w:sz w:val="24"/>
          <w:szCs w:val="24"/>
        </w:rPr>
        <w:t>0,963</w:t>
      </w:r>
      <w:r w:rsidR="000268A4" w:rsidRPr="000E781C">
        <w:rPr>
          <w:rFonts w:ascii="Times New Roman" w:hAnsi="Times New Roman" w:cs="Times New Roman"/>
          <w:sz w:val="24"/>
          <w:szCs w:val="24"/>
        </w:rPr>
        <w:t>;</w:t>
      </w:r>
      <w:r w:rsidR="002C193F" w:rsidRPr="000E781C">
        <w:rPr>
          <w:rFonts w:ascii="Times New Roman" w:hAnsi="Times New Roman" w:cs="Times New Roman"/>
          <w:sz w:val="24"/>
          <w:szCs w:val="24"/>
        </w:rPr>
        <w:t xml:space="preserve"> 0,963</w:t>
      </w:r>
      <w:r w:rsidR="000268A4" w:rsidRPr="000E781C">
        <w:rPr>
          <w:rFonts w:ascii="Times New Roman" w:hAnsi="Times New Roman" w:cs="Times New Roman"/>
          <w:sz w:val="24"/>
          <w:szCs w:val="24"/>
        </w:rPr>
        <w:t>;</w:t>
      </w:r>
      <w:r w:rsidR="002C193F" w:rsidRPr="000E781C">
        <w:rPr>
          <w:rFonts w:ascii="Times New Roman" w:hAnsi="Times New Roman" w:cs="Times New Roman"/>
          <w:sz w:val="24"/>
          <w:szCs w:val="24"/>
        </w:rPr>
        <w:t xml:space="preserve"> 0,953</w:t>
      </w:r>
      <w:r w:rsidR="000268A4" w:rsidRPr="000E781C">
        <w:rPr>
          <w:rFonts w:ascii="Times New Roman" w:hAnsi="Times New Roman" w:cs="Times New Roman"/>
          <w:sz w:val="24"/>
          <w:szCs w:val="24"/>
        </w:rPr>
        <w:t>; dan</w:t>
      </w:r>
      <w:r w:rsidR="002C193F" w:rsidRPr="000E781C">
        <w:rPr>
          <w:rFonts w:ascii="Times New Roman" w:hAnsi="Times New Roman" w:cs="Times New Roman"/>
          <w:sz w:val="24"/>
          <w:szCs w:val="24"/>
        </w:rPr>
        <w:t xml:space="preserve"> 0,984</w:t>
      </w:r>
      <w:r w:rsidRPr="000E781C">
        <w:rPr>
          <w:rFonts w:ascii="Times New Roman" w:hAnsi="Times New Roman" w:cs="Times New Roman"/>
          <w:sz w:val="24"/>
          <w:szCs w:val="24"/>
        </w:rPr>
        <w:t xml:space="preserve"> </w:t>
      </w:r>
      <w:r w:rsidR="001F363F" w:rsidRPr="000E781C">
        <w:rPr>
          <w:rFonts w:ascii="Times New Roman" w:hAnsi="Times New Roman" w:cs="Times New Roman"/>
          <w:sz w:val="24"/>
          <w:szCs w:val="24"/>
          <w:lang w:val="en-US"/>
        </w:rPr>
        <w:t xml:space="preserve">&gt; </w:t>
      </w:r>
      <w:r w:rsidRPr="000E781C">
        <w:rPr>
          <w:rFonts w:ascii="Times New Roman" w:hAnsi="Times New Roman" w:cs="Times New Roman"/>
          <w:sz w:val="24"/>
          <w:szCs w:val="24"/>
        </w:rPr>
        <w:t>0,60.</w:t>
      </w:r>
      <w:r w:rsidR="002C193F" w:rsidRPr="000E781C">
        <w:rPr>
          <w:rFonts w:ascii="Times New Roman" w:hAnsi="Times New Roman" w:cs="Times New Roman"/>
          <w:sz w:val="24"/>
          <w:szCs w:val="24"/>
        </w:rPr>
        <w:t xml:space="preserve"> </w:t>
      </w:r>
      <w:r w:rsidR="002D49E2" w:rsidRPr="000E781C">
        <w:rPr>
          <w:rFonts w:ascii="Times New Roman" w:hAnsi="Times New Roman" w:cs="Times New Roman"/>
          <w:sz w:val="24"/>
          <w:szCs w:val="24"/>
        </w:rPr>
        <w:t xml:space="preserve">Berdasarkan pengukuran tersebut, dapat </w:t>
      </w:r>
      <w:r w:rsidR="001F363F" w:rsidRPr="000E781C">
        <w:rPr>
          <w:rFonts w:ascii="Times New Roman" w:hAnsi="Times New Roman" w:cs="Times New Roman"/>
          <w:sz w:val="24"/>
          <w:szCs w:val="24"/>
          <w:lang w:val="en-US"/>
        </w:rPr>
        <w:t>dibuat kesimpulan</w:t>
      </w:r>
      <w:r w:rsidR="002D49E2" w:rsidRPr="000E781C">
        <w:rPr>
          <w:rFonts w:ascii="Times New Roman" w:hAnsi="Times New Roman" w:cs="Times New Roman"/>
          <w:sz w:val="24"/>
          <w:szCs w:val="24"/>
        </w:rPr>
        <w:t xml:space="preserve"> bahwa seluruh pernyataan dalam kuesioner dapat diandalkan </w:t>
      </w:r>
      <w:r w:rsidRPr="000E781C">
        <w:rPr>
          <w:rFonts w:ascii="Times New Roman" w:hAnsi="Times New Roman" w:cs="Times New Roman"/>
          <w:sz w:val="24"/>
          <w:szCs w:val="24"/>
        </w:rPr>
        <w:t xml:space="preserve">dan akan selalu </w:t>
      </w:r>
      <w:r w:rsidR="002D49E2" w:rsidRPr="000E781C">
        <w:rPr>
          <w:rFonts w:ascii="Times New Roman" w:hAnsi="Times New Roman" w:cs="Times New Roman"/>
          <w:sz w:val="24"/>
          <w:szCs w:val="24"/>
        </w:rPr>
        <w:t>konsisten dalam mengukur apa yang diinginkan oleh peneliti.</w:t>
      </w:r>
    </w:p>
    <w:p w14:paraId="74C64BCD" w14:textId="77777777" w:rsidR="00C72022" w:rsidRPr="000E781C" w:rsidRDefault="00C72022" w:rsidP="00C1237C">
      <w:pPr>
        <w:spacing w:after="0" w:line="240" w:lineRule="auto"/>
        <w:contextualSpacing/>
        <w:jc w:val="both"/>
        <w:rPr>
          <w:rFonts w:ascii="Times New Roman" w:hAnsi="Times New Roman" w:cs="Times New Roman"/>
          <w:sz w:val="24"/>
          <w:szCs w:val="24"/>
          <w:lang w:val="en-US"/>
        </w:rPr>
      </w:pPr>
    </w:p>
    <w:p w14:paraId="6C63DD6D" w14:textId="77777777" w:rsidR="00C72022" w:rsidRPr="000E781C" w:rsidRDefault="00C72022" w:rsidP="00C1237C">
      <w:pPr>
        <w:spacing w:after="0" w:line="240" w:lineRule="auto"/>
        <w:contextualSpacing/>
        <w:jc w:val="both"/>
        <w:rPr>
          <w:rFonts w:ascii="Times New Roman" w:hAnsi="Times New Roman" w:cs="Times New Roman"/>
          <w:b/>
          <w:bCs/>
          <w:sz w:val="24"/>
          <w:szCs w:val="24"/>
        </w:rPr>
      </w:pPr>
      <w:r w:rsidRPr="000E781C">
        <w:rPr>
          <w:rFonts w:ascii="Times New Roman" w:hAnsi="Times New Roman" w:cs="Times New Roman"/>
          <w:b/>
          <w:bCs/>
          <w:sz w:val="24"/>
          <w:szCs w:val="24"/>
        </w:rPr>
        <w:t>Uji Asumsi Klasik</w:t>
      </w:r>
    </w:p>
    <w:p w14:paraId="149AE37F" w14:textId="77777777" w:rsidR="00C72022" w:rsidRPr="000E781C" w:rsidRDefault="00C72022" w:rsidP="00C1237C">
      <w:pPr>
        <w:spacing w:after="0" w:line="240" w:lineRule="auto"/>
        <w:contextualSpacing/>
        <w:jc w:val="both"/>
        <w:rPr>
          <w:rFonts w:ascii="Times New Roman" w:hAnsi="Times New Roman" w:cs="Times New Roman"/>
          <w:b/>
          <w:bCs/>
          <w:sz w:val="24"/>
          <w:szCs w:val="24"/>
          <w:lang w:val="en-US"/>
        </w:rPr>
      </w:pPr>
      <w:r w:rsidRPr="000E781C">
        <w:rPr>
          <w:rFonts w:ascii="Times New Roman" w:hAnsi="Times New Roman" w:cs="Times New Roman"/>
          <w:b/>
          <w:bCs/>
          <w:sz w:val="24"/>
          <w:szCs w:val="24"/>
        </w:rPr>
        <w:t>Uji Normalitas</w:t>
      </w:r>
    </w:p>
    <w:p w14:paraId="07986980" w14:textId="037AE508" w:rsidR="00C72022" w:rsidRPr="000E781C" w:rsidRDefault="00C72022" w:rsidP="00C1237C">
      <w:pPr>
        <w:spacing w:after="0" w:line="240" w:lineRule="auto"/>
        <w:contextualSpacing/>
        <w:jc w:val="center"/>
        <w:rPr>
          <w:rFonts w:ascii="Times New Roman" w:hAnsi="Times New Roman" w:cs="Times New Roman"/>
          <w:b/>
          <w:bCs/>
          <w:sz w:val="24"/>
          <w:szCs w:val="24"/>
        </w:rPr>
      </w:pPr>
      <w:r w:rsidRPr="000E781C">
        <w:rPr>
          <w:rFonts w:ascii="Times New Roman" w:hAnsi="Times New Roman" w:cs="Times New Roman"/>
          <w:b/>
          <w:bCs/>
          <w:sz w:val="24"/>
          <w:szCs w:val="24"/>
        </w:rPr>
        <w:t xml:space="preserve">Tabel 6. Hasil </w:t>
      </w:r>
      <w:r w:rsidRPr="000E781C">
        <w:rPr>
          <w:rFonts w:ascii="Times New Roman" w:hAnsi="Times New Roman" w:cs="Times New Roman"/>
          <w:b/>
          <w:bCs/>
          <w:sz w:val="24"/>
          <w:szCs w:val="24"/>
          <w:lang w:val="en-US"/>
        </w:rPr>
        <w:t xml:space="preserve">Uji </w:t>
      </w:r>
      <w:r w:rsidRPr="000E781C">
        <w:rPr>
          <w:rFonts w:ascii="Times New Roman" w:hAnsi="Times New Roman" w:cs="Times New Roman"/>
          <w:b/>
          <w:bCs/>
          <w:sz w:val="24"/>
          <w:szCs w:val="24"/>
        </w:rPr>
        <w:t>Normalitas</w:t>
      </w:r>
      <w:r w:rsidRPr="000E781C">
        <w:rPr>
          <w:rFonts w:ascii="Times New Roman" w:hAnsi="Times New Roman" w:cs="Times New Roman"/>
          <w:sz w:val="24"/>
          <w:szCs w:val="24"/>
          <w:lang w:val="en-US"/>
        </w:rPr>
        <w:drawing>
          <wp:inline distT="0" distB="0" distL="0" distR="0" wp14:anchorId="229A5C37" wp14:editId="5BCBC26B">
            <wp:extent cx="2340000" cy="20592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41138" cy="2060201"/>
                    </a:xfrm>
                    <a:prstGeom prst="rect">
                      <a:avLst/>
                    </a:prstGeom>
                    <a:noFill/>
                  </pic:spPr>
                </pic:pic>
              </a:graphicData>
            </a:graphic>
          </wp:inline>
        </w:drawing>
      </w:r>
    </w:p>
    <w:p w14:paraId="5D22C990" w14:textId="42758308" w:rsidR="00C72022" w:rsidRPr="000E781C" w:rsidRDefault="00C72022" w:rsidP="00C1237C">
      <w:pPr>
        <w:spacing w:after="0" w:line="240" w:lineRule="auto"/>
        <w:contextualSpacing/>
        <w:rPr>
          <w:rFonts w:ascii="Times New Roman" w:hAnsi="Times New Roman" w:cs="Times New Roman"/>
          <w:sz w:val="24"/>
          <w:szCs w:val="24"/>
        </w:rPr>
      </w:pPr>
      <w:r w:rsidRPr="000E781C">
        <w:rPr>
          <w:rFonts w:ascii="Times New Roman" w:hAnsi="Times New Roman" w:cs="Times New Roman"/>
          <w:sz w:val="24"/>
          <w:szCs w:val="24"/>
          <w:lang w:val="en-US"/>
        </w:rPr>
        <w:lastRenderedPageBreak/>
        <w:drawing>
          <wp:inline distT="0" distB="0" distL="0" distR="0" wp14:anchorId="39F799BC" wp14:editId="23CF30E6">
            <wp:extent cx="1053515" cy="180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r="8925"/>
                    <a:stretch>
                      <a:fillRect/>
                    </a:stretch>
                  </pic:blipFill>
                  <pic:spPr bwMode="auto">
                    <a:xfrm>
                      <a:off x="0" y="0"/>
                      <a:ext cx="1058400" cy="1808346"/>
                    </a:xfrm>
                    <a:prstGeom prst="rect">
                      <a:avLst/>
                    </a:prstGeom>
                    <a:noFill/>
                  </pic:spPr>
                </pic:pic>
              </a:graphicData>
            </a:graphic>
          </wp:inline>
        </w:drawing>
      </w:r>
      <w:r w:rsidRPr="000E781C">
        <w:rPr>
          <w:rFonts w:ascii="Times New Roman" w:hAnsi="Times New Roman" w:cs="Times New Roman"/>
          <w:sz w:val="24"/>
          <w:szCs w:val="24"/>
          <w:lang w:val="en-US"/>
        </w:rPr>
        <w:drawing>
          <wp:inline distT="0" distB="0" distL="0" distR="0" wp14:anchorId="3130A4F2" wp14:editId="63610907">
            <wp:extent cx="1293029" cy="18000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l="13937" r="11139"/>
                    <a:stretch>
                      <a:fillRect/>
                    </a:stretch>
                  </pic:blipFill>
                  <pic:spPr bwMode="auto">
                    <a:xfrm>
                      <a:off x="0" y="0"/>
                      <a:ext cx="1295400" cy="1803301"/>
                    </a:xfrm>
                    <a:prstGeom prst="rect">
                      <a:avLst/>
                    </a:prstGeom>
                    <a:noFill/>
                  </pic:spPr>
                </pic:pic>
              </a:graphicData>
            </a:graphic>
          </wp:inline>
        </w:drawing>
      </w:r>
    </w:p>
    <w:p w14:paraId="5C8E6372" w14:textId="53F596DD" w:rsidR="00C72022" w:rsidRPr="000E781C" w:rsidRDefault="00C72022" w:rsidP="00C1237C">
      <w:pPr>
        <w:spacing w:after="0" w:line="240" w:lineRule="auto"/>
        <w:contextualSpacing/>
        <w:jc w:val="center"/>
        <w:rPr>
          <w:rFonts w:ascii="Times New Roman" w:hAnsi="Times New Roman" w:cs="Times New Roman"/>
          <w:b/>
          <w:bCs/>
          <w:sz w:val="24"/>
          <w:szCs w:val="24"/>
        </w:rPr>
      </w:pPr>
      <w:r w:rsidRPr="000E781C">
        <w:rPr>
          <w:rFonts w:ascii="Times New Roman" w:hAnsi="Times New Roman" w:cs="Times New Roman"/>
          <w:b/>
          <w:bCs/>
          <w:sz w:val="24"/>
          <w:szCs w:val="24"/>
        </w:rPr>
        <w:t>Gambar 2. Hasil Uji</w:t>
      </w:r>
      <w:r w:rsidRPr="000E781C">
        <w:rPr>
          <w:rFonts w:ascii="Times New Roman" w:hAnsi="Times New Roman" w:cs="Times New Roman"/>
          <w:b/>
          <w:bCs/>
          <w:sz w:val="24"/>
          <w:szCs w:val="24"/>
          <w:lang w:val="en-US"/>
        </w:rPr>
        <w:t xml:space="preserve"> </w:t>
      </w:r>
      <w:r w:rsidRPr="000E781C">
        <w:rPr>
          <w:rFonts w:ascii="Times New Roman" w:hAnsi="Times New Roman" w:cs="Times New Roman"/>
          <w:b/>
          <w:bCs/>
          <w:sz w:val="24"/>
          <w:szCs w:val="24"/>
        </w:rPr>
        <w:t>Normalitas</w:t>
      </w:r>
    </w:p>
    <w:p w14:paraId="7656EED5" w14:textId="5CFB2A9E" w:rsidR="00C72022" w:rsidRPr="000E781C" w:rsidRDefault="00C72022" w:rsidP="00C1237C">
      <w:pPr>
        <w:spacing w:after="0" w:line="240" w:lineRule="auto"/>
        <w:ind w:firstLine="567"/>
        <w:contextualSpacing/>
        <w:jc w:val="both"/>
        <w:rPr>
          <w:rFonts w:ascii="Times New Roman" w:hAnsi="Times New Roman" w:cs="Times New Roman"/>
          <w:sz w:val="24"/>
          <w:szCs w:val="24"/>
          <w:lang w:val="en-US"/>
        </w:rPr>
      </w:pPr>
      <w:r w:rsidRPr="000E781C">
        <w:rPr>
          <w:rFonts w:ascii="Times New Roman" w:hAnsi="Times New Roman" w:cs="Times New Roman"/>
          <w:sz w:val="24"/>
          <w:szCs w:val="24"/>
          <w:lang w:val="en-US"/>
        </w:rPr>
        <w:t xml:space="preserve">Berdasarkan hasil uji normalitas di atas, grafik </w:t>
      </w:r>
      <w:r w:rsidRPr="000E781C">
        <w:rPr>
          <w:rFonts w:ascii="Times New Roman" w:hAnsi="Times New Roman" w:cs="Times New Roman"/>
          <w:i/>
          <w:iCs/>
          <w:sz w:val="24"/>
          <w:szCs w:val="24"/>
          <w:lang w:val="en-US"/>
        </w:rPr>
        <w:t>p-plot</w:t>
      </w:r>
      <w:r w:rsidRPr="000E781C">
        <w:rPr>
          <w:rFonts w:ascii="Times New Roman" w:hAnsi="Times New Roman" w:cs="Times New Roman"/>
          <w:sz w:val="24"/>
          <w:szCs w:val="24"/>
          <w:lang w:val="en-US"/>
        </w:rPr>
        <w:t xml:space="preserve"> mencerminkan data tersebar dan berada disekitar </w:t>
      </w:r>
      <w:r w:rsidRPr="000E781C">
        <w:rPr>
          <w:rFonts w:ascii="Times New Roman" w:hAnsi="Times New Roman" w:cs="Times New Roman"/>
          <w:i/>
          <w:iCs/>
          <w:sz w:val="24"/>
          <w:szCs w:val="24"/>
          <w:lang w:val="en-US"/>
        </w:rPr>
        <w:t>diagonal line</w:t>
      </w:r>
      <w:r w:rsidRPr="000E781C">
        <w:rPr>
          <w:rFonts w:ascii="Times New Roman" w:hAnsi="Times New Roman" w:cs="Times New Roman"/>
          <w:sz w:val="24"/>
          <w:szCs w:val="24"/>
          <w:lang w:val="en-US"/>
        </w:rPr>
        <w:t xml:space="preserve"> dan konsisten terhadap arah tersebut, dalam grafik histogram juga mencerminkan pola membentuk lengkungan ke atas seperti gunung dengan kaki simetris, serta dalam tabel </w:t>
      </w:r>
      <w:r w:rsidRPr="000E781C">
        <w:rPr>
          <w:rFonts w:ascii="Times New Roman" w:hAnsi="Times New Roman" w:cs="Times New Roman"/>
          <w:i/>
          <w:iCs/>
          <w:sz w:val="24"/>
          <w:szCs w:val="24"/>
          <w:lang w:val="en-US"/>
        </w:rPr>
        <w:t>kolmogorov</w:t>
      </w:r>
      <w:r w:rsidRPr="000E781C">
        <w:rPr>
          <w:rFonts w:ascii="Times New Roman" w:hAnsi="Times New Roman" w:cs="Times New Roman"/>
          <w:sz w:val="24"/>
          <w:szCs w:val="24"/>
          <w:lang w:val="en-US"/>
        </w:rPr>
        <w:t xml:space="preserve"> mencerminkan bahwa tingkat signifikansinya 0,072 &gt; 0,05. Berdasarkan hal tersebut, dapat dapat dibuat kesimpulan bahwa model regresi yang dibuat oleh peneliti terdistribusi normal dan telah sesuai dengan asumsi normalitas</w:t>
      </w:r>
      <w:r w:rsidR="008406CF" w:rsidRPr="000E781C">
        <w:rPr>
          <w:rFonts w:ascii="Times New Roman" w:hAnsi="Times New Roman" w:cs="Times New Roman"/>
          <w:sz w:val="24"/>
          <w:szCs w:val="24"/>
          <w:lang w:val="en-US"/>
        </w:rPr>
        <w:t>.</w:t>
      </w:r>
    </w:p>
    <w:p w14:paraId="2A9ED8E6" w14:textId="77777777" w:rsidR="008406CF" w:rsidRPr="000E781C" w:rsidRDefault="008406CF" w:rsidP="00C1237C">
      <w:pPr>
        <w:spacing w:after="0" w:line="240" w:lineRule="auto"/>
        <w:contextualSpacing/>
        <w:jc w:val="both"/>
        <w:rPr>
          <w:rFonts w:ascii="Times New Roman" w:hAnsi="Times New Roman" w:cs="Times New Roman"/>
          <w:sz w:val="24"/>
          <w:szCs w:val="24"/>
          <w:lang w:val="en-US"/>
        </w:rPr>
      </w:pPr>
    </w:p>
    <w:p w14:paraId="2255526B" w14:textId="77777777" w:rsidR="008406CF" w:rsidRPr="000E781C" w:rsidRDefault="008406CF" w:rsidP="00C1237C">
      <w:pPr>
        <w:spacing w:after="0" w:line="240" w:lineRule="auto"/>
        <w:contextualSpacing/>
        <w:jc w:val="both"/>
        <w:rPr>
          <w:rFonts w:ascii="Times New Roman" w:hAnsi="Times New Roman" w:cs="Times New Roman"/>
          <w:b/>
          <w:bCs/>
          <w:sz w:val="24"/>
          <w:szCs w:val="24"/>
        </w:rPr>
      </w:pPr>
      <w:r w:rsidRPr="000E781C">
        <w:rPr>
          <w:rFonts w:ascii="Times New Roman" w:hAnsi="Times New Roman" w:cs="Times New Roman"/>
          <w:b/>
          <w:bCs/>
          <w:sz w:val="24"/>
          <w:szCs w:val="24"/>
        </w:rPr>
        <w:t>Uji Multikolinearitas</w:t>
      </w:r>
    </w:p>
    <w:p w14:paraId="3E479230" w14:textId="77777777" w:rsidR="008406CF" w:rsidRPr="000E781C" w:rsidRDefault="008406CF" w:rsidP="00C1237C">
      <w:pPr>
        <w:spacing w:after="0" w:line="240" w:lineRule="auto"/>
        <w:contextualSpacing/>
        <w:jc w:val="center"/>
        <w:rPr>
          <w:rFonts w:ascii="Times New Roman" w:hAnsi="Times New Roman" w:cs="Times New Roman"/>
          <w:sz w:val="24"/>
          <w:szCs w:val="24"/>
        </w:rPr>
      </w:pPr>
      <w:r w:rsidRPr="000E781C">
        <w:rPr>
          <w:rFonts w:ascii="Times New Roman" w:hAnsi="Times New Roman" w:cs="Times New Roman"/>
          <w:b/>
          <w:bCs/>
          <w:sz w:val="24"/>
          <w:szCs w:val="24"/>
        </w:rPr>
        <w:t>Tabel 7. Hasil Uji Multikolinearitas</w:t>
      </w:r>
    </w:p>
    <w:p w14:paraId="5AC00192" w14:textId="17DB1C21" w:rsidR="008406CF" w:rsidRPr="000E781C" w:rsidRDefault="008406CF" w:rsidP="00C1237C">
      <w:pPr>
        <w:spacing w:after="0" w:line="240" w:lineRule="auto"/>
        <w:contextualSpacing/>
        <w:jc w:val="center"/>
        <w:rPr>
          <w:rFonts w:ascii="Times New Roman" w:hAnsi="Times New Roman" w:cs="Times New Roman"/>
          <w:sz w:val="24"/>
          <w:szCs w:val="24"/>
        </w:rPr>
      </w:pPr>
      <w:r w:rsidRPr="000E781C">
        <w:rPr>
          <w:rFonts w:ascii="Times New Roman" w:hAnsi="Times New Roman" w:cs="Times New Roman"/>
          <w:sz w:val="24"/>
          <w:szCs w:val="24"/>
          <w:lang w:val="en-US"/>
        </w:rPr>
        <w:drawing>
          <wp:inline distT="0" distB="0" distL="0" distR="0" wp14:anchorId="6AA21D26" wp14:editId="54927646">
            <wp:extent cx="2412000" cy="1180800"/>
            <wp:effectExtent l="0" t="0" r="762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14049" cy="1181803"/>
                    </a:xfrm>
                    <a:prstGeom prst="rect">
                      <a:avLst/>
                    </a:prstGeom>
                    <a:noFill/>
                  </pic:spPr>
                </pic:pic>
              </a:graphicData>
            </a:graphic>
          </wp:inline>
        </w:drawing>
      </w:r>
    </w:p>
    <w:p w14:paraId="3E9D96DD" w14:textId="64D89577" w:rsidR="00BC781B" w:rsidRPr="000E781C" w:rsidRDefault="008406CF" w:rsidP="00C1237C">
      <w:pPr>
        <w:spacing w:after="0" w:line="240" w:lineRule="auto"/>
        <w:ind w:firstLine="567"/>
        <w:contextualSpacing/>
        <w:jc w:val="both"/>
        <w:rPr>
          <w:rFonts w:ascii="Times New Roman" w:hAnsi="Times New Roman" w:cs="Times New Roman"/>
          <w:sz w:val="24"/>
          <w:szCs w:val="24"/>
          <w:lang w:val="en-US"/>
        </w:rPr>
      </w:pPr>
      <w:r w:rsidRPr="000E781C">
        <w:rPr>
          <w:rFonts w:ascii="Times New Roman" w:hAnsi="Times New Roman" w:cs="Times New Roman"/>
          <w:sz w:val="24"/>
          <w:szCs w:val="24"/>
        </w:rPr>
        <w:t xml:space="preserve">Berdasarkan hasil uji multikolinearitas di atas, </w:t>
      </w:r>
      <w:r w:rsidRPr="000E781C">
        <w:rPr>
          <w:rFonts w:ascii="Times New Roman" w:hAnsi="Times New Roman" w:cs="Times New Roman"/>
          <w:sz w:val="24"/>
          <w:szCs w:val="24"/>
          <w:lang w:val="en-US"/>
        </w:rPr>
        <w:t>mencerminkan</w:t>
      </w:r>
      <w:r w:rsidRPr="000E781C">
        <w:rPr>
          <w:rFonts w:ascii="Times New Roman" w:hAnsi="Times New Roman" w:cs="Times New Roman"/>
          <w:sz w:val="24"/>
          <w:szCs w:val="24"/>
        </w:rPr>
        <w:t xml:space="preserve"> </w:t>
      </w:r>
      <w:r w:rsidRPr="000E781C">
        <w:rPr>
          <w:rFonts w:ascii="Times New Roman" w:hAnsi="Times New Roman" w:cs="Times New Roman"/>
          <w:sz w:val="24"/>
          <w:szCs w:val="24"/>
          <w:lang w:val="en-US"/>
        </w:rPr>
        <w:t>kedua variabel independen x</w:t>
      </w:r>
      <w:r w:rsidRPr="000E781C">
        <w:rPr>
          <w:rFonts w:ascii="Times New Roman" w:hAnsi="Times New Roman" w:cs="Times New Roman"/>
          <w:sz w:val="24"/>
          <w:szCs w:val="24"/>
          <w:vertAlign w:val="subscript"/>
          <w:lang w:val="en-US"/>
        </w:rPr>
        <w:t>1</w:t>
      </w:r>
      <w:r w:rsidRPr="000E781C">
        <w:rPr>
          <w:rFonts w:ascii="Times New Roman" w:hAnsi="Times New Roman" w:cs="Times New Roman"/>
          <w:sz w:val="24"/>
          <w:szCs w:val="24"/>
          <w:lang w:val="en-US"/>
        </w:rPr>
        <w:t xml:space="preserve"> dan x</w:t>
      </w:r>
      <w:r w:rsidRPr="000E781C">
        <w:rPr>
          <w:rFonts w:ascii="Times New Roman" w:hAnsi="Times New Roman" w:cs="Times New Roman"/>
          <w:sz w:val="24"/>
          <w:szCs w:val="24"/>
          <w:vertAlign w:val="subscript"/>
          <w:lang w:val="en-US"/>
        </w:rPr>
        <w:t>2</w:t>
      </w:r>
      <w:r w:rsidRPr="000E781C">
        <w:rPr>
          <w:rFonts w:ascii="Times New Roman" w:hAnsi="Times New Roman" w:cs="Times New Roman"/>
          <w:sz w:val="24"/>
          <w:szCs w:val="24"/>
          <w:lang w:val="en-US"/>
        </w:rPr>
        <w:t xml:space="preserve"> </w:t>
      </w:r>
      <w:r w:rsidRPr="000E781C">
        <w:rPr>
          <w:rFonts w:ascii="Times New Roman" w:hAnsi="Times New Roman" w:cs="Times New Roman"/>
          <w:sz w:val="24"/>
          <w:szCs w:val="24"/>
        </w:rPr>
        <w:t>memiliki nilai VIF 8,121</w:t>
      </w:r>
      <w:r w:rsidRPr="000E781C">
        <w:rPr>
          <w:rFonts w:ascii="Times New Roman" w:hAnsi="Times New Roman" w:cs="Times New Roman"/>
          <w:sz w:val="24"/>
          <w:szCs w:val="24"/>
          <w:lang w:val="en-US"/>
        </w:rPr>
        <w:t xml:space="preserve"> &lt; </w:t>
      </w:r>
      <w:r w:rsidRPr="000E781C">
        <w:rPr>
          <w:rFonts w:ascii="Times New Roman" w:hAnsi="Times New Roman" w:cs="Times New Roman"/>
          <w:sz w:val="24"/>
          <w:szCs w:val="24"/>
        </w:rPr>
        <w:t xml:space="preserve">10, </w:t>
      </w:r>
      <w:r w:rsidRPr="000E781C">
        <w:rPr>
          <w:rFonts w:ascii="Times New Roman" w:hAnsi="Times New Roman" w:cs="Times New Roman"/>
          <w:sz w:val="24"/>
          <w:szCs w:val="24"/>
          <w:lang w:val="en-US"/>
        </w:rPr>
        <w:t>serta</w:t>
      </w:r>
      <w:r w:rsidRPr="000E781C">
        <w:rPr>
          <w:rFonts w:ascii="Times New Roman" w:hAnsi="Times New Roman" w:cs="Times New Roman"/>
          <w:sz w:val="24"/>
          <w:szCs w:val="24"/>
        </w:rPr>
        <w:t xml:space="preserve"> nilai </w:t>
      </w:r>
      <w:r w:rsidRPr="000E781C">
        <w:rPr>
          <w:rFonts w:ascii="Times New Roman" w:hAnsi="Times New Roman" w:cs="Times New Roman"/>
          <w:i/>
          <w:iCs/>
          <w:sz w:val="24"/>
          <w:szCs w:val="24"/>
        </w:rPr>
        <w:t>tolerance</w:t>
      </w:r>
      <w:r w:rsidRPr="000E781C">
        <w:rPr>
          <w:rFonts w:ascii="Times New Roman" w:hAnsi="Times New Roman" w:cs="Times New Roman"/>
          <w:sz w:val="24"/>
          <w:szCs w:val="24"/>
        </w:rPr>
        <w:t xml:space="preserve"> 0,123 </w:t>
      </w:r>
      <w:r w:rsidRPr="000E781C">
        <w:rPr>
          <w:rFonts w:ascii="Times New Roman" w:hAnsi="Times New Roman" w:cs="Times New Roman"/>
          <w:sz w:val="24"/>
          <w:szCs w:val="24"/>
          <w:lang w:val="en-US"/>
        </w:rPr>
        <w:t xml:space="preserve">&gt; </w:t>
      </w:r>
      <w:r w:rsidRPr="000E781C">
        <w:rPr>
          <w:rFonts w:ascii="Times New Roman" w:hAnsi="Times New Roman" w:cs="Times New Roman"/>
          <w:sz w:val="24"/>
          <w:szCs w:val="24"/>
        </w:rPr>
        <w:t xml:space="preserve">0,10. Berdasarkan hasil tersebut, </w:t>
      </w:r>
      <w:r w:rsidRPr="000E781C">
        <w:rPr>
          <w:rFonts w:ascii="Times New Roman" w:hAnsi="Times New Roman" w:cs="Times New Roman"/>
          <w:sz w:val="24"/>
          <w:szCs w:val="24"/>
          <w:lang w:val="en-US"/>
        </w:rPr>
        <w:t xml:space="preserve">dapat dibuat kesimpulan bahwa </w:t>
      </w:r>
      <w:r w:rsidRPr="000E781C">
        <w:rPr>
          <w:rFonts w:ascii="Times New Roman" w:hAnsi="Times New Roman" w:cs="Times New Roman"/>
          <w:sz w:val="24"/>
          <w:szCs w:val="24"/>
        </w:rPr>
        <w:t xml:space="preserve">model </w:t>
      </w:r>
      <w:r w:rsidRPr="000E781C">
        <w:rPr>
          <w:rFonts w:ascii="Times New Roman" w:hAnsi="Times New Roman" w:cs="Times New Roman"/>
          <w:sz w:val="24"/>
          <w:szCs w:val="24"/>
          <w:lang w:val="en-US"/>
        </w:rPr>
        <w:t xml:space="preserve">regresi yang dibentuk oleh peneliti </w:t>
      </w:r>
      <w:r w:rsidRPr="000E781C">
        <w:rPr>
          <w:rFonts w:ascii="Times New Roman" w:hAnsi="Times New Roman" w:cs="Times New Roman"/>
          <w:sz w:val="24"/>
          <w:szCs w:val="24"/>
        </w:rPr>
        <w:t xml:space="preserve">tidak </w:t>
      </w:r>
      <w:r w:rsidRPr="000E781C">
        <w:rPr>
          <w:rFonts w:ascii="Times New Roman" w:hAnsi="Times New Roman" w:cs="Times New Roman"/>
          <w:sz w:val="24"/>
          <w:szCs w:val="24"/>
          <w:lang w:val="en-US"/>
        </w:rPr>
        <w:t>memiliki</w:t>
      </w:r>
      <w:r w:rsidRPr="000E781C">
        <w:rPr>
          <w:rFonts w:ascii="Times New Roman" w:hAnsi="Times New Roman" w:cs="Times New Roman"/>
          <w:sz w:val="24"/>
          <w:szCs w:val="24"/>
        </w:rPr>
        <w:t xml:space="preserve"> </w:t>
      </w:r>
      <w:r w:rsidRPr="000E781C">
        <w:rPr>
          <w:rFonts w:ascii="Times New Roman" w:hAnsi="Times New Roman" w:cs="Times New Roman"/>
          <w:sz w:val="24"/>
          <w:szCs w:val="24"/>
          <w:lang w:val="en-US"/>
        </w:rPr>
        <w:t>permasalahan</w:t>
      </w:r>
      <w:r w:rsidRPr="000E781C">
        <w:rPr>
          <w:rFonts w:ascii="Times New Roman" w:hAnsi="Times New Roman" w:cs="Times New Roman"/>
          <w:sz w:val="24"/>
          <w:szCs w:val="24"/>
        </w:rPr>
        <w:t xml:space="preserve"> multikolinearitas.</w:t>
      </w:r>
      <w:r w:rsidR="00BC781B" w:rsidRPr="000E781C">
        <w:rPr>
          <w:rFonts w:ascii="Times New Roman" w:hAnsi="Times New Roman" w:cs="Times New Roman"/>
          <w:sz w:val="24"/>
          <w:szCs w:val="24"/>
          <w:lang w:val="en-US"/>
        </w:rPr>
        <w:t xml:space="preserve"> </w:t>
      </w:r>
    </w:p>
    <w:p w14:paraId="3EB17214" w14:textId="77777777" w:rsidR="00BC781B" w:rsidRPr="000E781C" w:rsidRDefault="00BC781B" w:rsidP="00C1237C">
      <w:pPr>
        <w:spacing w:after="0" w:line="240" w:lineRule="auto"/>
        <w:contextualSpacing/>
        <w:jc w:val="both"/>
        <w:rPr>
          <w:rFonts w:ascii="Times New Roman" w:hAnsi="Times New Roman" w:cs="Times New Roman"/>
          <w:sz w:val="24"/>
          <w:szCs w:val="24"/>
          <w:lang w:val="en-US"/>
        </w:rPr>
      </w:pPr>
    </w:p>
    <w:p w14:paraId="63EAE0A0" w14:textId="77777777" w:rsidR="00BC781B" w:rsidRPr="000E781C" w:rsidRDefault="00BC781B" w:rsidP="00C1237C">
      <w:pPr>
        <w:spacing w:after="0" w:line="240" w:lineRule="auto"/>
        <w:contextualSpacing/>
        <w:jc w:val="both"/>
        <w:rPr>
          <w:rFonts w:ascii="Times New Roman" w:hAnsi="Times New Roman" w:cs="Times New Roman"/>
          <w:sz w:val="24"/>
          <w:szCs w:val="24"/>
          <w:lang w:val="en-US"/>
        </w:rPr>
      </w:pPr>
    </w:p>
    <w:p w14:paraId="44B857A1" w14:textId="77777777" w:rsidR="00BC781B" w:rsidRPr="000E781C" w:rsidRDefault="00BC781B" w:rsidP="00C1237C">
      <w:pPr>
        <w:spacing w:after="0" w:line="240" w:lineRule="auto"/>
        <w:contextualSpacing/>
        <w:jc w:val="both"/>
        <w:rPr>
          <w:rFonts w:ascii="Times New Roman" w:hAnsi="Times New Roman" w:cs="Times New Roman"/>
          <w:sz w:val="24"/>
          <w:szCs w:val="24"/>
          <w:lang w:val="en-US"/>
        </w:rPr>
      </w:pPr>
    </w:p>
    <w:p w14:paraId="6E22CAFB" w14:textId="77777777" w:rsidR="00BC781B" w:rsidRPr="000E781C" w:rsidRDefault="008406CF" w:rsidP="00C1237C">
      <w:pPr>
        <w:spacing w:after="0" w:line="240" w:lineRule="auto"/>
        <w:contextualSpacing/>
        <w:jc w:val="both"/>
        <w:rPr>
          <w:rFonts w:ascii="Times New Roman" w:hAnsi="Times New Roman" w:cs="Times New Roman"/>
          <w:b/>
          <w:bCs/>
          <w:sz w:val="24"/>
          <w:szCs w:val="24"/>
          <w:lang w:val="en-US"/>
        </w:rPr>
      </w:pPr>
      <w:r w:rsidRPr="000E781C">
        <w:rPr>
          <w:rFonts w:ascii="Times New Roman" w:hAnsi="Times New Roman" w:cs="Times New Roman"/>
          <w:b/>
          <w:bCs/>
          <w:sz w:val="24"/>
          <w:szCs w:val="24"/>
        </w:rPr>
        <w:lastRenderedPageBreak/>
        <w:t>Uji Heteroskedastisitas</w:t>
      </w:r>
    </w:p>
    <w:p w14:paraId="77A82E73" w14:textId="47D1E529" w:rsidR="008406CF" w:rsidRPr="000E781C" w:rsidRDefault="00BC781B" w:rsidP="00C1237C">
      <w:pPr>
        <w:spacing w:after="0" w:line="240" w:lineRule="auto"/>
        <w:contextualSpacing/>
        <w:jc w:val="center"/>
        <w:rPr>
          <w:rFonts w:ascii="Times New Roman" w:hAnsi="Times New Roman" w:cs="Times New Roman"/>
          <w:b/>
          <w:bCs/>
          <w:sz w:val="24"/>
          <w:szCs w:val="24"/>
          <w:lang w:val="en-US"/>
        </w:rPr>
      </w:pPr>
      <w:r w:rsidRPr="000E781C">
        <w:rPr>
          <w:rFonts w:ascii="Times New Roman" w:hAnsi="Times New Roman" w:cs="Times New Roman"/>
          <w:sz w:val="24"/>
          <w:szCs w:val="24"/>
          <w:lang w:val="en-US"/>
        </w:rPr>
        <w:drawing>
          <wp:inline distT="0" distB="0" distL="0" distR="0" wp14:anchorId="1D406A2C" wp14:editId="3D3E2FCE">
            <wp:extent cx="2185627" cy="1751470"/>
            <wp:effectExtent l="0" t="0" r="571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87086" cy="1752640"/>
                    </a:xfrm>
                    <a:prstGeom prst="rect">
                      <a:avLst/>
                    </a:prstGeom>
                    <a:noFill/>
                  </pic:spPr>
                </pic:pic>
              </a:graphicData>
            </a:graphic>
          </wp:inline>
        </w:drawing>
      </w:r>
    </w:p>
    <w:p w14:paraId="6BED1056" w14:textId="77777777" w:rsidR="00C1237C" w:rsidRPr="000E781C" w:rsidRDefault="00C1237C" w:rsidP="00C1237C">
      <w:pPr>
        <w:spacing w:after="0" w:line="240" w:lineRule="auto"/>
        <w:contextualSpacing/>
        <w:jc w:val="center"/>
        <w:rPr>
          <w:rFonts w:ascii="Times New Roman" w:hAnsi="Times New Roman" w:cs="Times New Roman"/>
          <w:b/>
          <w:bCs/>
          <w:sz w:val="24"/>
          <w:szCs w:val="24"/>
          <w:lang w:val="en-US"/>
        </w:rPr>
      </w:pPr>
      <w:r w:rsidRPr="000E781C">
        <w:rPr>
          <w:rFonts w:ascii="Times New Roman" w:hAnsi="Times New Roman" w:cs="Times New Roman"/>
          <w:b/>
          <w:bCs/>
          <w:sz w:val="24"/>
          <w:szCs w:val="24"/>
        </w:rPr>
        <w:t>Gambar 3. Hasil Uji Heteroskedastisitas</w:t>
      </w:r>
    </w:p>
    <w:p w14:paraId="032FE6E4" w14:textId="77777777" w:rsidR="00C1237C" w:rsidRPr="000E781C" w:rsidRDefault="00C1237C" w:rsidP="00C1237C">
      <w:pPr>
        <w:spacing w:after="0" w:line="240" w:lineRule="auto"/>
        <w:contextualSpacing/>
        <w:jc w:val="center"/>
        <w:rPr>
          <w:rFonts w:ascii="Times New Roman" w:hAnsi="Times New Roman" w:cs="Times New Roman"/>
          <w:b/>
          <w:bCs/>
          <w:sz w:val="24"/>
          <w:szCs w:val="24"/>
          <w:lang w:val="en-US"/>
        </w:rPr>
      </w:pPr>
    </w:p>
    <w:p w14:paraId="0098AA62" w14:textId="2DDC9AEB" w:rsidR="00C1237C" w:rsidRPr="000E781C" w:rsidRDefault="00C1237C" w:rsidP="00C1237C">
      <w:pPr>
        <w:spacing w:after="0" w:line="240" w:lineRule="auto"/>
        <w:contextualSpacing/>
        <w:jc w:val="center"/>
        <w:rPr>
          <w:rFonts w:ascii="Times New Roman" w:hAnsi="Times New Roman" w:cs="Times New Roman"/>
          <w:b/>
          <w:bCs/>
          <w:sz w:val="24"/>
          <w:szCs w:val="24"/>
          <w:lang w:val="en-US"/>
        </w:rPr>
      </w:pPr>
      <w:r w:rsidRPr="000E781C">
        <w:rPr>
          <w:rFonts w:ascii="Times New Roman" w:hAnsi="Times New Roman" w:cs="Times New Roman"/>
          <w:b/>
          <w:bCs/>
          <w:sz w:val="24"/>
          <w:szCs w:val="24"/>
        </w:rPr>
        <w:t>Tabel 8. Hasil Uji Heteroskedastisitas</w:t>
      </w:r>
    </w:p>
    <w:p w14:paraId="5FB9712C" w14:textId="4C9B0C2F" w:rsidR="00C1237C" w:rsidRPr="000E781C" w:rsidRDefault="00C1237C" w:rsidP="00C1237C">
      <w:pPr>
        <w:spacing w:after="0" w:line="240" w:lineRule="auto"/>
        <w:contextualSpacing/>
        <w:jc w:val="center"/>
        <w:rPr>
          <w:rFonts w:ascii="Times New Roman" w:hAnsi="Times New Roman" w:cs="Times New Roman"/>
          <w:sz w:val="24"/>
          <w:szCs w:val="24"/>
          <w:lang w:val="en-US"/>
        </w:rPr>
      </w:pPr>
      <w:r w:rsidRPr="000E781C">
        <w:rPr>
          <w:rFonts w:ascii="Times New Roman" w:hAnsi="Times New Roman" w:cs="Times New Roman"/>
          <w:sz w:val="24"/>
          <w:szCs w:val="24"/>
          <w:lang w:val="en-US"/>
        </w:rPr>
        <w:drawing>
          <wp:inline distT="0" distB="0" distL="0" distR="0" wp14:anchorId="732F4615" wp14:editId="621CACDC">
            <wp:extent cx="2465155" cy="69120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471420" cy="692957"/>
                    </a:xfrm>
                    <a:prstGeom prst="rect">
                      <a:avLst/>
                    </a:prstGeom>
                  </pic:spPr>
                </pic:pic>
              </a:graphicData>
            </a:graphic>
          </wp:inline>
        </w:drawing>
      </w:r>
    </w:p>
    <w:p w14:paraId="2AF3BFCE" w14:textId="53A83702" w:rsidR="008406CF" w:rsidRPr="000E781C" w:rsidRDefault="008406CF" w:rsidP="00C1237C">
      <w:pPr>
        <w:spacing w:after="0" w:line="240" w:lineRule="auto"/>
        <w:ind w:firstLine="567"/>
        <w:contextualSpacing/>
        <w:jc w:val="both"/>
        <w:rPr>
          <w:rFonts w:ascii="Times New Roman" w:hAnsi="Times New Roman" w:cs="Times New Roman"/>
          <w:sz w:val="24"/>
          <w:szCs w:val="24"/>
          <w:lang w:val="en-US"/>
        </w:rPr>
      </w:pPr>
      <w:r w:rsidRPr="000E781C">
        <w:rPr>
          <w:rFonts w:ascii="Times New Roman" w:hAnsi="Times New Roman" w:cs="Times New Roman"/>
          <w:sz w:val="24"/>
          <w:szCs w:val="24"/>
        </w:rPr>
        <w:t xml:space="preserve">Berdasarkan hasil uji heteroskedastisitas di atas, </w:t>
      </w:r>
      <w:r w:rsidRPr="000E781C">
        <w:rPr>
          <w:rFonts w:ascii="Times New Roman" w:hAnsi="Times New Roman" w:cs="Times New Roman"/>
          <w:sz w:val="24"/>
          <w:szCs w:val="24"/>
          <w:lang w:val="en-US"/>
        </w:rPr>
        <w:t>mencerminkan</w:t>
      </w:r>
      <w:r w:rsidRPr="000E781C">
        <w:rPr>
          <w:rFonts w:ascii="Times New Roman" w:hAnsi="Times New Roman" w:cs="Times New Roman"/>
          <w:sz w:val="24"/>
          <w:szCs w:val="24"/>
        </w:rPr>
        <w:t xml:space="preserve"> dalam </w:t>
      </w:r>
      <w:r w:rsidRPr="000E781C">
        <w:rPr>
          <w:rFonts w:ascii="Times New Roman" w:hAnsi="Times New Roman" w:cs="Times New Roman"/>
          <w:i/>
          <w:iCs/>
          <w:sz w:val="24"/>
          <w:szCs w:val="24"/>
        </w:rPr>
        <w:t xml:space="preserve">scatterplot </w:t>
      </w:r>
      <w:r w:rsidRPr="000E781C">
        <w:rPr>
          <w:rFonts w:ascii="Times New Roman" w:hAnsi="Times New Roman" w:cs="Times New Roman"/>
          <w:sz w:val="24"/>
          <w:szCs w:val="24"/>
        </w:rPr>
        <w:t xml:space="preserve">data </w:t>
      </w:r>
      <w:r w:rsidRPr="000E781C">
        <w:rPr>
          <w:rFonts w:ascii="Times New Roman" w:hAnsi="Times New Roman" w:cs="Times New Roman"/>
          <w:sz w:val="24"/>
          <w:szCs w:val="24"/>
          <w:lang w:val="en-US"/>
        </w:rPr>
        <w:t xml:space="preserve">berada dibagian bawah dan atas angka 0 </w:t>
      </w:r>
      <w:r w:rsidRPr="000E781C">
        <w:rPr>
          <w:rFonts w:ascii="Times New Roman" w:hAnsi="Times New Roman" w:cs="Times New Roman"/>
          <w:sz w:val="24"/>
          <w:szCs w:val="24"/>
        </w:rPr>
        <w:t xml:space="preserve">dan pada tabel </w:t>
      </w:r>
      <w:r w:rsidRPr="000E781C">
        <w:rPr>
          <w:rFonts w:ascii="Times New Roman" w:hAnsi="Times New Roman" w:cs="Times New Roman"/>
          <w:i/>
          <w:iCs/>
          <w:sz w:val="24"/>
          <w:szCs w:val="24"/>
        </w:rPr>
        <w:t xml:space="preserve">spearman-rho </w:t>
      </w:r>
      <w:r w:rsidRPr="000E781C">
        <w:rPr>
          <w:rFonts w:ascii="Times New Roman" w:hAnsi="Times New Roman" w:cs="Times New Roman"/>
          <w:sz w:val="24"/>
          <w:szCs w:val="24"/>
        </w:rPr>
        <w:t>m</w:t>
      </w:r>
      <w:r w:rsidRPr="000E781C">
        <w:rPr>
          <w:rFonts w:ascii="Times New Roman" w:hAnsi="Times New Roman" w:cs="Times New Roman"/>
          <w:sz w:val="24"/>
          <w:szCs w:val="24"/>
          <w:lang w:val="en-US"/>
        </w:rPr>
        <w:t>encerminkan</w:t>
      </w:r>
      <w:r w:rsidRPr="000E781C">
        <w:rPr>
          <w:rFonts w:ascii="Times New Roman" w:hAnsi="Times New Roman" w:cs="Times New Roman"/>
          <w:sz w:val="24"/>
          <w:szCs w:val="24"/>
        </w:rPr>
        <w:t xml:space="preserve"> bahwa nilai signifikansi </w:t>
      </w:r>
      <w:r w:rsidRPr="000E781C">
        <w:rPr>
          <w:rFonts w:ascii="Times New Roman" w:hAnsi="Times New Roman" w:cs="Times New Roman"/>
          <w:sz w:val="24"/>
          <w:szCs w:val="24"/>
          <w:lang w:val="en-US"/>
        </w:rPr>
        <w:t>x</w:t>
      </w:r>
      <w:r w:rsidRPr="000E781C">
        <w:rPr>
          <w:rFonts w:ascii="Times New Roman" w:hAnsi="Times New Roman" w:cs="Times New Roman"/>
          <w:sz w:val="24"/>
          <w:szCs w:val="24"/>
          <w:vertAlign w:val="subscript"/>
          <w:lang w:val="en-US"/>
        </w:rPr>
        <w:t>1</w:t>
      </w:r>
      <w:r w:rsidRPr="000E781C">
        <w:rPr>
          <w:rFonts w:ascii="Times New Roman" w:hAnsi="Times New Roman" w:cs="Times New Roman"/>
          <w:sz w:val="24"/>
          <w:szCs w:val="24"/>
        </w:rPr>
        <w:t xml:space="preserve"> </w:t>
      </w:r>
      <w:r w:rsidRPr="000E781C">
        <w:rPr>
          <w:rFonts w:ascii="Times New Roman" w:hAnsi="Times New Roman" w:cs="Times New Roman"/>
          <w:sz w:val="24"/>
          <w:szCs w:val="24"/>
          <w:lang w:val="en-US"/>
        </w:rPr>
        <w:t>dan x</w:t>
      </w:r>
      <w:r w:rsidRPr="000E781C">
        <w:rPr>
          <w:rFonts w:ascii="Times New Roman" w:hAnsi="Times New Roman" w:cs="Times New Roman"/>
          <w:sz w:val="24"/>
          <w:szCs w:val="24"/>
          <w:vertAlign w:val="subscript"/>
          <w:lang w:val="en-US"/>
        </w:rPr>
        <w:t>2</w:t>
      </w:r>
      <w:r w:rsidRPr="000E781C">
        <w:rPr>
          <w:rFonts w:ascii="Times New Roman" w:hAnsi="Times New Roman" w:cs="Times New Roman"/>
          <w:sz w:val="24"/>
          <w:szCs w:val="24"/>
          <w:lang w:val="en-US"/>
        </w:rPr>
        <w:t xml:space="preserve"> </w:t>
      </w:r>
      <w:r w:rsidRPr="000E781C">
        <w:rPr>
          <w:rFonts w:ascii="Times New Roman" w:hAnsi="Times New Roman" w:cs="Times New Roman"/>
          <w:sz w:val="24"/>
          <w:szCs w:val="24"/>
        </w:rPr>
        <w:t xml:space="preserve">yaitu sebesar 0,252 dan 0,488 </w:t>
      </w:r>
      <w:r w:rsidRPr="000E781C">
        <w:rPr>
          <w:rFonts w:ascii="Times New Roman" w:hAnsi="Times New Roman" w:cs="Times New Roman"/>
          <w:sz w:val="24"/>
          <w:szCs w:val="24"/>
          <w:lang w:val="en-US"/>
        </w:rPr>
        <w:t>&gt;</w:t>
      </w:r>
      <w:r w:rsidRPr="000E781C">
        <w:rPr>
          <w:rFonts w:ascii="Times New Roman" w:hAnsi="Times New Roman" w:cs="Times New Roman"/>
          <w:sz w:val="24"/>
          <w:szCs w:val="24"/>
        </w:rPr>
        <w:t xml:space="preserve"> 0,05. </w:t>
      </w:r>
      <w:r w:rsidRPr="000E781C">
        <w:rPr>
          <w:rFonts w:ascii="Times New Roman" w:hAnsi="Times New Roman" w:cs="Times New Roman"/>
          <w:sz w:val="24"/>
          <w:szCs w:val="24"/>
          <w:lang w:val="en-US"/>
        </w:rPr>
        <w:t xml:space="preserve">Oleh karenanya, dapat dibuat kesimpulan bahwa </w:t>
      </w:r>
      <w:r w:rsidRPr="000E781C">
        <w:rPr>
          <w:rFonts w:ascii="Times New Roman" w:hAnsi="Times New Roman" w:cs="Times New Roman"/>
          <w:sz w:val="24"/>
          <w:szCs w:val="24"/>
        </w:rPr>
        <w:t xml:space="preserve">tidak terjadi gejala heteroskesdastisitas pada model persamaan regresi yang dibuat oleh peneliti </w:t>
      </w:r>
      <w:r w:rsidRPr="000E781C">
        <w:rPr>
          <w:rFonts w:ascii="Times New Roman" w:hAnsi="Times New Roman" w:cs="Times New Roman"/>
          <w:sz w:val="24"/>
          <w:szCs w:val="24"/>
          <w:lang w:val="en-US"/>
        </w:rPr>
        <w:t>dapat digunakan dalam pemrediksian kualitas autit atas variabel yang mempengaruhinya yaitu independensi dan kompetensi</w:t>
      </w:r>
    </w:p>
    <w:p w14:paraId="792C1C2C" w14:textId="77777777" w:rsidR="00C1237C" w:rsidRPr="000E781C" w:rsidRDefault="00C1237C" w:rsidP="00C1237C">
      <w:pPr>
        <w:spacing w:after="0" w:line="240" w:lineRule="auto"/>
        <w:contextualSpacing/>
        <w:jc w:val="both"/>
        <w:rPr>
          <w:rFonts w:ascii="Times New Roman" w:hAnsi="Times New Roman" w:cs="Times New Roman"/>
          <w:b/>
          <w:bCs/>
          <w:sz w:val="24"/>
          <w:szCs w:val="24"/>
          <w:lang w:val="en-US"/>
        </w:rPr>
      </w:pPr>
    </w:p>
    <w:p w14:paraId="0FE46836" w14:textId="77777777" w:rsidR="00C1237C" w:rsidRPr="000E781C" w:rsidRDefault="00C1237C" w:rsidP="00C1237C">
      <w:pPr>
        <w:spacing w:after="0" w:line="240" w:lineRule="auto"/>
        <w:contextualSpacing/>
        <w:jc w:val="both"/>
        <w:rPr>
          <w:rFonts w:ascii="Times New Roman" w:hAnsi="Times New Roman" w:cs="Times New Roman"/>
          <w:b/>
          <w:bCs/>
          <w:sz w:val="24"/>
          <w:szCs w:val="24"/>
        </w:rPr>
      </w:pPr>
      <w:r w:rsidRPr="000E781C">
        <w:rPr>
          <w:rFonts w:ascii="Times New Roman" w:hAnsi="Times New Roman" w:cs="Times New Roman"/>
          <w:b/>
          <w:bCs/>
          <w:sz w:val="24"/>
          <w:szCs w:val="24"/>
          <w:lang w:val="en-US"/>
        </w:rPr>
        <w:t xml:space="preserve">Analisis </w:t>
      </w:r>
      <w:r w:rsidRPr="000E781C">
        <w:rPr>
          <w:rFonts w:ascii="Times New Roman" w:hAnsi="Times New Roman" w:cs="Times New Roman"/>
          <w:b/>
          <w:bCs/>
          <w:sz w:val="24"/>
          <w:szCs w:val="24"/>
        </w:rPr>
        <w:t>Regresi Linear Berganda</w:t>
      </w:r>
    </w:p>
    <w:p w14:paraId="39E97C62" w14:textId="77777777" w:rsidR="00C1237C" w:rsidRPr="000E781C" w:rsidRDefault="00C1237C" w:rsidP="00C1237C">
      <w:pPr>
        <w:spacing w:after="0" w:line="240" w:lineRule="auto"/>
        <w:contextualSpacing/>
        <w:jc w:val="center"/>
        <w:rPr>
          <w:rFonts w:ascii="Times New Roman" w:hAnsi="Times New Roman" w:cs="Times New Roman"/>
          <w:sz w:val="24"/>
          <w:szCs w:val="24"/>
        </w:rPr>
      </w:pPr>
      <w:r w:rsidRPr="000E781C">
        <w:rPr>
          <w:rFonts w:ascii="Times New Roman" w:hAnsi="Times New Roman" w:cs="Times New Roman"/>
          <w:b/>
          <w:bCs/>
          <w:sz w:val="24"/>
          <w:szCs w:val="24"/>
        </w:rPr>
        <w:t xml:space="preserve">Tabel 9. </w:t>
      </w:r>
      <w:r w:rsidRPr="000E781C">
        <w:rPr>
          <w:rFonts w:ascii="Times New Roman" w:hAnsi="Times New Roman" w:cs="Times New Roman"/>
          <w:b/>
          <w:bCs/>
          <w:sz w:val="24"/>
          <w:szCs w:val="24"/>
          <w:lang w:val="en-US"/>
        </w:rPr>
        <w:t>Analisis</w:t>
      </w:r>
      <w:r w:rsidRPr="000E781C">
        <w:rPr>
          <w:rFonts w:ascii="Times New Roman" w:hAnsi="Times New Roman" w:cs="Times New Roman"/>
          <w:b/>
          <w:bCs/>
          <w:sz w:val="24"/>
          <w:szCs w:val="24"/>
        </w:rPr>
        <w:t xml:space="preserve"> Regresi Linear Berganda</w:t>
      </w:r>
      <w:r w:rsidRPr="000E781C">
        <w:rPr>
          <w:rFonts w:ascii="Times New Roman" w:hAnsi="Times New Roman" w:cs="Times New Roman"/>
          <w:sz w:val="24"/>
          <w:szCs w:val="24"/>
        </w:rPr>
        <w:t xml:space="preserve"> </w:t>
      </w:r>
    </w:p>
    <w:p w14:paraId="4D559A03" w14:textId="3CF76009" w:rsidR="00C1237C" w:rsidRPr="000E781C" w:rsidRDefault="00C1237C" w:rsidP="00C1237C">
      <w:pPr>
        <w:spacing w:after="0" w:line="240" w:lineRule="auto"/>
        <w:contextualSpacing/>
        <w:jc w:val="both"/>
        <w:rPr>
          <w:rFonts w:ascii="Times New Roman" w:hAnsi="Times New Roman" w:cs="Times New Roman"/>
          <w:sz w:val="24"/>
          <w:szCs w:val="24"/>
        </w:rPr>
      </w:pPr>
      <w:r w:rsidRPr="000E781C">
        <w:rPr>
          <w:rFonts w:ascii="Times New Roman" w:hAnsi="Times New Roman" w:cs="Times New Roman"/>
          <w:sz w:val="24"/>
          <w:szCs w:val="24"/>
          <w:lang w:val="en-US"/>
        </w:rPr>
        <w:drawing>
          <wp:inline distT="0" distB="0" distL="0" distR="0" wp14:anchorId="4220438D" wp14:editId="3142614E">
            <wp:extent cx="2325600" cy="759069"/>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25752" cy="759119"/>
                    </a:xfrm>
                    <a:prstGeom prst="rect">
                      <a:avLst/>
                    </a:prstGeom>
                    <a:noFill/>
                  </pic:spPr>
                </pic:pic>
              </a:graphicData>
            </a:graphic>
          </wp:inline>
        </w:drawing>
      </w:r>
    </w:p>
    <w:p w14:paraId="01206644" w14:textId="77777777" w:rsidR="00C1237C" w:rsidRPr="000E781C" w:rsidRDefault="00C1237C" w:rsidP="00C1237C">
      <w:pPr>
        <w:spacing w:after="0" w:line="240" w:lineRule="auto"/>
        <w:ind w:firstLine="720"/>
        <w:contextualSpacing/>
        <w:jc w:val="both"/>
        <w:rPr>
          <w:rFonts w:ascii="Times New Roman" w:hAnsi="Times New Roman" w:cs="Times New Roman"/>
          <w:sz w:val="24"/>
          <w:szCs w:val="24"/>
          <w:lang w:val="en-US"/>
        </w:rPr>
      </w:pPr>
      <w:r w:rsidRPr="000E781C">
        <w:rPr>
          <w:rFonts w:ascii="Times New Roman" w:hAnsi="Times New Roman" w:cs="Times New Roman"/>
          <w:sz w:val="24"/>
          <w:szCs w:val="24"/>
        </w:rPr>
        <w:t xml:space="preserve">Berdasarkan hasil pengujian regresi yang telah disajikan maka </w:t>
      </w:r>
      <w:r w:rsidRPr="000E781C">
        <w:rPr>
          <w:rFonts w:ascii="Times New Roman" w:hAnsi="Times New Roman" w:cs="Times New Roman"/>
          <w:sz w:val="24"/>
          <w:szCs w:val="24"/>
          <w:lang w:val="en-US"/>
        </w:rPr>
        <w:t>persamaan yang dapat dibentuk adalah sebagai berikut</w:t>
      </w:r>
      <w:r w:rsidRPr="000E781C">
        <w:rPr>
          <w:rFonts w:ascii="Times New Roman" w:hAnsi="Times New Roman" w:cs="Times New Roman"/>
          <w:sz w:val="24"/>
          <w:szCs w:val="24"/>
        </w:rPr>
        <w:t xml:space="preserve"> : </w:t>
      </w:r>
    </w:p>
    <w:p w14:paraId="464139B4" w14:textId="52FFF939" w:rsidR="00C1237C" w:rsidRPr="000E781C" w:rsidRDefault="00C1237C" w:rsidP="00C1237C">
      <w:pPr>
        <w:spacing w:after="0" w:line="240" w:lineRule="auto"/>
        <w:contextualSpacing/>
        <w:jc w:val="center"/>
        <w:rPr>
          <w:rFonts w:ascii="Times New Roman" w:hAnsi="Times New Roman" w:cs="Times New Roman"/>
          <w:b/>
          <w:sz w:val="24"/>
          <w:szCs w:val="24"/>
          <w:vertAlign w:val="subscript"/>
          <w:lang w:val="en-US"/>
        </w:rPr>
      </w:pPr>
      <w:r w:rsidRPr="000E781C">
        <w:rPr>
          <w:rFonts w:ascii="Times New Roman" w:hAnsi="Times New Roman" w:cs="Times New Roman"/>
          <w:b/>
          <w:sz w:val="24"/>
          <w:szCs w:val="24"/>
        </w:rPr>
        <w:t>Y = 2,546 + 0,196 X</w:t>
      </w:r>
      <w:r w:rsidRPr="000E781C">
        <w:rPr>
          <w:rFonts w:ascii="Times New Roman" w:hAnsi="Times New Roman" w:cs="Times New Roman"/>
          <w:b/>
          <w:sz w:val="24"/>
          <w:szCs w:val="24"/>
          <w:vertAlign w:val="subscript"/>
        </w:rPr>
        <w:t>1</w:t>
      </w:r>
      <w:r w:rsidRPr="000E781C">
        <w:rPr>
          <w:rFonts w:ascii="Times New Roman" w:hAnsi="Times New Roman" w:cs="Times New Roman"/>
          <w:b/>
          <w:sz w:val="24"/>
          <w:szCs w:val="24"/>
        </w:rPr>
        <w:t xml:space="preserve"> + 0,249 X</w:t>
      </w:r>
      <w:r w:rsidRPr="000E781C">
        <w:rPr>
          <w:rFonts w:ascii="Times New Roman" w:hAnsi="Times New Roman" w:cs="Times New Roman"/>
          <w:b/>
          <w:sz w:val="24"/>
          <w:szCs w:val="24"/>
          <w:vertAlign w:val="subscript"/>
        </w:rPr>
        <w:t>2</w:t>
      </w:r>
    </w:p>
    <w:p w14:paraId="0FC34F21" w14:textId="77777777" w:rsidR="00C1237C" w:rsidRPr="000E781C" w:rsidRDefault="00C1237C" w:rsidP="00C1237C">
      <w:pPr>
        <w:spacing w:after="0" w:line="240" w:lineRule="auto"/>
        <w:contextualSpacing/>
        <w:jc w:val="center"/>
        <w:rPr>
          <w:rFonts w:ascii="Times New Roman" w:hAnsi="Times New Roman" w:cs="Times New Roman"/>
          <w:b/>
          <w:sz w:val="24"/>
          <w:szCs w:val="24"/>
          <w:vertAlign w:val="subscript"/>
          <w:lang w:val="en-US"/>
        </w:rPr>
      </w:pPr>
    </w:p>
    <w:p w14:paraId="520AC8AE" w14:textId="77777777" w:rsidR="00C1237C" w:rsidRPr="000E781C" w:rsidRDefault="00C1237C" w:rsidP="00C1237C">
      <w:pPr>
        <w:spacing w:after="0" w:line="240" w:lineRule="auto"/>
        <w:contextualSpacing/>
        <w:jc w:val="both"/>
        <w:rPr>
          <w:rFonts w:ascii="Times New Roman" w:hAnsi="Times New Roman" w:cs="Times New Roman"/>
          <w:b/>
          <w:bCs/>
          <w:sz w:val="24"/>
          <w:szCs w:val="24"/>
        </w:rPr>
      </w:pPr>
      <w:r w:rsidRPr="000E781C">
        <w:rPr>
          <w:rFonts w:ascii="Times New Roman" w:hAnsi="Times New Roman" w:cs="Times New Roman"/>
          <w:b/>
          <w:bCs/>
          <w:sz w:val="24"/>
          <w:szCs w:val="24"/>
        </w:rPr>
        <w:lastRenderedPageBreak/>
        <w:t>Uji Hipotesis</w:t>
      </w:r>
    </w:p>
    <w:p w14:paraId="02C19EB8" w14:textId="77777777" w:rsidR="00C1237C" w:rsidRPr="000E781C" w:rsidRDefault="00C1237C" w:rsidP="00C1237C">
      <w:pPr>
        <w:spacing w:after="0" w:line="240" w:lineRule="auto"/>
        <w:contextualSpacing/>
        <w:jc w:val="both"/>
        <w:rPr>
          <w:rFonts w:ascii="Times New Roman" w:hAnsi="Times New Roman" w:cs="Times New Roman"/>
          <w:b/>
          <w:bCs/>
          <w:sz w:val="24"/>
          <w:szCs w:val="24"/>
        </w:rPr>
      </w:pPr>
      <w:r w:rsidRPr="000E781C">
        <w:rPr>
          <w:rFonts w:ascii="Times New Roman" w:hAnsi="Times New Roman" w:cs="Times New Roman"/>
          <w:b/>
          <w:bCs/>
          <w:sz w:val="24"/>
          <w:szCs w:val="24"/>
        </w:rPr>
        <w:t xml:space="preserve">Koefisien Determinasi </w:t>
      </w:r>
    </w:p>
    <w:p w14:paraId="58F2B4B6" w14:textId="77777777" w:rsidR="00C1237C" w:rsidRPr="000E781C" w:rsidRDefault="00C1237C" w:rsidP="00C1237C">
      <w:pPr>
        <w:spacing w:after="0" w:line="240" w:lineRule="auto"/>
        <w:contextualSpacing/>
        <w:jc w:val="center"/>
        <w:rPr>
          <w:rFonts w:ascii="Times New Roman" w:hAnsi="Times New Roman" w:cs="Times New Roman"/>
          <w:b/>
          <w:bCs/>
          <w:sz w:val="24"/>
          <w:szCs w:val="24"/>
        </w:rPr>
      </w:pPr>
      <w:r w:rsidRPr="000E781C">
        <w:rPr>
          <w:rFonts w:ascii="Times New Roman" w:hAnsi="Times New Roman" w:cs="Times New Roman"/>
          <w:b/>
          <w:bCs/>
          <w:sz w:val="24"/>
          <w:szCs w:val="24"/>
        </w:rPr>
        <w:t>Tabel 10. Hasil Uji Koefisien Determinasi</w:t>
      </w:r>
    </w:p>
    <w:p w14:paraId="720B88FA" w14:textId="45D34258" w:rsidR="00C1237C" w:rsidRPr="000E781C" w:rsidRDefault="00C1237C" w:rsidP="00C1237C">
      <w:pPr>
        <w:spacing w:after="0" w:line="240" w:lineRule="auto"/>
        <w:contextualSpacing/>
        <w:jc w:val="center"/>
        <w:rPr>
          <w:rFonts w:ascii="Times New Roman" w:hAnsi="Times New Roman" w:cs="Times New Roman"/>
          <w:b/>
          <w:bCs/>
          <w:sz w:val="24"/>
          <w:szCs w:val="24"/>
        </w:rPr>
      </w:pPr>
      <w:r w:rsidRPr="000E781C">
        <w:rPr>
          <w:rFonts w:ascii="Times New Roman" w:hAnsi="Times New Roman" w:cs="Times New Roman"/>
          <w:sz w:val="24"/>
          <w:szCs w:val="24"/>
          <w:lang w:val="en-US"/>
        </w:rPr>
        <w:drawing>
          <wp:inline distT="0" distB="0" distL="0" distR="0" wp14:anchorId="19BE0E25" wp14:editId="0955CD5B">
            <wp:extent cx="2419200" cy="933319"/>
            <wp:effectExtent l="0" t="0" r="63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t="4858" b="5264"/>
                    <a:stretch>
                      <a:fillRect/>
                    </a:stretch>
                  </pic:blipFill>
                  <pic:spPr bwMode="auto">
                    <a:xfrm>
                      <a:off x="0" y="0"/>
                      <a:ext cx="2436712" cy="940075"/>
                    </a:xfrm>
                    <a:prstGeom prst="rect">
                      <a:avLst/>
                    </a:prstGeom>
                    <a:noFill/>
                  </pic:spPr>
                </pic:pic>
              </a:graphicData>
            </a:graphic>
          </wp:inline>
        </w:drawing>
      </w:r>
    </w:p>
    <w:p w14:paraId="7D8381CB" w14:textId="77777777" w:rsidR="00C1237C" w:rsidRPr="000E781C" w:rsidRDefault="00C1237C" w:rsidP="00C1237C">
      <w:pPr>
        <w:spacing w:after="0" w:line="240" w:lineRule="auto"/>
        <w:ind w:firstLine="720"/>
        <w:contextualSpacing/>
        <w:jc w:val="both"/>
        <w:rPr>
          <w:rFonts w:ascii="Times New Roman" w:hAnsi="Times New Roman" w:cs="Times New Roman"/>
          <w:sz w:val="24"/>
          <w:szCs w:val="24"/>
          <w:lang w:val="en-US"/>
        </w:rPr>
      </w:pPr>
      <w:r w:rsidRPr="000E781C">
        <w:rPr>
          <w:rFonts w:ascii="Times New Roman" w:hAnsi="Times New Roman" w:cs="Times New Roman"/>
          <w:sz w:val="24"/>
          <w:szCs w:val="24"/>
        </w:rPr>
        <w:t xml:space="preserve">Berdasarkan hasil uji koefisien determinasi di atas, </w:t>
      </w:r>
      <w:r w:rsidRPr="000E781C">
        <w:rPr>
          <w:rFonts w:ascii="Times New Roman" w:hAnsi="Times New Roman" w:cs="Times New Roman"/>
          <w:sz w:val="24"/>
          <w:szCs w:val="24"/>
          <w:lang w:val="en-US"/>
        </w:rPr>
        <w:t>mencerminkan</w:t>
      </w:r>
      <w:r w:rsidRPr="000E781C">
        <w:rPr>
          <w:rFonts w:ascii="Times New Roman" w:hAnsi="Times New Roman" w:cs="Times New Roman"/>
          <w:sz w:val="24"/>
          <w:szCs w:val="24"/>
        </w:rPr>
        <w:t xml:space="preserve"> nilai </w:t>
      </w:r>
      <w:r w:rsidRPr="000E781C">
        <w:rPr>
          <w:rFonts w:ascii="Times New Roman" w:hAnsi="Times New Roman" w:cs="Times New Roman"/>
          <w:i/>
          <w:iCs/>
          <w:sz w:val="24"/>
          <w:szCs w:val="24"/>
        </w:rPr>
        <w:t>R Square</w:t>
      </w:r>
      <w:r w:rsidRPr="000E781C">
        <w:rPr>
          <w:rFonts w:ascii="Times New Roman" w:hAnsi="Times New Roman" w:cs="Times New Roman"/>
          <w:sz w:val="24"/>
          <w:szCs w:val="24"/>
        </w:rPr>
        <w:t xml:space="preserve"> 0,740. Dapat disimpulkan pengaruh variabel independensi</w:t>
      </w:r>
      <w:r w:rsidRPr="000E781C">
        <w:rPr>
          <w:rFonts w:ascii="Times New Roman" w:hAnsi="Times New Roman" w:cs="Times New Roman"/>
          <w:sz w:val="24"/>
          <w:szCs w:val="24"/>
          <w:lang w:val="en-US"/>
        </w:rPr>
        <w:t>(x</w:t>
      </w:r>
      <w:r w:rsidRPr="000E781C">
        <w:rPr>
          <w:rFonts w:ascii="Times New Roman" w:hAnsi="Times New Roman" w:cs="Times New Roman"/>
          <w:sz w:val="24"/>
          <w:szCs w:val="24"/>
          <w:vertAlign w:val="subscript"/>
          <w:lang w:val="en-US"/>
        </w:rPr>
        <w:t>1</w:t>
      </w:r>
      <w:r w:rsidRPr="000E781C">
        <w:rPr>
          <w:rFonts w:ascii="Times New Roman" w:hAnsi="Times New Roman" w:cs="Times New Roman"/>
          <w:sz w:val="24"/>
          <w:szCs w:val="24"/>
          <w:lang w:val="en-US"/>
        </w:rPr>
        <w:t>)</w:t>
      </w:r>
      <w:r w:rsidRPr="000E781C">
        <w:rPr>
          <w:rFonts w:ascii="Times New Roman" w:hAnsi="Times New Roman" w:cs="Times New Roman"/>
          <w:sz w:val="24"/>
          <w:szCs w:val="24"/>
        </w:rPr>
        <w:t xml:space="preserve"> dan kompetensi</w:t>
      </w:r>
      <w:r w:rsidRPr="000E781C">
        <w:rPr>
          <w:rFonts w:ascii="Times New Roman" w:hAnsi="Times New Roman" w:cs="Times New Roman"/>
          <w:sz w:val="24"/>
          <w:szCs w:val="24"/>
          <w:lang w:val="en-US"/>
        </w:rPr>
        <w:t>(x</w:t>
      </w:r>
      <w:r w:rsidRPr="000E781C">
        <w:rPr>
          <w:rFonts w:ascii="Times New Roman" w:hAnsi="Times New Roman" w:cs="Times New Roman"/>
          <w:sz w:val="24"/>
          <w:szCs w:val="24"/>
          <w:vertAlign w:val="subscript"/>
          <w:lang w:val="en-US"/>
        </w:rPr>
        <w:t>2</w:t>
      </w:r>
      <w:r w:rsidRPr="000E781C">
        <w:rPr>
          <w:rFonts w:ascii="Times New Roman" w:hAnsi="Times New Roman" w:cs="Times New Roman"/>
          <w:sz w:val="24"/>
          <w:szCs w:val="24"/>
          <w:lang w:val="en-US"/>
        </w:rPr>
        <w:t>)</w:t>
      </w:r>
      <w:r w:rsidRPr="000E781C">
        <w:rPr>
          <w:rFonts w:ascii="Times New Roman" w:hAnsi="Times New Roman" w:cs="Times New Roman"/>
          <w:sz w:val="24"/>
          <w:szCs w:val="24"/>
        </w:rPr>
        <w:t xml:space="preserve"> secara simultan </w:t>
      </w:r>
      <w:r w:rsidRPr="000E781C">
        <w:rPr>
          <w:rFonts w:ascii="Times New Roman" w:hAnsi="Times New Roman" w:cs="Times New Roman"/>
          <w:sz w:val="24"/>
          <w:szCs w:val="24"/>
          <w:lang w:val="en-US"/>
        </w:rPr>
        <w:t>atas</w:t>
      </w:r>
      <w:r w:rsidRPr="000E781C">
        <w:rPr>
          <w:rFonts w:ascii="Times New Roman" w:hAnsi="Times New Roman" w:cs="Times New Roman"/>
          <w:sz w:val="24"/>
          <w:szCs w:val="24"/>
        </w:rPr>
        <w:t xml:space="preserve"> variabel kualitas audit</w:t>
      </w:r>
      <w:r w:rsidRPr="000E781C">
        <w:rPr>
          <w:rFonts w:ascii="Times New Roman" w:hAnsi="Times New Roman" w:cs="Times New Roman"/>
          <w:sz w:val="24"/>
          <w:szCs w:val="24"/>
          <w:lang w:val="en-US"/>
        </w:rPr>
        <w:t>(y)</w:t>
      </w:r>
      <w:r w:rsidRPr="000E781C">
        <w:rPr>
          <w:rFonts w:ascii="Times New Roman" w:hAnsi="Times New Roman" w:cs="Times New Roman"/>
          <w:sz w:val="24"/>
          <w:szCs w:val="24"/>
        </w:rPr>
        <w:t xml:space="preserve"> adalah 74%. Untuk sisa pengaruh yaitu sebesar 26% dapat dipengaruhi oleh variabel lainnya, seperti profesionalisme, akuntabilitas, objektivitas, motivasi, tekanan anggaran waktu, integritas, etika</w:t>
      </w:r>
      <w:r w:rsidRPr="000E781C">
        <w:rPr>
          <w:rFonts w:ascii="Times New Roman" w:hAnsi="Times New Roman" w:cs="Times New Roman"/>
          <w:sz w:val="24"/>
          <w:szCs w:val="24"/>
          <w:lang w:val="en-US"/>
        </w:rPr>
        <w:t>, dan lain-lain</w:t>
      </w:r>
      <w:r w:rsidRPr="000E781C">
        <w:rPr>
          <w:rFonts w:ascii="Times New Roman" w:hAnsi="Times New Roman" w:cs="Times New Roman"/>
          <w:sz w:val="24"/>
          <w:szCs w:val="24"/>
        </w:rPr>
        <w:t xml:space="preserve"> </w:t>
      </w:r>
      <w:r w:rsidRPr="000E781C">
        <w:rPr>
          <w:rFonts w:ascii="Times New Roman" w:hAnsi="Times New Roman" w:cs="Times New Roman"/>
          <w:sz w:val="24"/>
          <w:szCs w:val="24"/>
          <w:lang w:val="en-US"/>
        </w:rPr>
        <w:t>diluar analisis tersebut.</w:t>
      </w:r>
    </w:p>
    <w:p w14:paraId="39174CC5" w14:textId="77777777" w:rsidR="00C1237C" w:rsidRPr="000E781C" w:rsidRDefault="00C1237C" w:rsidP="00C1237C">
      <w:pPr>
        <w:spacing w:after="0" w:line="240" w:lineRule="auto"/>
        <w:ind w:firstLine="720"/>
        <w:contextualSpacing/>
        <w:jc w:val="both"/>
        <w:rPr>
          <w:rFonts w:ascii="Times New Roman" w:hAnsi="Times New Roman" w:cs="Times New Roman"/>
          <w:sz w:val="24"/>
          <w:szCs w:val="24"/>
          <w:lang w:val="en-US"/>
        </w:rPr>
      </w:pPr>
    </w:p>
    <w:p w14:paraId="4DE8FD5A" w14:textId="77777777" w:rsidR="00C1237C" w:rsidRPr="000E781C" w:rsidRDefault="00C1237C" w:rsidP="00C1237C">
      <w:pPr>
        <w:spacing w:after="0" w:line="240" w:lineRule="auto"/>
        <w:contextualSpacing/>
        <w:jc w:val="both"/>
        <w:rPr>
          <w:rFonts w:ascii="Times New Roman" w:hAnsi="Times New Roman" w:cs="Times New Roman"/>
          <w:b/>
          <w:bCs/>
          <w:sz w:val="24"/>
          <w:szCs w:val="24"/>
        </w:rPr>
      </w:pPr>
      <w:r w:rsidRPr="000E781C">
        <w:rPr>
          <w:rFonts w:ascii="Times New Roman" w:hAnsi="Times New Roman" w:cs="Times New Roman"/>
          <w:b/>
          <w:bCs/>
          <w:sz w:val="24"/>
          <w:szCs w:val="24"/>
        </w:rPr>
        <w:t>Uji Statistik t</w:t>
      </w:r>
    </w:p>
    <w:p w14:paraId="7E4C5316" w14:textId="77777777" w:rsidR="00C1237C" w:rsidRPr="000E781C" w:rsidRDefault="00C1237C" w:rsidP="00C1237C">
      <w:pPr>
        <w:spacing w:after="0" w:line="240" w:lineRule="auto"/>
        <w:contextualSpacing/>
        <w:jc w:val="center"/>
        <w:rPr>
          <w:rFonts w:ascii="Times New Roman" w:hAnsi="Times New Roman" w:cs="Times New Roman"/>
          <w:b/>
          <w:bCs/>
          <w:sz w:val="24"/>
          <w:szCs w:val="24"/>
        </w:rPr>
      </w:pPr>
      <w:r w:rsidRPr="000E781C">
        <w:rPr>
          <w:rFonts w:ascii="Times New Roman" w:hAnsi="Times New Roman" w:cs="Times New Roman"/>
          <w:b/>
          <w:bCs/>
          <w:sz w:val="24"/>
          <w:szCs w:val="24"/>
        </w:rPr>
        <w:t>Tabel 11. Hasil Uji t</w:t>
      </w:r>
    </w:p>
    <w:p w14:paraId="511C7AB0" w14:textId="28E3BC2F" w:rsidR="00C1237C" w:rsidRPr="000E781C" w:rsidRDefault="00C1237C" w:rsidP="00C1237C">
      <w:pPr>
        <w:spacing w:after="0" w:line="240" w:lineRule="auto"/>
        <w:contextualSpacing/>
        <w:jc w:val="both"/>
        <w:rPr>
          <w:rFonts w:ascii="Times New Roman" w:hAnsi="Times New Roman" w:cs="Times New Roman"/>
          <w:sz w:val="24"/>
          <w:szCs w:val="24"/>
        </w:rPr>
      </w:pPr>
      <w:r w:rsidRPr="000E781C">
        <w:rPr>
          <w:rFonts w:ascii="Times New Roman" w:hAnsi="Times New Roman" w:cs="Times New Roman"/>
          <w:sz w:val="24"/>
          <w:szCs w:val="24"/>
          <w:lang w:val="en-US"/>
        </w:rPr>
        <w:drawing>
          <wp:inline distT="0" distB="0" distL="0" distR="0" wp14:anchorId="1B373642" wp14:editId="60001A36">
            <wp:extent cx="2304000" cy="892800"/>
            <wp:effectExtent l="0" t="0" r="127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04516" cy="893000"/>
                    </a:xfrm>
                    <a:prstGeom prst="rect">
                      <a:avLst/>
                    </a:prstGeom>
                    <a:noFill/>
                  </pic:spPr>
                </pic:pic>
              </a:graphicData>
            </a:graphic>
          </wp:inline>
        </w:drawing>
      </w:r>
    </w:p>
    <w:p w14:paraId="31065AF9" w14:textId="77777777" w:rsidR="00C1237C" w:rsidRPr="000E781C" w:rsidRDefault="00C1237C" w:rsidP="00C1237C">
      <w:pPr>
        <w:spacing w:after="0" w:line="240" w:lineRule="auto"/>
        <w:ind w:firstLine="720"/>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Berdasarkan hasil uji t diatas, untuk </w:t>
      </w:r>
      <w:r w:rsidRPr="000E781C">
        <w:rPr>
          <w:rFonts w:ascii="Times New Roman" w:hAnsi="Times New Roman" w:cs="Times New Roman"/>
          <w:sz w:val="24"/>
          <w:szCs w:val="24"/>
          <w:lang w:val="en-US"/>
        </w:rPr>
        <w:t>uji</w:t>
      </w:r>
      <w:r w:rsidRPr="000E781C">
        <w:rPr>
          <w:rFonts w:ascii="Times New Roman" w:hAnsi="Times New Roman" w:cs="Times New Roman"/>
          <w:sz w:val="24"/>
          <w:szCs w:val="24"/>
        </w:rPr>
        <w:t xml:space="preserve"> </w:t>
      </w:r>
      <w:r w:rsidRPr="000E781C">
        <w:rPr>
          <w:rFonts w:ascii="Times New Roman" w:hAnsi="Times New Roman" w:cs="Times New Roman"/>
          <w:b/>
          <w:bCs/>
          <w:sz w:val="24"/>
          <w:szCs w:val="24"/>
        </w:rPr>
        <w:t xml:space="preserve">hipotesis </w:t>
      </w:r>
      <w:r w:rsidRPr="000E781C">
        <w:rPr>
          <w:rFonts w:ascii="Times New Roman" w:hAnsi="Times New Roman" w:cs="Times New Roman"/>
          <w:b/>
          <w:bCs/>
          <w:sz w:val="24"/>
          <w:szCs w:val="24"/>
          <w:lang w:val="en-US"/>
        </w:rPr>
        <w:t>kesatu</w:t>
      </w:r>
      <w:r w:rsidRPr="000E781C">
        <w:rPr>
          <w:rFonts w:ascii="Times New Roman" w:hAnsi="Times New Roman" w:cs="Times New Roman"/>
          <w:b/>
          <w:bCs/>
          <w:sz w:val="24"/>
          <w:szCs w:val="24"/>
        </w:rPr>
        <w:t xml:space="preserve"> (H</w:t>
      </w:r>
      <w:r w:rsidRPr="000E781C">
        <w:rPr>
          <w:rFonts w:ascii="Times New Roman" w:hAnsi="Times New Roman" w:cs="Times New Roman"/>
          <w:b/>
          <w:bCs/>
          <w:sz w:val="24"/>
          <w:szCs w:val="24"/>
          <w:vertAlign w:val="subscript"/>
        </w:rPr>
        <w:t>1</w:t>
      </w:r>
      <w:r w:rsidRPr="000E781C">
        <w:rPr>
          <w:rFonts w:ascii="Times New Roman" w:hAnsi="Times New Roman" w:cs="Times New Roman"/>
          <w:b/>
          <w:bCs/>
          <w:sz w:val="24"/>
          <w:szCs w:val="24"/>
        </w:rPr>
        <w:t>)</w:t>
      </w:r>
      <w:r w:rsidRPr="000E781C">
        <w:rPr>
          <w:rFonts w:ascii="Times New Roman" w:hAnsi="Times New Roman" w:cs="Times New Roman"/>
          <w:sz w:val="24"/>
          <w:szCs w:val="24"/>
        </w:rPr>
        <w:t xml:space="preserve"> </w:t>
      </w:r>
      <w:r w:rsidRPr="000E781C">
        <w:rPr>
          <w:rFonts w:ascii="Times New Roman" w:hAnsi="Times New Roman" w:cs="Times New Roman"/>
          <w:sz w:val="24"/>
          <w:szCs w:val="24"/>
          <w:lang w:val="en-US"/>
        </w:rPr>
        <w:t xml:space="preserve">dapat dilihat </w:t>
      </w:r>
      <w:r w:rsidRPr="000E781C">
        <w:rPr>
          <w:rFonts w:ascii="Times New Roman" w:hAnsi="Times New Roman" w:cs="Times New Roman"/>
          <w:sz w:val="24"/>
          <w:szCs w:val="24"/>
        </w:rPr>
        <w:t>nilai sig</w:t>
      </w:r>
      <w:r w:rsidRPr="000E781C">
        <w:rPr>
          <w:rFonts w:ascii="Times New Roman" w:hAnsi="Times New Roman" w:cs="Times New Roman"/>
          <w:sz w:val="24"/>
          <w:szCs w:val="24"/>
          <w:lang w:val="en-US"/>
        </w:rPr>
        <w:t>n.</w:t>
      </w:r>
      <w:r w:rsidRPr="000E781C">
        <w:rPr>
          <w:rFonts w:ascii="Times New Roman" w:hAnsi="Times New Roman" w:cs="Times New Roman"/>
          <w:sz w:val="24"/>
          <w:szCs w:val="24"/>
        </w:rPr>
        <w:t xml:space="preserve"> untuk pengaruh independensi(x</w:t>
      </w:r>
      <w:r w:rsidRPr="000E781C">
        <w:rPr>
          <w:rFonts w:ascii="Times New Roman" w:hAnsi="Times New Roman" w:cs="Times New Roman"/>
          <w:sz w:val="24"/>
          <w:szCs w:val="24"/>
          <w:vertAlign w:val="subscript"/>
        </w:rPr>
        <w:t>1</w:t>
      </w:r>
      <w:r w:rsidRPr="000E781C">
        <w:rPr>
          <w:rFonts w:ascii="Times New Roman" w:hAnsi="Times New Roman" w:cs="Times New Roman"/>
          <w:sz w:val="24"/>
          <w:szCs w:val="24"/>
        </w:rPr>
        <w:t xml:space="preserve">) adalah 0,071 &gt; 0,05, </w:t>
      </w:r>
      <w:r w:rsidRPr="000E781C">
        <w:rPr>
          <w:rFonts w:ascii="Times New Roman" w:hAnsi="Times New Roman" w:cs="Times New Roman"/>
          <w:sz w:val="24"/>
          <w:szCs w:val="24"/>
          <w:lang w:val="en-US"/>
        </w:rPr>
        <w:t xml:space="preserve">serta </w:t>
      </w:r>
      <w:r w:rsidRPr="000E781C">
        <w:rPr>
          <w:rFonts w:ascii="Times New Roman" w:hAnsi="Times New Roman" w:cs="Times New Roman"/>
          <w:sz w:val="24"/>
          <w:szCs w:val="24"/>
        </w:rPr>
        <w:t xml:space="preserve">t hitung 1,850 &lt; t tabel 2,018082, serta koefisien regresi </w:t>
      </w:r>
      <w:r w:rsidRPr="000E781C">
        <w:rPr>
          <w:rFonts w:ascii="Times New Roman" w:hAnsi="Times New Roman" w:cs="Times New Roman"/>
          <w:sz w:val="24"/>
          <w:szCs w:val="24"/>
          <w:lang w:val="en-US"/>
        </w:rPr>
        <w:t xml:space="preserve">yang dihasilkan </w:t>
      </w:r>
      <w:r w:rsidRPr="000E781C">
        <w:rPr>
          <w:rFonts w:ascii="Times New Roman" w:hAnsi="Times New Roman" w:cs="Times New Roman"/>
          <w:sz w:val="24"/>
          <w:szCs w:val="24"/>
        </w:rPr>
        <w:t xml:space="preserve">bernilai positif sehingga dapat </w:t>
      </w:r>
      <w:r w:rsidRPr="000E781C">
        <w:rPr>
          <w:rFonts w:ascii="Times New Roman" w:hAnsi="Times New Roman" w:cs="Times New Roman"/>
          <w:sz w:val="24"/>
          <w:szCs w:val="24"/>
          <w:lang w:val="en-US"/>
        </w:rPr>
        <w:t>dibuat kesimpulan</w:t>
      </w:r>
      <w:r w:rsidRPr="000E781C">
        <w:rPr>
          <w:rFonts w:ascii="Times New Roman" w:hAnsi="Times New Roman" w:cs="Times New Roman"/>
          <w:sz w:val="24"/>
          <w:szCs w:val="24"/>
        </w:rPr>
        <w:t xml:space="preserve"> bahwa H</w:t>
      </w:r>
      <w:r w:rsidRPr="000E781C">
        <w:rPr>
          <w:rFonts w:ascii="Times New Roman" w:hAnsi="Times New Roman" w:cs="Times New Roman"/>
          <w:sz w:val="24"/>
          <w:szCs w:val="24"/>
          <w:vertAlign w:val="subscript"/>
        </w:rPr>
        <w:t>1</w:t>
      </w:r>
      <w:r w:rsidRPr="000E781C">
        <w:rPr>
          <w:rFonts w:ascii="Times New Roman" w:hAnsi="Times New Roman" w:cs="Times New Roman"/>
          <w:sz w:val="24"/>
          <w:szCs w:val="24"/>
        </w:rPr>
        <w:t xml:space="preserve"> ditolak karena hasil </w:t>
      </w:r>
      <w:r w:rsidRPr="000E781C">
        <w:rPr>
          <w:rFonts w:ascii="Times New Roman" w:hAnsi="Times New Roman" w:cs="Times New Roman"/>
          <w:sz w:val="24"/>
          <w:szCs w:val="24"/>
          <w:lang w:val="en-US"/>
        </w:rPr>
        <w:t>mencerminkan</w:t>
      </w:r>
      <w:r w:rsidRPr="000E781C">
        <w:rPr>
          <w:rFonts w:ascii="Times New Roman" w:hAnsi="Times New Roman" w:cs="Times New Roman"/>
          <w:sz w:val="24"/>
          <w:szCs w:val="24"/>
        </w:rPr>
        <w:t xml:space="preserve"> bahwa secara parsial </w:t>
      </w:r>
      <w:r w:rsidRPr="000E781C">
        <w:rPr>
          <w:rFonts w:ascii="Times New Roman" w:hAnsi="Times New Roman" w:cs="Times New Roman"/>
          <w:sz w:val="24"/>
          <w:szCs w:val="24"/>
          <w:lang w:val="en-US"/>
        </w:rPr>
        <w:t>x</w:t>
      </w:r>
      <w:r w:rsidRPr="000E781C">
        <w:rPr>
          <w:rFonts w:ascii="Times New Roman" w:hAnsi="Times New Roman" w:cs="Times New Roman"/>
          <w:sz w:val="24"/>
          <w:szCs w:val="24"/>
          <w:vertAlign w:val="subscript"/>
          <w:lang w:val="en-US"/>
        </w:rPr>
        <w:t>1</w:t>
      </w:r>
      <w:r w:rsidRPr="000E781C">
        <w:rPr>
          <w:rFonts w:ascii="Times New Roman" w:hAnsi="Times New Roman" w:cs="Times New Roman"/>
          <w:sz w:val="24"/>
          <w:szCs w:val="24"/>
        </w:rPr>
        <w:t xml:space="preserve"> berpengaruh positif namun tidak signifikan terhadap</w:t>
      </w:r>
      <w:r w:rsidRPr="000E781C">
        <w:rPr>
          <w:rFonts w:ascii="Times New Roman" w:hAnsi="Times New Roman" w:cs="Times New Roman"/>
          <w:sz w:val="24"/>
          <w:szCs w:val="24"/>
          <w:lang w:val="en-US"/>
        </w:rPr>
        <w:t xml:space="preserve"> y</w:t>
      </w:r>
      <w:r w:rsidRPr="000E781C">
        <w:rPr>
          <w:rFonts w:ascii="Times New Roman" w:hAnsi="Times New Roman" w:cs="Times New Roman"/>
          <w:sz w:val="24"/>
          <w:szCs w:val="24"/>
        </w:rPr>
        <w:t xml:space="preserve">. Untuk </w:t>
      </w:r>
      <w:r w:rsidRPr="000E781C">
        <w:rPr>
          <w:rFonts w:ascii="Times New Roman" w:hAnsi="Times New Roman" w:cs="Times New Roman"/>
          <w:sz w:val="24"/>
          <w:szCs w:val="24"/>
          <w:lang w:val="en-US"/>
        </w:rPr>
        <w:t>uji</w:t>
      </w:r>
      <w:r w:rsidRPr="000E781C">
        <w:rPr>
          <w:rFonts w:ascii="Times New Roman" w:hAnsi="Times New Roman" w:cs="Times New Roman"/>
          <w:sz w:val="24"/>
          <w:szCs w:val="24"/>
        </w:rPr>
        <w:t xml:space="preserve"> </w:t>
      </w:r>
      <w:r w:rsidRPr="000E781C">
        <w:rPr>
          <w:rFonts w:ascii="Times New Roman" w:hAnsi="Times New Roman" w:cs="Times New Roman"/>
          <w:b/>
          <w:bCs/>
          <w:sz w:val="24"/>
          <w:szCs w:val="24"/>
        </w:rPr>
        <w:t>hipotesis kedua (H</w:t>
      </w:r>
      <w:r w:rsidRPr="000E781C">
        <w:rPr>
          <w:rFonts w:ascii="Times New Roman" w:hAnsi="Times New Roman" w:cs="Times New Roman"/>
          <w:b/>
          <w:bCs/>
          <w:sz w:val="24"/>
          <w:szCs w:val="24"/>
          <w:vertAlign w:val="subscript"/>
        </w:rPr>
        <w:t>2</w:t>
      </w:r>
      <w:r w:rsidRPr="000E781C">
        <w:rPr>
          <w:rFonts w:ascii="Times New Roman" w:hAnsi="Times New Roman" w:cs="Times New Roman"/>
          <w:b/>
          <w:bCs/>
          <w:sz w:val="24"/>
          <w:szCs w:val="24"/>
        </w:rPr>
        <w:t>)</w:t>
      </w:r>
      <w:r w:rsidRPr="000E781C">
        <w:rPr>
          <w:rFonts w:ascii="Times New Roman" w:hAnsi="Times New Roman" w:cs="Times New Roman"/>
          <w:sz w:val="24"/>
          <w:szCs w:val="24"/>
        </w:rPr>
        <w:t xml:space="preserve"> </w:t>
      </w:r>
      <w:r w:rsidRPr="000E781C">
        <w:rPr>
          <w:rFonts w:ascii="Times New Roman" w:hAnsi="Times New Roman" w:cs="Times New Roman"/>
          <w:sz w:val="24"/>
          <w:szCs w:val="24"/>
          <w:lang w:val="en-US"/>
        </w:rPr>
        <w:t>dapat dilihat</w:t>
      </w:r>
      <w:r w:rsidRPr="000E781C">
        <w:rPr>
          <w:rFonts w:ascii="Times New Roman" w:hAnsi="Times New Roman" w:cs="Times New Roman"/>
          <w:sz w:val="24"/>
          <w:szCs w:val="24"/>
        </w:rPr>
        <w:t xml:space="preserve"> nilai sign</w:t>
      </w:r>
      <w:r w:rsidRPr="000E781C">
        <w:rPr>
          <w:rFonts w:ascii="Times New Roman" w:hAnsi="Times New Roman" w:cs="Times New Roman"/>
          <w:sz w:val="24"/>
          <w:szCs w:val="24"/>
          <w:lang w:val="en-US"/>
        </w:rPr>
        <w:t>.</w:t>
      </w:r>
      <w:r w:rsidRPr="000E781C">
        <w:rPr>
          <w:rFonts w:ascii="Times New Roman" w:hAnsi="Times New Roman" w:cs="Times New Roman"/>
          <w:sz w:val="24"/>
          <w:szCs w:val="24"/>
        </w:rPr>
        <w:t xml:space="preserve"> untuk pengaruh kompetensi(x</w:t>
      </w:r>
      <w:r w:rsidRPr="000E781C">
        <w:rPr>
          <w:rFonts w:ascii="Times New Roman" w:hAnsi="Times New Roman" w:cs="Times New Roman"/>
          <w:sz w:val="24"/>
          <w:szCs w:val="24"/>
          <w:vertAlign w:val="subscript"/>
        </w:rPr>
        <w:t>1</w:t>
      </w:r>
      <w:r w:rsidRPr="000E781C">
        <w:rPr>
          <w:rFonts w:ascii="Times New Roman" w:hAnsi="Times New Roman" w:cs="Times New Roman"/>
          <w:sz w:val="24"/>
          <w:szCs w:val="24"/>
        </w:rPr>
        <w:t xml:space="preserve">) adalah 0,046 &lt; 0,05, </w:t>
      </w:r>
      <w:r w:rsidRPr="000E781C">
        <w:rPr>
          <w:rFonts w:ascii="Times New Roman" w:hAnsi="Times New Roman" w:cs="Times New Roman"/>
          <w:sz w:val="24"/>
          <w:szCs w:val="24"/>
          <w:lang w:val="en-US"/>
        </w:rPr>
        <w:t xml:space="preserve">serta </w:t>
      </w:r>
      <w:r w:rsidRPr="000E781C">
        <w:rPr>
          <w:rFonts w:ascii="Times New Roman" w:hAnsi="Times New Roman" w:cs="Times New Roman"/>
          <w:sz w:val="24"/>
          <w:szCs w:val="24"/>
        </w:rPr>
        <w:t xml:space="preserve">t hitung 2,053 &gt; t tabel 2,018082, serta koefisien regresi </w:t>
      </w:r>
      <w:r w:rsidRPr="000E781C">
        <w:rPr>
          <w:rFonts w:ascii="Times New Roman" w:hAnsi="Times New Roman" w:cs="Times New Roman"/>
          <w:sz w:val="24"/>
          <w:szCs w:val="24"/>
          <w:lang w:val="en-US"/>
        </w:rPr>
        <w:t xml:space="preserve">yang dihasilkan </w:t>
      </w:r>
      <w:r w:rsidRPr="000E781C">
        <w:rPr>
          <w:rFonts w:ascii="Times New Roman" w:hAnsi="Times New Roman" w:cs="Times New Roman"/>
          <w:sz w:val="24"/>
          <w:szCs w:val="24"/>
        </w:rPr>
        <w:t>bernilai positif sehingga dapat disimpulkan bahwa H</w:t>
      </w:r>
      <w:r w:rsidRPr="000E781C">
        <w:rPr>
          <w:rFonts w:ascii="Times New Roman" w:hAnsi="Times New Roman" w:cs="Times New Roman"/>
          <w:sz w:val="24"/>
          <w:szCs w:val="24"/>
          <w:vertAlign w:val="subscript"/>
        </w:rPr>
        <w:t>2</w:t>
      </w:r>
      <w:r w:rsidRPr="000E781C">
        <w:rPr>
          <w:rFonts w:ascii="Times New Roman" w:hAnsi="Times New Roman" w:cs="Times New Roman"/>
          <w:sz w:val="24"/>
          <w:szCs w:val="24"/>
        </w:rPr>
        <w:t xml:space="preserve"> diterima karena hasil </w:t>
      </w:r>
      <w:r w:rsidRPr="000E781C">
        <w:rPr>
          <w:rFonts w:ascii="Times New Roman" w:hAnsi="Times New Roman" w:cs="Times New Roman"/>
          <w:sz w:val="24"/>
          <w:szCs w:val="24"/>
          <w:lang w:val="en-US"/>
        </w:rPr>
        <w:t>mencerminkan</w:t>
      </w:r>
      <w:r w:rsidRPr="000E781C">
        <w:rPr>
          <w:rFonts w:ascii="Times New Roman" w:hAnsi="Times New Roman" w:cs="Times New Roman"/>
          <w:sz w:val="24"/>
          <w:szCs w:val="24"/>
        </w:rPr>
        <w:t xml:space="preserve"> </w:t>
      </w:r>
      <w:r w:rsidRPr="000E781C">
        <w:rPr>
          <w:rFonts w:ascii="Times New Roman" w:hAnsi="Times New Roman" w:cs="Times New Roman"/>
          <w:sz w:val="24"/>
          <w:szCs w:val="24"/>
        </w:rPr>
        <w:lastRenderedPageBreak/>
        <w:t xml:space="preserve">bahwa secara parsial </w:t>
      </w:r>
      <w:r w:rsidRPr="000E781C">
        <w:rPr>
          <w:rFonts w:ascii="Times New Roman" w:hAnsi="Times New Roman" w:cs="Times New Roman"/>
          <w:sz w:val="24"/>
          <w:szCs w:val="24"/>
          <w:lang w:val="en-US"/>
        </w:rPr>
        <w:t>x</w:t>
      </w:r>
      <w:r w:rsidRPr="000E781C">
        <w:rPr>
          <w:rFonts w:ascii="Times New Roman" w:hAnsi="Times New Roman" w:cs="Times New Roman"/>
          <w:sz w:val="24"/>
          <w:szCs w:val="24"/>
          <w:vertAlign w:val="subscript"/>
          <w:lang w:val="en-US"/>
        </w:rPr>
        <w:t>2</w:t>
      </w:r>
      <w:r w:rsidRPr="000E781C">
        <w:rPr>
          <w:rFonts w:ascii="Times New Roman" w:hAnsi="Times New Roman" w:cs="Times New Roman"/>
          <w:sz w:val="24"/>
          <w:szCs w:val="24"/>
        </w:rPr>
        <w:t xml:space="preserve"> berpengaruh positif dan signifikan terhadap</w:t>
      </w:r>
      <w:r w:rsidRPr="000E781C">
        <w:rPr>
          <w:rFonts w:ascii="Times New Roman" w:hAnsi="Times New Roman" w:cs="Times New Roman"/>
          <w:sz w:val="24"/>
          <w:szCs w:val="24"/>
          <w:lang w:val="en-US"/>
        </w:rPr>
        <w:t xml:space="preserve"> y</w:t>
      </w:r>
      <w:r w:rsidRPr="000E781C">
        <w:rPr>
          <w:rFonts w:ascii="Times New Roman" w:hAnsi="Times New Roman" w:cs="Times New Roman"/>
          <w:sz w:val="24"/>
          <w:szCs w:val="24"/>
        </w:rPr>
        <w:t>.</w:t>
      </w:r>
    </w:p>
    <w:p w14:paraId="6AA324AF" w14:textId="77777777" w:rsidR="00C1237C" w:rsidRPr="000E781C" w:rsidRDefault="00C1237C" w:rsidP="00C1237C">
      <w:pPr>
        <w:spacing w:after="0" w:line="240" w:lineRule="auto"/>
        <w:contextualSpacing/>
        <w:jc w:val="both"/>
        <w:rPr>
          <w:rFonts w:ascii="Times New Roman" w:hAnsi="Times New Roman" w:cs="Times New Roman"/>
          <w:sz w:val="24"/>
          <w:szCs w:val="24"/>
          <w:lang w:val="en-US"/>
        </w:rPr>
      </w:pPr>
    </w:p>
    <w:p w14:paraId="4247096E" w14:textId="77777777" w:rsidR="00C1237C" w:rsidRPr="000E781C" w:rsidRDefault="00C1237C" w:rsidP="00C1237C">
      <w:pPr>
        <w:spacing w:after="0" w:line="240" w:lineRule="auto"/>
        <w:contextualSpacing/>
        <w:jc w:val="both"/>
        <w:rPr>
          <w:rFonts w:ascii="Times New Roman" w:hAnsi="Times New Roman" w:cs="Times New Roman"/>
          <w:b/>
          <w:bCs/>
          <w:sz w:val="24"/>
          <w:szCs w:val="24"/>
        </w:rPr>
      </w:pPr>
      <w:r w:rsidRPr="000E781C">
        <w:rPr>
          <w:rFonts w:ascii="Times New Roman" w:hAnsi="Times New Roman" w:cs="Times New Roman"/>
          <w:b/>
          <w:bCs/>
          <w:sz w:val="24"/>
          <w:szCs w:val="24"/>
        </w:rPr>
        <w:t>Uji Statistik F</w:t>
      </w:r>
    </w:p>
    <w:p w14:paraId="3A41916F" w14:textId="40C26CB9" w:rsidR="00C1237C" w:rsidRPr="000E781C" w:rsidRDefault="00C1237C" w:rsidP="00C1237C">
      <w:pPr>
        <w:spacing w:after="0" w:line="240" w:lineRule="auto"/>
        <w:contextualSpacing/>
        <w:jc w:val="center"/>
        <w:rPr>
          <w:rFonts w:ascii="Times New Roman" w:hAnsi="Times New Roman" w:cs="Times New Roman"/>
          <w:b/>
          <w:bCs/>
          <w:sz w:val="24"/>
          <w:szCs w:val="24"/>
        </w:rPr>
      </w:pPr>
      <w:r w:rsidRPr="000E781C">
        <w:rPr>
          <w:rFonts w:ascii="Times New Roman" w:hAnsi="Times New Roman" w:cs="Times New Roman"/>
          <w:b/>
          <w:bCs/>
          <w:sz w:val="24"/>
          <w:szCs w:val="24"/>
        </w:rPr>
        <w:t>Tabel 12. Hasil Uji F</w:t>
      </w:r>
      <w:r w:rsidRPr="000E781C">
        <w:rPr>
          <w:rFonts w:ascii="Times New Roman" w:hAnsi="Times New Roman" w:cs="Times New Roman"/>
          <w:sz w:val="24"/>
          <w:szCs w:val="24"/>
          <w:lang w:val="en-US"/>
        </w:rPr>
        <w:drawing>
          <wp:inline distT="0" distB="0" distL="0" distR="0" wp14:anchorId="7DD1CAEC" wp14:editId="0BB3D0E6">
            <wp:extent cx="2505600" cy="899963"/>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cstate="print">
                      <a:extLst>
                        <a:ext uri="{28A0092B-C50C-407E-A947-70E740481C1C}">
                          <a14:useLocalDpi xmlns:a14="http://schemas.microsoft.com/office/drawing/2010/main" val="0"/>
                        </a:ext>
                      </a:extLst>
                    </a:blip>
                    <a:srcRect t="3670"/>
                    <a:stretch>
                      <a:fillRect/>
                    </a:stretch>
                  </pic:blipFill>
                  <pic:spPr bwMode="auto">
                    <a:xfrm>
                      <a:off x="0" y="0"/>
                      <a:ext cx="2511799" cy="902189"/>
                    </a:xfrm>
                    <a:prstGeom prst="rect">
                      <a:avLst/>
                    </a:prstGeom>
                    <a:noFill/>
                  </pic:spPr>
                </pic:pic>
              </a:graphicData>
            </a:graphic>
          </wp:inline>
        </w:drawing>
      </w:r>
    </w:p>
    <w:p w14:paraId="65EA2DF0" w14:textId="77777777" w:rsidR="00C1237C" w:rsidRPr="000E781C" w:rsidRDefault="00C1237C" w:rsidP="00B52756">
      <w:pPr>
        <w:spacing w:after="0" w:line="240" w:lineRule="auto"/>
        <w:ind w:firstLine="567"/>
        <w:contextualSpacing/>
        <w:jc w:val="both"/>
        <w:rPr>
          <w:rFonts w:ascii="Times New Roman" w:hAnsi="Times New Roman" w:cs="Times New Roman"/>
          <w:sz w:val="24"/>
          <w:szCs w:val="24"/>
          <w:lang w:val="en-US"/>
        </w:rPr>
      </w:pPr>
      <w:r w:rsidRPr="000E781C">
        <w:rPr>
          <w:rFonts w:ascii="Times New Roman" w:hAnsi="Times New Roman" w:cs="Times New Roman"/>
          <w:sz w:val="24"/>
          <w:szCs w:val="24"/>
        </w:rPr>
        <w:t xml:space="preserve">Berdasarkan hasil uji F diatas, untuk </w:t>
      </w:r>
      <w:r w:rsidRPr="000E781C">
        <w:rPr>
          <w:rFonts w:ascii="Times New Roman" w:hAnsi="Times New Roman" w:cs="Times New Roman"/>
          <w:sz w:val="24"/>
          <w:szCs w:val="24"/>
          <w:lang w:val="en-US"/>
        </w:rPr>
        <w:t>uji</w:t>
      </w:r>
      <w:r w:rsidRPr="000E781C">
        <w:rPr>
          <w:rFonts w:ascii="Times New Roman" w:hAnsi="Times New Roman" w:cs="Times New Roman"/>
          <w:sz w:val="24"/>
          <w:szCs w:val="24"/>
        </w:rPr>
        <w:t xml:space="preserve"> </w:t>
      </w:r>
      <w:r w:rsidRPr="000E781C">
        <w:rPr>
          <w:rFonts w:ascii="Times New Roman" w:hAnsi="Times New Roman" w:cs="Times New Roman"/>
          <w:b/>
          <w:bCs/>
          <w:sz w:val="24"/>
          <w:szCs w:val="24"/>
        </w:rPr>
        <w:t>hipotesis ketiga (H</w:t>
      </w:r>
      <w:r w:rsidRPr="000E781C">
        <w:rPr>
          <w:rFonts w:ascii="Times New Roman" w:hAnsi="Times New Roman" w:cs="Times New Roman"/>
          <w:b/>
          <w:bCs/>
          <w:sz w:val="24"/>
          <w:szCs w:val="24"/>
          <w:vertAlign w:val="subscript"/>
        </w:rPr>
        <w:t>3</w:t>
      </w:r>
      <w:r w:rsidRPr="000E781C">
        <w:rPr>
          <w:rFonts w:ascii="Times New Roman" w:hAnsi="Times New Roman" w:cs="Times New Roman"/>
          <w:b/>
          <w:bCs/>
          <w:sz w:val="24"/>
          <w:szCs w:val="24"/>
        </w:rPr>
        <w:t>)</w:t>
      </w:r>
      <w:r w:rsidRPr="000E781C">
        <w:rPr>
          <w:rFonts w:ascii="Times New Roman" w:hAnsi="Times New Roman" w:cs="Times New Roman"/>
          <w:sz w:val="24"/>
          <w:szCs w:val="24"/>
        </w:rPr>
        <w:t xml:space="preserve"> </w:t>
      </w:r>
      <w:r w:rsidRPr="000E781C">
        <w:rPr>
          <w:rFonts w:ascii="Times New Roman" w:hAnsi="Times New Roman" w:cs="Times New Roman"/>
          <w:sz w:val="24"/>
          <w:szCs w:val="24"/>
          <w:lang w:val="en-US"/>
        </w:rPr>
        <w:t xml:space="preserve">dapat dilihat </w:t>
      </w:r>
      <w:r w:rsidRPr="000E781C">
        <w:rPr>
          <w:rFonts w:ascii="Times New Roman" w:hAnsi="Times New Roman" w:cs="Times New Roman"/>
          <w:sz w:val="24"/>
          <w:szCs w:val="24"/>
        </w:rPr>
        <w:t>nilai sign</w:t>
      </w:r>
      <w:r w:rsidRPr="000E781C">
        <w:rPr>
          <w:rFonts w:ascii="Times New Roman" w:hAnsi="Times New Roman" w:cs="Times New Roman"/>
          <w:sz w:val="24"/>
          <w:szCs w:val="24"/>
          <w:lang w:val="en-US"/>
        </w:rPr>
        <w:t>.</w:t>
      </w:r>
      <w:r w:rsidRPr="000E781C">
        <w:rPr>
          <w:rFonts w:ascii="Times New Roman" w:hAnsi="Times New Roman" w:cs="Times New Roman"/>
          <w:sz w:val="24"/>
          <w:szCs w:val="24"/>
        </w:rPr>
        <w:t xml:space="preserve"> untuk pengaruh Independensi(x</w:t>
      </w:r>
      <w:r w:rsidRPr="000E781C">
        <w:rPr>
          <w:rFonts w:ascii="Times New Roman" w:hAnsi="Times New Roman" w:cs="Times New Roman"/>
          <w:sz w:val="24"/>
          <w:szCs w:val="24"/>
          <w:vertAlign w:val="subscript"/>
        </w:rPr>
        <w:t>1</w:t>
      </w:r>
      <w:r w:rsidRPr="000E781C">
        <w:rPr>
          <w:rFonts w:ascii="Times New Roman" w:hAnsi="Times New Roman" w:cs="Times New Roman"/>
          <w:sz w:val="24"/>
          <w:szCs w:val="24"/>
        </w:rPr>
        <w:t>) dan kompetensi(x</w:t>
      </w:r>
      <w:r w:rsidRPr="000E781C">
        <w:rPr>
          <w:rFonts w:ascii="Times New Roman" w:hAnsi="Times New Roman" w:cs="Times New Roman"/>
          <w:sz w:val="24"/>
          <w:szCs w:val="24"/>
          <w:vertAlign w:val="subscript"/>
        </w:rPr>
        <w:t>2</w:t>
      </w:r>
      <w:r w:rsidRPr="000E781C">
        <w:rPr>
          <w:rFonts w:ascii="Times New Roman" w:hAnsi="Times New Roman" w:cs="Times New Roman"/>
          <w:sz w:val="24"/>
          <w:szCs w:val="24"/>
        </w:rPr>
        <w:t xml:space="preserve">) secara simultan adalah 0,000 &lt; 0,05 dan F hitung 59,892 &gt; F tabel 3,214, sehingga dapat </w:t>
      </w:r>
      <w:r w:rsidRPr="000E781C">
        <w:rPr>
          <w:rFonts w:ascii="Times New Roman" w:hAnsi="Times New Roman" w:cs="Times New Roman"/>
          <w:sz w:val="24"/>
          <w:szCs w:val="24"/>
          <w:lang w:val="en-US"/>
        </w:rPr>
        <w:t>dibuat kesimpulan</w:t>
      </w:r>
      <w:r w:rsidRPr="000E781C">
        <w:rPr>
          <w:rFonts w:ascii="Times New Roman" w:hAnsi="Times New Roman" w:cs="Times New Roman"/>
          <w:sz w:val="24"/>
          <w:szCs w:val="24"/>
        </w:rPr>
        <w:t xml:space="preserve"> bahwa H</w:t>
      </w:r>
      <w:r w:rsidRPr="000E781C">
        <w:rPr>
          <w:rFonts w:ascii="Times New Roman" w:hAnsi="Times New Roman" w:cs="Times New Roman"/>
          <w:sz w:val="24"/>
          <w:szCs w:val="24"/>
          <w:vertAlign w:val="subscript"/>
        </w:rPr>
        <w:t>3</w:t>
      </w:r>
      <w:r w:rsidRPr="000E781C">
        <w:rPr>
          <w:rFonts w:ascii="Times New Roman" w:hAnsi="Times New Roman" w:cs="Times New Roman"/>
          <w:sz w:val="24"/>
          <w:szCs w:val="24"/>
        </w:rPr>
        <w:t xml:space="preserve"> diterima karena hasil </w:t>
      </w:r>
      <w:r w:rsidRPr="000E781C">
        <w:rPr>
          <w:rFonts w:ascii="Times New Roman" w:hAnsi="Times New Roman" w:cs="Times New Roman"/>
          <w:sz w:val="24"/>
          <w:szCs w:val="24"/>
          <w:lang w:val="en-US"/>
        </w:rPr>
        <w:t>mencerminkan</w:t>
      </w:r>
      <w:r w:rsidRPr="000E781C">
        <w:rPr>
          <w:rFonts w:ascii="Times New Roman" w:hAnsi="Times New Roman" w:cs="Times New Roman"/>
          <w:sz w:val="24"/>
          <w:szCs w:val="24"/>
        </w:rPr>
        <w:t xml:space="preserve"> bahwa </w:t>
      </w:r>
      <w:r w:rsidRPr="000E781C">
        <w:rPr>
          <w:rFonts w:ascii="Times New Roman" w:hAnsi="Times New Roman" w:cs="Times New Roman"/>
          <w:sz w:val="24"/>
          <w:szCs w:val="24"/>
          <w:lang w:val="en-US"/>
        </w:rPr>
        <w:t>x</w:t>
      </w:r>
      <w:r w:rsidRPr="000E781C">
        <w:rPr>
          <w:rFonts w:ascii="Times New Roman" w:hAnsi="Times New Roman" w:cs="Times New Roman"/>
          <w:sz w:val="24"/>
          <w:szCs w:val="24"/>
          <w:vertAlign w:val="subscript"/>
          <w:lang w:val="en-US"/>
        </w:rPr>
        <w:t>1</w:t>
      </w:r>
      <w:r w:rsidRPr="000E781C">
        <w:rPr>
          <w:rFonts w:ascii="Times New Roman" w:hAnsi="Times New Roman" w:cs="Times New Roman"/>
          <w:sz w:val="24"/>
          <w:szCs w:val="24"/>
        </w:rPr>
        <w:t xml:space="preserve"> dan </w:t>
      </w:r>
      <w:r w:rsidRPr="000E781C">
        <w:rPr>
          <w:rFonts w:ascii="Times New Roman" w:hAnsi="Times New Roman" w:cs="Times New Roman"/>
          <w:sz w:val="24"/>
          <w:szCs w:val="24"/>
          <w:lang w:val="en-US"/>
        </w:rPr>
        <w:t>x</w:t>
      </w:r>
      <w:r w:rsidRPr="000E781C">
        <w:rPr>
          <w:rFonts w:ascii="Times New Roman" w:hAnsi="Times New Roman" w:cs="Times New Roman"/>
          <w:sz w:val="24"/>
          <w:szCs w:val="24"/>
          <w:vertAlign w:val="subscript"/>
          <w:lang w:val="en-US"/>
        </w:rPr>
        <w:t>2</w:t>
      </w:r>
      <w:r w:rsidRPr="000E781C">
        <w:rPr>
          <w:rFonts w:ascii="Times New Roman" w:hAnsi="Times New Roman" w:cs="Times New Roman"/>
          <w:sz w:val="24"/>
          <w:szCs w:val="24"/>
        </w:rPr>
        <w:t xml:space="preserve"> secara simultan berpengaruh signifikan terhadap kualitas audit.</w:t>
      </w:r>
    </w:p>
    <w:p w14:paraId="6423DC23" w14:textId="77777777" w:rsidR="00C1237C" w:rsidRPr="000E781C" w:rsidRDefault="00C1237C" w:rsidP="00C1237C">
      <w:pPr>
        <w:spacing w:after="0" w:line="240" w:lineRule="auto"/>
        <w:contextualSpacing/>
        <w:jc w:val="both"/>
        <w:rPr>
          <w:rFonts w:ascii="Times New Roman" w:hAnsi="Times New Roman" w:cs="Times New Roman"/>
          <w:sz w:val="24"/>
          <w:szCs w:val="24"/>
          <w:lang w:val="en-US"/>
        </w:rPr>
      </w:pPr>
    </w:p>
    <w:p w14:paraId="0BBE5E99" w14:textId="77777777" w:rsidR="00C1237C" w:rsidRPr="000E781C" w:rsidRDefault="00C1237C" w:rsidP="00C1237C">
      <w:pPr>
        <w:spacing w:after="0" w:line="240" w:lineRule="auto"/>
        <w:contextualSpacing/>
        <w:jc w:val="both"/>
        <w:rPr>
          <w:rFonts w:ascii="Times New Roman" w:hAnsi="Times New Roman" w:cs="Times New Roman"/>
          <w:b/>
          <w:bCs/>
          <w:sz w:val="24"/>
          <w:szCs w:val="24"/>
        </w:rPr>
      </w:pPr>
      <w:r w:rsidRPr="000E781C">
        <w:rPr>
          <w:rFonts w:ascii="Times New Roman" w:hAnsi="Times New Roman" w:cs="Times New Roman"/>
          <w:b/>
          <w:bCs/>
          <w:sz w:val="24"/>
          <w:szCs w:val="24"/>
        </w:rPr>
        <w:t>Pengaruh Independensi terhadap Kualitas Audit</w:t>
      </w:r>
    </w:p>
    <w:p w14:paraId="213FCC88" w14:textId="77777777" w:rsidR="00C1237C" w:rsidRPr="000E781C" w:rsidRDefault="00C1237C" w:rsidP="00B52756">
      <w:pPr>
        <w:spacing w:after="0" w:line="240" w:lineRule="auto"/>
        <w:ind w:firstLine="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Berdasarkan hasil analisis, nilai koefisien regresi variabel independensi adalah 0,196. Hal ini menunjukkan bahwa apabila independensi meningkat sejumlah satu kesatuan, maka hal tersebut juga akan berpengaruh terhadap peningkatan kualitas audit sebesar 0,196 atau 19,6%. Koefisien tersebut bersifat positif, yang berarti ada hubungan positif antara variabel independensi dan kualitas audit yang menunjukkan bahwa semakin tinggi tingkat independensi, semakin tinggi pula tingkat kualitas audit yang dihasilkan. Namun, pada tabel </w:t>
      </w:r>
      <w:r w:rsidRPr="000E781C">
        <w:rPr>
          <w:rFonts w:ascii="Times New Roman" w:hAnsi="Times New Roman" w:cs="Times New Roman"/>
          <w:sz w:val="24"/>
          <w:szCs w:val="24"/>
          <w:lang w:val="en-US"/>
        </w:rPr>
        <w:t>11</w:t>
      </w:r>
      <w:r w:rsidRPr="000E781C">
        <w:rPr>
          <w:rFonts w:ascii="Times New Roman" w:hAnsi="Times New Roman" w:cs="Times New Roman"/>
          <w:sz w:val="24"/>
          <w:szCs w:val="24"/>
        </w:rPr>
        <w:t xml:space="preserve"> menunjukkan bahwa nilai t hitung 1,850 lebih kecil dari t tabel 2,018082 dan untuk nilai signifikansinya  0,071 lebih besar dari 0,05. </w:t>
      </w:r>
      <w:r w:rsidRPr="000E781C">
        <w:rPr>
          <w:rFonts w:ascii="Times New Roman" w:hAnsi="Times New Roman" w:cs="Times New Roman"/>
          <w:b/>
          <w:bCs/>
          <w:sz w:val="24"/>
          <w:szCs w:val="24"/>
        </w:rPr>
        <w:t xml:space="preserve">Maka hipotesis </w:t>
      </w:r>
      <w:r w:rsidRPr="000E781C">
        <w:rPr>
          <w:rFonts w:ascii="Times New Roman" w:hAnsi="Times New Roman" w:cs="Times New Roman"/>
          <w:b/>
          <w:bCs/>
          <w:sz w:val="24"/>
          <w:szCs w:val="24"/>
          <w:lang w:val="en-US"/>
        </w:rPr>
        <w:t>kesatu</w:t>
      </w:r>
      <w:r w:rsidRPr="000E781C">
        <w:rPr>
          <w:rFonts w:ascii="Times New Roman" w:hAnsi="Times New Roman" w:cs="Times New Roman"/>
          <w:b/>
          <w:bCs/>
          <w:sz w:val="24"/>
          <w:szCs w:val="24"/>
        </w:rPr>
        <w:t xml:space="preserve"> (H</w:t>
      </w:r>
      <w:r w:rsidRPr="000E781C">
        <w:rPr>
          <w:rFonts w:ascii="Times New Roman" w:hAnsi="Times New Roman" w:cs="Times New Roman"/>
          <w:b/>
          <w:bCs/>
          <w:sz w:val="24"/>
          <w:szCs w:val="24"/>
          <w:vertAlign w:val="subscript"/>
        </w:rPr>
        <w:t>1</w:t>
      </w:r>
      <w:r w:rsidRPr="000E781C">
        <w:rPr>
          <w:rFonts w:ascii="Times New Roman" w:hAnsi="Times New Roman" w:cs="Times New Roman"/>
          <w:b/>
          <w:bCs/>
          <w:sz w:val="24"/>
          <w:szCs w:val="24"/>
        </w:rPr>
        <w:t>) ditolak,</w:t>
      </w:r>
      <w:r w:rsidRPr="000E781C">
        <w:rPr>
          <w:rFonts w:ascii="Times New Roman" w:hAnsi="Times New Roman" w:cs="Times New Roman"/>
          <w:sz w:val="24"/>
          <w:szCs w:val="24"/>
        </w:rPr>
        <w:t xml:space="preserve"> sehingga dapat disimpulkan bahwa secara parsial independensi memberikan pengaruh positif namun tidak signifikan terhadap </w:t>
      </w:r>
      <w:r w:rsidRPr="000E781C">
        <w:rPr>
          <w:rFonts w:ascii="Times New Roman" w:hAnsi="Times New Roman" w:cs="Times New Roman"/>
          <w:sz w:val="24"/>
          <w:szCs w:val="24"/>
        </w:rPr>
        <w:lastRenderedPageBreak/>
        <w:t>kualitas audit pada Kantor Akuntan Publik di Bandung.</w:t>
      </w:r>
    </w:p>
    <w:p w14:paraId="279632AF" w14:textId="77777777" w:rsidR="00C1237C" w:rsidRPr="000E781C" w:rsidRDefault="00C1237C" w:rsidP="00B52756">
      <w:pPr>
        <w:spacing w:after="0" w:line="240" w:lineRule="auto"/>
        <w:ind w:firstLine="567"/>
        <w:contextualSpacing/>
        <w:jc w:val="both"/>
        <w:rPr>
          <w:rFonts w:ascii="Times New Roman" w:hAnsi="Times New Roman" w:cs="Times New Roman"/>
          <w:sz w:val="24"/>
          <w:szCs w:val="24"/>
          <w:lang w:val="en-US"/>
        </w:rPr>
      </w:pPr>
      <w:r w:rsidRPr="000E781C">
        <w:rPr>
          <w:rFonts w:ascii="Times New Roman" w:hAnsi="Times New Roman" w:cs="Times New Roman"/>
          <w:sz w:val="24"/>
          <w:szCs w:val="24"/>
        </w:rPr>
        <w:t xml:space="preserve">Penelitian ini sejalan dengan Mutmainah,dkk (2020), Anam, dkk (2021), Andri dan Ridwan (2018), serta Tjun,dkk (2012) yang menyatakan bahwa independensi tidak memiliki pengaruh yang signifikan terhadap kualitas audit secara parsial. </w:t>
      </w:r>
      <w:bookmarkStart w:id="10" w:name="_Hlk123382197"/>
      <w:r w:rsidRPr="000E781C">
        <w:rPr>
          <w:rFonts w:ascii="Times New Roman" w:hAnsi="Times New Roman" w:cs="Times New Roman"/>
          <w:sz w:val="24"/>
          <w:szCs w:val="24"/>
        </w:rPr>
        <w:t xml:space="preserve">Penyebabnya dikarenakan sikap mental auditor merupakan sifat yang tertanam dalam diri auditor yang tidak memberikan pengaruh </w:t>
      </w:r>
      <w:bookmarkEnd w:id="10"/>
      <w:r w:rsidRPr="000E781C">
        <w:rPr>
          <w:rFonts w:ascii="Times New Roman" w:hAnsi="Times New Roman" w:cs="Times New Roman"/>
          <w:sz w:val="24"/>
          <w:szCs w:val="24"/>
          <w:lang w:val="en-US"/>
        </w:rPr>
        <w:t>atas kualitas audit. Artinya, kualitas audit yang dihasilkan tidak terpengaruh oleh independensi yang dimiliki seorang auditor</w:t>
      </w:r>
      <w:r w:rsidRPr="000E781C">
        <w:rPr>
          <w:rFonts w:ascii="Times New Roman" w:hAnsi="Times New Roman" w:cs="Times New Roman"/>
          <w:sz w:val="24"/>
          <w:szCs w:val="24"/>
        </w:rPr>
        <w:t>. (Tjun, dkk.</w:t>
      </w:r>
      <w:r w:rsidRPr="000E781C">
        <w:rPr>
          <w:rFonts w:ascii="Times New Roman" w:hAnsi="Times New Roman" w:cs="Times New Roman"/>
          <w:sz w:val="24"/>
          <w:szCs w:val="24"/>
          <w:lang w:val="en-US"/>
        </w:rPr>
        <w:t>,</w:t>
      </w:r>
      <w:r w:rsidRPr="000E781C">
        <w:rPr>
          <w:rFonts w:ascii="Times New Roman" w:hAnsi="Times New Roman" w:cs="Times New Roman"/>
          <w:sz w:val="24"/>
          <w:szCs w:val="24"/>
        </w:rPr>
        <w:t xml:space="preserve"> 2012). Pernyataan tersebut sesuai dengan hasil kuesioner yang diisi auditor yang mana dalam variabel independensi terdapat 35 jawaban netral atau sebesar 3,704% dari total kemungkinan 945 jawaban. </w:t>
      </w:r>
    </w:p>
    <w:p w14:paraId="48231CAB" w14:textId="77777777" w:rsidR="00C1237C" w:rsidRPr="000E781C" w:rsidRDefault="00C1237C" w:rsidP="00B52756">
      <w:pPr>
        <w:spacing w:after="0" w:line="240" w:lineRule="auto"/>
        <w:ind w:firstLine="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Berdasarkan distribusi karakteristik responden, pengisian kuesioner didominasi dengan jabatan junior auditor sebanyak 60% dengan lama bekerja &lt;5 tahun sebanyak 78%. Hal ini mencerminkan bahwa kebanyakan junior auditor dengan lama bekerja kurang dari lima tahun masih merasa ragu-ragu jika dihadapkan pada pernyataan mengenai independensi seperti ketika auditor harus mempertahankan pendirian ketika mendapat perselisihan dengan klien, penolakan penugasan lebih dari tujuh tahun, pemberian jasa lain dalam periode pengauditan, dan juga pengimplementasian </w:t>
      </w:r>
      <w:r w:rsidRPr="000E781C">
        <w:rPr>
          <w:rFonts w:ascii="Times New Roman" w:hAnsi="Times New Roman" w:cs="Times New Roman"/>
          <w:i/>
          <w:iCs/>
          <w:sz w:val="24"/>
          <w:szCs w:val="24"/>
        </w:rPr>
        <w:t>declare independence</w:t>
      </w:r>
      <w:r w:rsidRPr="000E781C">
        <w:rPr>
          <w:rFonts w:ascii="Times New Roman" w:hAnsi="Times New Roman" w:cs="Times New Roman"/>
          <w:sz w:val="24"/>
          <w:szCs w:val="24"/>
        </w:rPr>
        <w:t xml:space="preserve"> yang masing-masing diisi oleh 3 sampai 9 auditor dengan persentase 2,1164% dari total kemungkinan 945 jawaban, dan juga masih merasa ragu-ragu ketika harus bersikap lugas dan jujur meskipun menimbulkan konsekuensi, perasaan cepat puas dan kurang inovasi jika hubungan dengan klien lebih dari tujuh </w:t>
      </w:r>
      <w:r w:rsidRPr="000E781C">
        <w:rPr>
          <w:rFonts w:ascii="Times New Roman" w:hAnsi="Times New Roman" w:cs="Times New Roman"/>
          <w:sz w:val="24"/>
          <w:szCs w:val="24"/>
        </w:rPr>
        <w:lastRenderedPageBreak/>
        <w:t xml:space="preserve">tahun, kebutuhan dalam telaah rekan seprofesi termasuk penerimaan sanksi berdasarkan laporan rekan seprofesi, tindakan yang dapat mencemarkan rekan seprofesi, dan juga mengenai penerimaan </w:t>
      </w:r>
      <w:r w:rsidRPr="000E781C">
        <w:rPr>
          <w:rFonts w:ascii="Times New Roman" w:hAnsi="Times New Roman" w:cs="Times New Roman"/>
          <w:i/>
          <w:iCs/>
          <w:sz w:val="24"/>
          <w:szCs w:val="24"/>
        </w:rPr>
        <w:t>fee</w:t>
      </w:r>
      <w:r w:rsidRPr="000E781C">
        <w:rPr>
          <w:rFonts w:ascii="Times New Roman" w:hAnsi="Times New Roman" w:cs="Times New Roman"/>
          <w:sz w:val="24"/>
          <w:szCs w:val="24"/>
        </w:rPr>
        <w:t xml:space="preserve"> yang berlebih dari klien yang masing-masing diisi oleh 1 sampai 2 auditor dengan persentase 1,5873% dari total kemungkinan 945 jawaban. Meskipun persentase yang dihasilkan sangatlah kecil, hal ini tetap mempengaruhi hasil dari penelitian hingga menggambarkan bahwa kualitas audit tidak terpengaruh oleh independensi secara signifikan meskipun memiliki hubungan yang positif. Namun, penelitian ini tidak sejalan dengan penelitian Murti dan Firmansyah (2017), Primadana dan Sudjiman (2021), Khurun In dan Asyik (2019), serta Shintya, dkk (2016) yang </w:t>
      </w:r>
      <w:r w:rsidRPr="000E781C">
        <w:rPr>
          <w:rFonts w:ascii="Times New Roman" w:hAnsi="Times New Roman" w:cs="Times New Roman"/>
          <w:sz w:val="24"/>
          <w:szCs w:val="24"/>
          <w:lang w:val="en-US"/>
        </w:rPr>
        <w:t>menjelaskan</w:t>
      </w:r>
      <w:r w:rsidRPr="000E781C">
        <w:rPr>
          <w:rFonts w:ascii="Times New Roman" w:hAnsi="Times New Roman" w:cs="Times New Roman"/>
          <w:sz w:val="24"/>
          <w:szCs w:val="24"/>
        </w:rPr>
        <w:t xml:space="preserve"> bahwa secara parsial independensi </w:t>
      </w:r>
      <w:r w:rsidRPr="000E781C">
        <w:rPr>
          <w:rFonts w:ascii="Times New Roman" w:hAnsi="Times New Roman" w:cs="Times New Roman"/>
          <w:sz w:val="24"/>
          <w:szCs w:val="24"/>
          <w:lang w:val="en-US"/>
        </w:rPr>
        <w:t>memiliki pengaruh</w:t>
      </w:r>
      <w:r w:rsidRPr="000E781C">
        <w:rPr>
          <w:rFonts w:ascii="Times New Roman" w:hAnsi="Times New Roman" w:cs="Times New Roman"/>
          <w:sz w:val="24"/>
          <w:szCs w:val="24"/>
        </w:rPr>
        <w:t xml:space="preserve"> signifikan </w:t>
      </w:r>
      <w:r w:rsidRPr="000E781C">
        <w:rPr>
          <w:rFonts w:ascii="Times New Roman" w:hAnsi="Times New Roman" w:cs="Times New Roman"/>
          <w:sz w:val="24"/>
          <w:szCs w:val="24"/>
          <w:lang w:val="en-US"/>
        </w:rPr>
        <w:t>atas</w:t>
      </w:r>
      <w:r w:rsidRPr="000E781C">
        <w:rPr>
          <w:rFonts w:ascii="Times New Roman" w:hAnsi="Times New Roman" w:cs="Times New Roman"/>
          <w:sz w:val="24"/>
          <w:szCs w:val="24"/>
        </w:rPr>
        <w:t xml:space="preserve"> kualitas audit.</w:t>
      </w:r>
    </w:p>
    <w:p w14:paraId="060FB5B3" w14:textId="77777777" w:rsidR="00C1237C" w:rsidRPr="000E781C" w:rsidRDefault="00C1237C" w:rsidP="00C1237C">
      <w:pPr>
        <w:spacing w:after="0" w:line="240" w:lineRule="auto"/>
        <w:contextualSpacing/>
        <w:jc w:val="both"/>
        <w:rPr>
          <w:rFonts w:ascii="Times New Roman" w:hAnsi="Times New Roman" w:cs="Times New Roman"/>
          <w:sz w:val="24"/>
          <w:szCs w:val="24"/>
        </w:rPr>
      </w:pPr>
    </w:p>
    <w:p w14:paraId="23BA44E2" w14:textId="77777777" w:rsidR="00C1237C" w:rsidRPr="000E781C" w:rsidRDefault="00C1237C" w:rsidP="00C1237C">
      <w:pPr>
        <w:spacing w:after="0" w:line="240" w:lineRule="auto"/>
        <w:contextualSpacing/>
        <w:jc w:val="both"/>
        <w:rPr>
          <w:rFonts w:ascii="Times New Roman" w:hAnsi="Times New Roman" w:cs="Times New Roman"/>
          <w:b/>
          <w:bCs/>
          <w:sz w:val="24"/>
          <w:szCs w:val="24"/>
        </w:rPr>
      </w:pPr>
      <w:r w:rsidRPr="000E781C">
        <w:rPr>
          <w:rFonts w:ascii="Times New Roman" w:hAnsi="Times New Roman" w:cs="Times New Roman"/>
          <w:b/>
          <w:bCs/>
          <w:sz w:val="24"/>
          <w:szCs w:val="24"/>
        </w:rPr>
        <w:t>Pengaruh Kompetensi terhadap Kualitas Audit</w:t>
      </w:r>
    </w:p>
    <w:p w14:paraId="3BF15610" w14:textId="77777777" w:rsidR="00C1237C" w:rsidRPr="000E781C" w:rsidRDefault="00C1237C" w:rsidP="00C1237C">
      <w:pPr>
        <w:spacing w:after="0" w:line="240" w:lineRule="auto"/>
        <w:ind w:firstLine="720"/>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Berdasarkan hasil analisis, nilai koefisien regresi variabel kompetensi adalah 0,249. Hal ini menunjukkan bahwa apabila </w:t>
      </w:r>
      <w:r w:rsidRPr="000E781C">
        <w:rPr>
          <w:rFonts w:ascii="Times New Roman" w:hAnsi="Times New Roman" w:cs="Times New Roman"/>
          <w:sz w:val="24"/>
          <w:szCs w:val="24"/>
          <w:lang w:val="en-US"/>
        </w:rPr>
        <w:t>kompetensi</w:t>
      </w:r>
      <w:r w:rsidRPr="000E781C">
        <w:rPr>
          <w:rFonts w:ascii="Times New Roman" w:hAnsi="Times New Roman" w:cs="Times New Roman"/>
          <w:sz w:val="24"/>
          <w:szCs w:val="24"/>
        </w:rPr>
        <w:t xml:space="preserve"> meningkat sejumlah satu kesatuan, maka hal tersebut juga akan berpengaruh terhadap peningkatan kualitas audit sebesar</w:t>
      </w:r>
      <w:r w:rsidRPr="000E781C">
        <w:rPr>
          <w:rFonts w:ascii="Times New Roman" w:hAnsi="Times New Roman" w:cs="Times New Roman"/>
          <w:sz w:val="24"/>
          <w:szCs w:val="24"/>
          <w:lang w:val="en-US"/>
        </w:rPr>
        <w:t xml:space="preserve"> </w:t>
      </w:r>
      <w:r w:rsidRPr="000E781C">
        <w:rPr>
          <w:rFonts w:ascii="Times New Roman" w:hAnsi="Times New Roman" w:cs="Times New Roman"/>
          <w:sz w:val="24"/>
          <w:szCs w:val="24"/>
        </w:rPr>
        <w:t xml:space="preserve">0,249 atau 24,9%. Koefisien tersebut bersifat positif, dan menjelaskan bahwa ada hubungan antar variabel kompetensi dan kualitas audit yang bernilai positif yang artinya menunjukkan jika tingkat kompetensi semakin tinggi, maka tingkat kualitas audit yang dihasilkan juga akan semakin tinggi. Dan juga, hasil pada tabel </w:t>
      </w:r>
      <w:r w:rsidRPr="000E781C">
        <w:rPr>
          <w:rFonts w:ascii="Times New Roman" w:hAnsi="Times New Roman" w:cs="Times New Roman"/>
          <w:sz w:val="24"/>
          <w:szCs w:val="24"/>
          <w:lang w:val="en-US"/>
        </w:rPr>
        <w:t>11</w:t>
      </w:r>
      <w:r w:rsidRPr="000E781C">
        <w:rPr>
          <w:rFonts w:ascii="Times New Roman" w:hAnsi="Times New Roman" w:cs="Times New Roman"/>
          <w:sz w:val="24"/>
          <w:szCs w:val="24"/>
        </w:rPr>
        <w:t xml:space="preserve"> di atas menunjukkan bahwa nilai t hitung 2,053 lebih besar dari t tabel 2,018082 dan untuk nilai signifikansinya  0,046 lebih kecil dari 0,05. </w:t>
      </w:r>
      <w:r w:rsidRPr="000E781C">
        <w:rPr>
          <w:rFonts w:ascii="Times New Roman" w:hAnsi="Times New Roman" w:cs="Times New Roman"/>
          <w:b/>
          <w:bCs/>
          <w:sz w:val="24"/>
          <w:szCs w:val="24"/>
        </w:rPr>
        <w:t>Maka hipotesis kedua (H</w:t>
      </w:r>
      <w:r w:rsidRPr="000E781C">
        <w:rPr>
          <w:rFonts w:ascii="Times New Roman" w:hAnsi="Times New Roman" w:cs="Times New Roman"/>
          <w:b/>
          <w:bCs/>
          <w:sz w:val="24"/>
          <w:szCs w:val="24"/>
          <w:vertAlign w:val="subscript"/>
        </w:rPr>
        <w:t>2</w:t>
      </w:r>
      <w:r w:rsidRPr="000E781C">
        <w:rPr>
          <w:rFonts w:ascii="Times New Roman" w:hAnsi="Times New Roman" w:cs="Times New Roman"/>
          <w:b/>
          <w:bCs/>
          <w:sz w:val="24"/>
          <w:szCs w:val="24"/>
        </w:rPr>
        <w:t>) diterima</w:t>
      </w:r>
      <w:r w:rsidRPr="000E781C">
        <w:rPr>
          <w:rFonts w:ascii="Times New Roman" w:hAnsi="Times New Roman" w:cs="Times New Roman"/>
          <w:sz w:val="24"/>
          <w:szCs w:val="24"/>
        </w:rPr>
        <w:t xml:space="preserve">, sehingga dapat disimpulkan </w:t>
      </w:r>
      <w:r w:rsidRPr="000E781C">
        <w:rPr>
          <w:rFonts w:ascii="Times New Roman" w:hAnsi="Times New Roman" w:cs="Times New Roman"/>
          <w:sz w:val="24"/>
          <w:szCs w:val="24"/>
        </w:rPr>
        <w:lastRenderedPageBreak/>
        <w:t xml:space="preserve">bahwa secara parsial kompetensi memberikan pengaruh positif dan signifikan </w:t>
      </w:r>
      <w:r w:rsidRPr="000E781C">
        <w:rPr>
          <w:rFonts w:ascii="Times New Roman" w:hAnsi="Times New Roman" w:cs="Times New Roman"/>
          <w:sz w:val="24"/>
          <w:szCs w:val="24"/>
          <w:lang w:val="en-US"/>
        </w:rPr>
        <w:t>terhadap</w:t>
      </w:r>
      <w:r w:rsidRPr="000E781C">
        <w:rPr>
          <w:rFonts w:ascii="Times New Roman" w:hAnsi="Times New Roman" w:cs="Times New Roman"/>
          <w:sz w:val="24"/>
          <w:szCs w:val="24"/>
        </w:rPr>
        <w:t xml:space="preserve"> kualitas audit pada Kantor Akuntan Publik di Bandung.</w:t>
      </w:r>
    </w:p>
    <w:p w14:paraId="347F73FD" w14:textId="77777777" w:rsidR="00C1237C" w:rsidRPr="000E781C" w:rsidRDefault="00C1237C" w:rsidP="00C1237C">
      <w:pPr>
        <w:spacing w:after="0" w:line="240" w:lineRule="auto"/>
        <w:ind w:firstLine="720"/>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Penelitian ini sejalan dengan Samosir, dkk. (2022), Santoso, dkk. (2020), Khurun In &amp; Asyik (2019), Dwimilten &amp; Riduwan (2015), dan Sari &amp; Badera (2018) Tjun, dkk. (2012), Lohonauman, dkk. (2018) serta Shintya, dkk (2016)  yang menyatakan bahwa kompetensi auditor memiliki pengaruh positif yang signifikan terhadap kualitas audit secara parsial. Hal ini sesuai dengan prinsip auditing yang menyatakan bahwa seorang auditor harus memiliki kemampuan yang memadai untuk dapat mengaudit laporan keuangan klien dengan baik dan menghasilkan </w:t>
      </w:r>
      <w:r w:rsidRPr="000E781C">
        <w:rPr>
          <w:rFonts w:ascii="Times New Roman" w:hAnsi="Times New Roman" w:cs="Times New Roman"/>
          <w:sz w:val="24"/>
          <w:szCs w:val="24"/>
          <w:lang w:val="en-US"/>
        </w:rPr>
        <w:t>kualitas audit yang baik</w:t>
      </w:r>
      <w:r w:rsidRPr="000E781C">
        <w:rPr>
          <w:rFonts w:ascii="Times New Roman" w:hAnsi="Times New Roman" w:cs="Times New Roman"/>
          <w:sz w:val="24"/>
          <w:szCs w:val="24"/>
        </w:rPr>
        <w:t xml:space="preserve"> (Khurun In dan Asyik, 2019)</w:t>
      </w:r>
      <w:r w:rsidRPr="000E781C">
        <w:rPr>
          <w:rFonts w:ascii="Times New Roman" w:hAnsi="Times New Roman" w:cs="Times New Roman"/>
          <w:sz w:val="24"/>
          <w:szCs w:val="24"/>
          <w:lang w:val="en-US"/>
        </w:rPr>
        <w:t>,</w:t>
      </w:r>
      <w:r w:rsidRPr="000E781C">
        <w:rPr>
          <w:rFonts w:ascii="Times New Roman" w:hAnsi="Times New Roman" w:cs="Times New Roman"/>
          <w:sz w:val="24"/>
          <w:szCs w:val="24"/>
        </w:rPr>
        <w:t xml:space="preserve"> artinya, apabila tingkat kompetensi seorang auditor semakin tinggi, maka tingkat kualitas audit yang dihasilkan juga akan semakin tinggi</w:t>
      </w:r>
      <w:r w:rsidRPr="000E781C">
        <w:rPr>
          <w:rFonts w:ascii="Times New Roman" w:hAnsi="Times New Roman" w:cs="Times New Roman"/>
          <w:sz w:val="24"/>
          <w:szCs w:val="24"/>
          <w:lang w:val="en-US"/>
        </w:rPr>
        <w:t>.</w:t>
      </w:r>
      <w:r w:rsidRPr="000E781C">
        <w:rPr>
          <w:rFonts w:ascii="Times New Roman" w:hAnsi="Times New Roman" w:cs="Times New Roman"/>
          <w:sz w:val="24"/>
          <w:szCs w:val="24"/>
        </w:rPr>
        <w:t xml:space="preserve"> </w:t>
      </w:r>
    </w:p>
    <w:p w14:paraId="18917207" w14:textId="77777777" w:rsidR="00C1237C" w:rsidRPr="000E781C" w:rsidRDefault="00C1237C" w:rsidP="00C1237C">
      <w:pPr>
        <w:spacing w:after="0" w:line="240" w:lineRule="auto"/>
        <w:ind w:firstLine="720"/>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Berdasarkan distribusi karakteristik responden, pengisian kuesioner didominasi dengan jabatan junior auditor sebanyak 60% dengan lama bekerja &lt;5 tahun sebanyak 78%. Hal ini mencerminkan bahwa kebanyakan junior auditor dengan lama bekerja kurang dari lima tahun masih merasa ragu-ragu dengan pernyataan bahwa kompetensi personil KAP tidak bergantung pada luasnya pengembangan profesi yang berkelanjutan yaitu sebanyak 0,74% dari total kemungkinan 810 jawaban. Namun, seiring berjalannya waktu auditor sebagai pelaksana tugas audit masih bisa meningkatkan pengetahuan, pengalaman, keterampilan/keahlian </w:t>
      </w:r>
      <w:r w:rsidRPr="000E781C">
        <w:rPr>
          <w:rFonts w:ascii="Times New Roman" w:hAnsi="Times New Roman" w:cs="Times New Roman"/>
          <w:i/>
          <w:iCs/>
          <w:sz w:val="24"/>
          <w:szCs w:val="24"/>
        </w:rPr>
        <w:t>(skill)</w:t>
      </w:r>
      <w:r w:rsidRPr="000E781C">
        <w:rPr>
          <w:rFonts w:ascii="Times New Roman" w:hAnsi="Times New Roman" w:cs="Times New Roman"/>
          <w:sz w:val="24"/>
          <w:szCs w:val="24"/>
        </w:rPr>
        <w:t>, sikap skeptisme profesional, pendidikan, termasuk pelatihan profesi agar penerapan kompetensi dapat maksimal dalam praktiknya (Samosir, dkk., 2022).</w:t>
      </w:r>
    </w:p>
    <w:p w14:paraId="1ED0241A" w14:textId="77777777" w:rsidR="00C1237C" w:rsidRPr="000E781C" w:rsidRDefault="00C1237C" w:rsidP="00C1237C">
      <w:pPr>
        <w:spacing w:after="0" w:line="240" w:lineRule="auto"/>
        <w:ind w:firstLine="720"/>
        <w:contextualSpacing/>
        <w:jc w:val="both"/>
        <w:rPr>
          <w:rFonts w:ascii="Times New Roman" w:hAnsi="Times New Roman" w:cs="Times New Roman"/>
          <w:sz w:val="24"/>
          <w:szCs w:val="24"/>
        </w:rPr>
      </w:pPr>
      <w:r w:rsidRPr="000E781C">
        <w:rPr>
          <w:rFonts w:ascii="Times New Roman" w:hAnsi="Times New Roman" w:cs="Times New Roman"/>
          <w:sz w:val="24"/>
          <w:szCs w:val="24"/>
        </w:rPr>
        <w:lastRenderedPageBreak/>
        <w:t xml:space="preserve">Hal ini sejalan dengan konsep yang dikemukakan oleh Arens, et al. (2021) yang </w:t>
      </w:r>
      <w:r w:rsidRPr="000E781C">
        <w:rPr>
          <w:rFonts w:ascii="Times New Roman" w:hAnsi="Times New Roman" w:cs="Times New Roman"/>
          <w:sz w:val="24"/>
          <w:szCs w:val="24"/>
          <w:lang w:val="en-US"/>
        </w:rPr>
        <w:t>menyebutkan</w:t>
      </w:r>
      <w:r w:rsidRPr="000E781C">
        <w:rPr>
          <w:rFonts w:ascii="Times New Roman" w:hAnsi="Times New Roman" w:cs="Times New Roman"/>
          <w:sz w:val="24"/>
          <w:szCs w:val="24"/>
        </w:rPr>
        <w:t xml:space="preserve"> bahwa auditor </w:t>
      </w:r>
      <w:r w:rsidRPr="000E781C">
        <w:rPr>
          <w:rFonts w:ascii="Times New Roman" w:hAnsi="Times New Roman" w:cs="Times New Roman"/>
          <w:sz w:val="24"/>
          <w:szCs w:val="24"/>
          <w:lang w:val="en-US"/>
        </w:rPr>
        <w:t>memiliki ke</w:t>
      </w:r>
      <w:r w:rsidRPr="000E781C">
        <w:rPr>
          <w:rFonts w:ascii="Times New Roman" w:hAnsi="Times New Roman" w:cs="Times New Roman"/>
          <w:sz w:val="24"/>
          <w:szCs w:val="24"/>
        </w:rPr>
        <w:t>wajib</w:t>
      </w:r>
      <w:r w:rsidRPr="000E781C">
        <w:rPr>
          <w:rFonts w:ascii="Times New Roman" w:hAnsi="Times New Roman" w:cs="Times New Roman"/>
          <w:sz w:val="24"/>
          <w:szCs w:val="24"/>
          <w:lang w:val="en-US"/>
        </w:rPr>
        <w:t>an</w:t>
      </w:r>
      <w:r w:rsidRPr="000E781C">
        <w:rPr>
          <w:rFonts w:ascii="Times New Roman" w:hAnsi="Times New Roman" w:cs="Times New Roman"/>
          <w:sz w:val="24"/>
          <w:szCs w:val="24"/>
        </w:rPr>
        <w:t xml:space="preserve"> </w:t>
      </w:r>
      <w:r w:rsidRPr="000E781C">
        <w:rPr>
          <w:rFonts w:ascii="Times New Roman" w:hAnsi="Times New Roman" w:cs="Times New Roman"/>
          <w:sz w:val="24"/>
          <w:szCs w:val="24"/>
          <w:lang w:val="en-US"/>
        </w:rPr>
        <w:t>untuk memperoleh</w:t>
      </w:r>
      <w:r w:rsidRPr="000E781C">
        <w:rPr>
          <w:rFonts w:ascii="Times New Roman" w:hAnsi="Times New Roman" w:cs="Times New Roman"/>
          <w:sz w:val="24"/>
          <w:szCs w:val="24"/>
        </w:rPr>
        <w:t xml:space="preserve"> kompetensi dan kapabilitas yang layak </w:t>
      </w:r>
      <w:r w:rsidRPr="000E781C">
        <w:rPr>
          <w:rFonts w:ascii="Times New Roman" w:hAnsi="Times New Roman" w:cs="Times New Roman"/>
          <w:sz w:val="24"/>
          <w:szCs w:val="24"/>
          <w:lang w:val="en-US"/>
        </w:rPr>
        <w:t xml:space="preserve">dalam </w:t>
      </w:r>
      <w:r w:rsidRPr="000E781C">
        <w:rPr>
          <w:rFonts w:ascii="Times New Roman" w:hAnsi="Times New Roman" w:cs="Times New Roman"/>
          <w:sz w:val="24"/>
          <w:szCs w:val="24"/>
        </w:rPr>
        <w:t>melaksanakan</w:t>
      </w:r>
      <w:r w:rsidRPr="000E781C">
        <w:rPr>
          <w:rFonts w:ascii="Times New Roman" w:hAnsi="Times New Roman" w:cs="Times New Roman"/>
          <w:sz w:val="24"/>
          <w:szCs w:val="24"/>
          <w:lang w:val="en-US"/>
        </w:rPr>
        <w:t xml:space="preserve"> tugasnya</w:t>
      </w:r>
      <w:r w:rsidRPr="000E781C">
        <w:rPr>
          <w:rFonts w:ascii="Times New Roman" w:hAnsi="Times New Roman" w:cs="Times New Roman"/>
          <w:sz w:val="24"/>
          <w:szCs w:val="24"/>
        </w:rPr>
        <w:t xml:space="preserve">, dan juga suatu kewajiban bagi auditor agar mendapatkan pendidikan formal dalam bidang auditing serta akuntansi, pengalaman praktik yang mencukupi untuk pekerjaan yang sedang dilakukan, kemudian mengikuti pendidikan profesi secara berkelanjutan. Untuk dapat melakukan audit dengan baik, seorang auditor juga harus </w:t>
      </w:r>
      <w:r w:rsidRPr="000E781C">
        <w:rPr>
          <w:rFonts w:ascii="Times New Roman" w:hAnsi="Times New Roman" w:cs="Times New Roman"/>
          <w:sz w:val="24"/>
          <w:szCs w:val="24"/>
          <w:lang w:val="en-US"/>
        </w:rPr>
        <w:t xml:space="preserve">mengerti akan ruang lingkup yang digunakan serta memiliko kemampuan dalam mengidentifikasi jumlah maupun jenis suatu bukti yang diperlukan dalam mencapai keputusan yang baik. </w:t>
      </w:r>
      <w:r w:rsidRPr="000E781C">
        <w:rPr>
          <w:rFonts w:ascii="Times New Roman" w:hAnsi="Times New Roman" w:cs="Times New Roman"/>
          <w:sz w:val="24"/>
          <w:szCs w:val="24"/>
        </w:rPr>
        <w:t xml:space="preserve">Kemampuan tersebut merupakan salah satu indikator kompetensi seorang auditor. </w:t>
      </w:r>
      <w:r w:rsidRPr="000E781C">
        <w:rPr>
          <w:rFonts w:ascii="Times New Roman" w:hAnsi="Times New Roman" w:cs="Times New Roman"/>
          <w:sz w:val="24"/>
          <w:szCs w:val="24"/>
          <w:lang w:val="en-US"/>
        </w:rPr>
        <w:t>karenanya</w:t>
      </w:r>
      <w:r w:rsidRPr="000E781C">
        <w:rPr>
          <w:rFonts w:ascii="Times New Roman" w:hAnsi="Times New Roman" w:cs="Times New Roman"/>
          <w:sz w:val="24"/>
          <w:szCs w:val="24"/>
        </w:rPr>
        <w:t>, auditor diwajibkan mendapat kualifikasi serta kompetensi yang memadai agar dapat menjalankan tugasnya sebaik mungkin dan menghasilkan hasil audit yang berkualitas. Namun, penelitian ini tidak sejalan dengan Mutmainah,dkk (2020), serta Andri dan Ridwan (2018) yang menjelaskan yaitu secara parsial kompetensi tidak memiliki pengaruh yang signifikan atas kualitas audit</w:t>
      </w:r>
    </w:p>
    <w:p w14:paraId="3205BDB5" w14:textId="77777777" w:rsidR="00C1237C" w:rsidRPr="000E781C" w:rsidRDefault="00C1237C" w:rsidP="00C1237C">
      <w:pPr>
        <w:spacing w:after="0" w:line="240" w:lineRule="auto"/>
        <w:ind w:firstLine="720"/>
        <w:contextualSpacing/>
        <w:jc w:val="both"/>
        <w:rPr>
          <w:rFonts w:ascii="Times New Roman" w:hAnsi="Times New Roman" w:cs="Times New Roman"/>
          <w:sz w:val="24"/>
          <w:szCs w:val="24"/>
        </w:rPr>
      </w:pPr>
    </w:p>
    <w:p w14:paraId="214B8E70" w14:textId="77777777" w:rsidR="00C1237C" w:rsidRPr="000E781C" w:rsidRDefault="00C1237C" w:rsidP="00C1237C">
      <w:pPr>
        <w:spacing w:after="0" w:line="240" w:lineRule="auto"/>
        <w:contextualSpacing/>
        <w:jc w:val="both"/>
        <w:rPr>
          <w:rFonts w:ascii="Times New Roman" w:hAnsi="Times New Roman" w:cs="Times New Roman"/>
          <w:b/>
          <w:bCs/>
          <w:sz w:val="24"/>
          <w:szCs w:val="24"/>
        </w:rPr>
      </w:pPr>
      <w:r w:rsidRPr="000E781C">
        <w:rPr>
          <w:rFonts w:ascii="Times New Roman" w:hAnsi="Times New Roman" w:cs="Times New Roman"/>
          <w:b/>
          <w:bCs/>
          <w:sz w:val="24"/>
          <w:szCs w:val="24"/>
        </w:rPr>
        <w:t>Pengaruh Independensi dan Kompetensi terhadap Kualitas Audit</w:t>
      </w:r>
    </w:p>
    <w:p w14:paraId="6AA435AD" w14:textId="77777777" w:rsidR="00C1237C" w:rsidRPr="000E781C" w:rsidRDefault="00C1237C" w:rsidP="00FF4738">
      <w:pPr>
        <w:spacing w:after="0" w:line="240" w:lineRule="auto"/>
        <w:ind w:firstLine="567"/>
        <w:contextualSpacing/>
        <w:jc w:val="both"/>
        <w:rPr>
          <w:rFonts w:ascii="Times New Roman" w:hAnsi="Times New Roman" w:cs="Times New Roman"/>
          <w:sz w:val="24"/>
          <w:szCs w:val="24"/>
          <w:lang w:val="en-US"/>
        </w:rPr>
      </w:pPr>
      <w:r w:rsidRPr="000E781C">
        <w:rPr>
          <w:rFonts w:ascii="Times New Roman" w:hAnsi="Times New Roman" w:cs="Times New Roman"/>
          <w:sz w:val="24"/>
          <w:szCs w:val="24"/>
          <w:lang w:val="en-US"/>
        </w:rPr>
        <w:t xml:space="preserve">Berdasarkan hasil analisis, </w:t>
      </w:r>
      <w:r w:rsidRPr="000E781C">
        <w:rPr>
          <w:rFonts w:ascii="Times New Roman" w:hAnsi="Times New Roman" w:cs="Times New Roman"/>
          <w:sz w:val="24"/>
          <w:szCs w:val="24"/>
        </w:rPr>
        <w:t xml:space="preserve">tingkat signifikansi variabel independensi dan kompetensi adalah 0,000 lebih kecil dari  0,05, serta nilai F hitung 59,892 lebih besar dari F tabel 3,214. </w:t>
      </w:r>
      <w:bookmarkStart w:id="11" w:name="_Hlk123283519"/>
      <w:r w:rsidRPr="000E781C">
        <w:rPr>
          <w:rFonts w:ascii="Times New Roman" w:hAnsi="Times New Roman" w:cs="Times New Roman"/>
          <w:b/>
          <w:bCs/>
          <w:sz w:val="24"/>
          <w:szCs w:val="24"/>
        </w:rPr>
        <w:t>Maka hipotesis ketiga (H</w:t>
      </w:r>
      <w:r w:rsidRPr="000E781C">
        <w:rPr>
          <w:rFonts w:ascii="Times New Roman" w:hAnsi="Times New Roman" w:cs="Times New Roman"/>
          <w:b/>
          <w:bCs/>
          <w:sz w:val="24"/>
          <w:szCs w:val="24"/>
          <w:vertAlign w:val="subscript"/>
        </w:rPr>
        <w:t>3</w:t>
      </w:r>
      <w:r w:rsidRPr="000E781C">
        <w:rPr>
          <w:rFonts w:ascii="Times New Roman" w:hAnsi="Times New Roman" w:cs="Times New Roman"/>
          <w:b/>
          <w:bCs/>
          <w:sz w:val="24"/>
          <w:szCs w:val="24"/>
        </w:rPr>
        <w:t>) diterima</w:t>
      </w:r>
      <w:r w:rsidRPr="000E781C">
        <w:rPr>
          <w:rFonts w:ascii="Times New Roman" w:hAnsi="Times New Roman" w:cs="Times New Roman"/>
          <w:sz w:val="24"/>
          <w:szCs w:val="24"/>
        </w:rPr>
        <w:t>, sehingga dapat disimpulkan bahwa secara simultan independensi dan kompetensi memberikan pengaruh signifikan terhadap kualitas audit.</w:t>
      </w:r>
      <w:bookmarkEnd w:id="11"/>
      <w:r w:rsidRPr="000E781C">
        <w:rPr>
          <w:rFonts w:ascii="Times New Roman" w:hAnsi="Times New Roman" w:cs="Times New Roman"/>
          <w:sz w:val="24"/>
          <w:szCs w:val="24"/>
        </w:rPr>
        <w:t xml:space="preserve"> Hasil uji koefisien korelasi menunjukkan </w:t>
      </w:r>
      <w:r w:rsidRPr="000E781C">
        <w:rPr>
          <w:rFonts w:ascii="Times New Roman" w:hAnsi="Times New Roman" w:cs="Times New Roman"/>
          <w:i/>
          <w:iCs/>
          <w:sz w:val="24"/>
          <w:szCs w:val="24"/>
        </w:rPr>
        <w:t>R Square</w:t>
      </w:r>
      <w:r w:rsidRPr="000E781C">
        <w:rPr>
          <w:rFonts w:ascii="Times New Roman" w:hAnsi="Times New Roman" w:cs="Times New Roman"/>
          <w:sz w:val="24"/>
          <w:szCs w:val="24"/>
        </w:rPr>
        <w:t xml:space="preserve"> </w:t>
      </w:r>
      <w:r w:rsidRPr="000E781C">
        <w:rPr>
          <w:rFonts w:ascii="Times New Roman" w:hAnsi="Times New Roman" w:cs="Times New Roman"/>
          <w:sz w:val="24"/>
          <w:szCs w:val="24"/>
          <w:lang w:val="en-US"/>
        </w:rPr>
        <w:t>bernilai</w:t>
      </w:r>
      <w:r w:rsidRPr="000E781C">
        <w:rPr>
          <w:rFonts w:ascii="Times New Roman" w:hAnsi="Times New Roman" w:cs="Times New Roman"/>
          <w:sz w:val="24"/>
          <w:szCs w:val="24"/>
        </w:rPr>
        <w:t xml:space="preserve"> 0,740. Hal ini </w:t>
      </w:r>
      <w:r w:rsidRPr="000E781C">
        <w:rPr>
          <w:rFonts w:ascii="Times New Roman" w:hAnsi="Times New Roman" w:cs="Times New Roman"/>
          <w:sz w:val="24"/>
          <w:szCs w:val="24"/>
          <w:lang w:val="en-US"/>
        </w:rPr>
        <w:lastRenderedPageBreak/>
        <w:t>menggambarkan</w:t>
      </w:r>
      <w:r w:rsidRPr="000E781C">
        <w:rPr>
          <w:rFonts w:ascii="Times New Roman" w:hAnsi="Times New Roman" w:cs="Times New Roman"/>
          <w:sz w:val="24"/>
          <w:szCs w:val="24"/>
        </w:rPr>
        <w:t xml:space="preserve"> bahwa apabila independensi </w:t>
      </w:r>
      <w:r w:rsidRPr="000E781C">
        <w:rPr>
          <w:rFonts w:ascii="Times New Roman" w:hAnsi="Times New Roman" w:cs="Times New Roman"/>
          <w:sz w:val="24"/>
          <w:szCs w:val="24"/>
          <w:lang w:val="en-US"/>
        </w:rPr>
        <w:t xml:space="preserve">dan kompetensi </w:t>
      </w:r>
      <w:r w:rsidRPr="000E781C">
        <w:rPr>
          <w:rFonts w:ascii="Times New Roman" w:hAnsi="Times New Roman" w:cs="Times New Roman"/>
          <w:sz w:val="24"/>
          <w:szCs w:val="24"/>
        </w:rPr>
        <w:t>meningkat sejumlah satu kesatuan, dengan kata lain akan mempengaruhi atas peningkatan kualitas audit sebesar 0,740 atau 74%. Dapat diartikan bahwa kualitas audit yang baik bisa direalisasikan apabila seorang auditor memiliki independensi dan kompetensi yang baik. Untuk sisa pengaruh yaitu sebesar 26% dapat dipengaruhi oleh variabel lainnya, seperti profesionalisme, akuntabilitas, objektivitas, motivasi, tekanan anggaran waktu, dan lain-lain. Penelitian ini sejalan dengan Samosir, dkk. (2022), Khurun In &amp; Asyik (2019), serta Tjun, dkk. (2012), yang menyatakan bahwa secara simultan Independensi dan Kompetensi berpengaruh signifikan terhadap kualitas audit.</w:t>
      </w:r>
    </w:p>
    <w:p w14:paraId="52484B95" w14:textId="77777777" w:rsidR="00B52756" w:rsidRPr="000E781C" w:rsidRDefault="00B52756" w:rsidP="00B52756">
      <w:pPr>
        <w:spacing w:after="0" w:line="240" w:lineRule="auto"/>
        <w:contextualSpacing/>
        <w:jc w:val="both"/>
        <w:rPr>
          <w:rFonts w:ascii="Times New Roman" w:hAnsi="Times New Roman" w:cs="Times New Roman"/>
          <w:sz w:val="24"/>
          <w:szCs w:val="24"/>
          <w:lang w:val="en-US"/>
        </w:rPr>
      </w:pPr>
    </w:p>
    <w:p w14:paraId="3A888013" w14:textId="21A636CA" w:rsidR="00B52756" w:rsidRPr="000E781C" w:rsidRDefault="00B52756" w:rsidP="00B52756">
      <w:pPr>
        <w:spacing w:after="0" w:line="240" w:lineRule="auto"/>
        <w:contextualSpacing/>
        <w:jc w:val="both"/>
        <w:rPr>
          <w:rFonts w:ascii="Times New Roman" w:hAnsi="Times New Roman" w:cs="Times New Roman"/>
          <w:b/>
          <w:sz w:val="24"/>
          <w:szCs w:val="24"/>
          <w:lang w:val="en-US"/>
        </w:rPr>
      </w:pPr>
      <w:r w:rsidRPr="000E781C">
        <w:rPr>
          <w:rFonts w:ascii="Times New Roman" w:hAnsi="Times New Roman" w:cs="Times New Roman"/>
          <w:b/>
          <w:sz w:val="24"/>
          <w:szCs w:val="24"/>
          <w:lang w:val="en-US"/>
        </w:rPr>
        <w:t>PENUTUP</w:t>
      </w:r>
    </w:p>
    <w:p w14:paraId="79E6F6EA" w14:textId="7CF7D6CA" w:rsidR="00C1237C" w:rsidRPr="000E781C" w:rsidRDefault="00927976" w:rsidP="00C1237C">
      <w:pPr>
        <w:spacing w:after="0" w:line="240" w:lineRule="auto"/>
        <w:contextualSpacing/>
        <w:jc w:val="both"/>
        <w:rPr>
          <w:rFonts w:ascii="Times New Roman" w:hAnsi="Times New Roman" w:cs="Times New Roman"/>
          <w:b/>
          <w:bCs/>
          <w:sz w:val="24"/>
          <w:szCs w:val="24"/>
        </w:rPr>
      </w:pPr>
      <w:r w:rsidRPr="000E781C">
        <w:rPr>
          <w:rFonts w:ascii="Times New Roman" w:hAnsi="Times New Roman" w:cs="Times New Roman"/>
          <w:b/>
          <w:bCs/>
          <w:sz w:val="24"/>
          <w:szCs w:val="24"/>
        </w:rPr>
        <w:t>Kesimpulan</w:t>
      </w:r>
    </w:p>
    <w:p w14:paraId="2C9B6A91" w14:textId="77777777" w:rsidR="00C1237C" w:rsidRPr="000E781C" w:rsidRDefault="00C1237C" w:rsidP="00FF4738">
      <w:pPr>
        <w:spacing w:after="0" w:line="240" w:lineRule="auto"/>
        <w:ind w:firstLine="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Berdasarkan hasil dan pembahasan penelitian maka dapat ditarik </w:t>
      </w:r>
      <w:r w:rsidRPr="000E781C">
        <w:rPr>
          <w:rFonts w:ascii="Times New Roman" w:hAnsi="Times New Roman" w:cs="Times New Roman"/>
          <w:sz w:val="24"/>
          <w:szCs w:val="24"/>
          <w:lang w:val="en-US"/>
        </w:rPr>
        <w:t xml:space="preserve">beberapa </w:t>
      </w:r>
      <w:r w:rsidRPr="000E781C">
        <w:rPr>
          <w:rFonts w:ascii="Times New Roman" w:hAnsi="Times New Roman" w:cs="Times New Roman"/>
          <w:sz w:val="24"/>
          <w:szCs w:val="24"/>
        </w:rPr>
        <w:t>kesimpulan</w:t>
      </w:r>
      <w:r w:rsidRPr="000E781C">
        <w:rPr>
          <w:rFonts w:ascii="Times New Roman" w:hAnsi="Times New Roman" w:cs="Times New Roman"/>
          <w:sz w:val="24"/>
          <w:szCs w:val="24"/>
          <w:lang w:val="en-US"/>
        </w:rPr>
        <w:t>, diantaranya</w:t>
      </w:r>
      <w:r w:rsidRPr="000E781C">
        <w:rPr>
          <w:rFonts w:ascii="Times New Roman" w:hAnsi="Times New Roman" w:cs="Times New Roman"/>
          <w:sz w:val="24"/>
          <w:szCs w:val="24"/>
        </w:rPr>
        <w:t xml:space="preserve">: </w:t>
      </w:r>
    </w:p>
    <w:p w14:paraId="61540461" w14:textId="77777777" w:rsidR="00C1237C" w:rsidRPr="000E781C" w:rsidRDefault="00C1237C" w:rsidP="00C1237C">
      <w:pPr>
        <w:pStyle w:val="ListParagraph"/>
        <w:numPr>
          <w:ilvl w:val="0"/>
          <w:numId w:val="7"/>
        </w:numPr>
        <w:spacing w:after="0" w:line="240" w:lineRule="auto"/>
        <w:ind w:left="284" w:hanging="284"/>
        <w:jc w:val="both"/>
        <w:rPr>
          <w:rFonts w:ascii="Times New Roman" w:hAnsi="Times New Roman" w:cs="Times New Roman"/>
          <w:sz w:val="24"/>
          <w:szCs w:val="24"/>
        </w:rPr>
      </w:pPr>
      <w:r w:rsidRPr="000E781C">
        <w:rPr>
          <w:rFonts w:ascii="Times New Roman" w:hAnsi="Times New Roman" w:cs="Times New Roman"/>
          <w:sz w:val="24"/>
          <w:szCs w:val="24"/>
          <w:lang w:val="en-US"/>
        </w:rPr>
        <w:t>Untuk variabel independen pertama, yaitu independensi setelah melewati pengujian menghasilkan pengaruh positif namun tidak signifikan terhadap kualitas audit karena dalam uji regresi tidak menunjukan nilai yang signifikan. Dengan demikian kualitas audit tidak begitu bergantung pada independensi secara parsial yang dimiliki oleh auditor.</w:t>
      </w:r>
    </w:p>
    <w:p w14:paraId="6F38F6EB" w14:textId="77777777" w:rsidR="00C1237C" w:rsidRPr="000E781C" w:rsidRDefault="00C1237C" w:rsidP="00C1237C">
      <w:pPr>
        <w:pStyle w:val="ListParagraph"/>
        <w:numPr>
          <w:ilvl w:val="0"/>
          <w:numId w:val="7"/>
        </w:numPr>
        <w:spacing w:after="0" w:line="240" w:lineRule="auto"/>
        <w:ind w:left="284" w:hanging="284"/>
        <w:jc w:val="both"/>
        <w:rPr>
          <w:rFonts w:ascii="Times New Roman" w:hAnsi="Times New Roman" w:cs="Times New Roman"/>
          <w:sz w:val="24"/>
          <w:szCs w:val="24"/>
        </w:rPr>
      </w:pPr>
      <w:r w:rsidRPr="000E781C">
        <w:rPr>
          <w:rFonts w:ascii="Times New Roman" w:hAnsi="Times New Roman" w:cs="Times New Roman"/>
          <w:sz w:val="24"/>
          <w:szCs w:val="24"/>
          <w:lang w:val="en-US"/>
        </w:rPr>
        <w:t xml:space="preserve">Untuk variabel independen kedua, yaitu kompetensi memiliki </w:t>
      </w:r>
      <w:r w:rsidRPr="000E781C">
        <w:rPr>
          <w:rFonts w:ascii="Times New Roman" w:hAnsi="Times New Roman" w:cs="Times New Roman"/>
          <w:sz w:val="24"/>
          <w:szCs w:val="24"/>
        </w:rPr>
        <w:t xml:space="preserve">pengaruh positif dan signifikan terhadap kualitas audit </w:t>
      </w:r>
      <w:r w:rsidRPr="000E781C">
        <w:rPr>
          <w:rFonts w:ascii="Times New Roman" w:hAnsi="Times New Roman" w:cs="Times New Roman"/>
          <w:sz w:val="24"/>
          <w:szCs w:val="24"/>
          <w:lang w:val="en-US"/>
        </w:rPr>
        <w:t>karena dalam uji regresi telah menunjukkan nilai yang signifikan. Dengan demikian</w:t>
      </w:r>
      <w:r w:rsidRPr="000E781C">
        <w:rPr>
          <w:rFonts w:ascii="Times New Roman" w:hAnsi="Times New Roman" w:cs="Times New Roman"/>
          <w:sz w:val="24"/>
          <w:szCs w:val="24"/>
        </w:rPr>
        <w:t xml:space="preserve"> kompetensi secara parsial </w:t>
      </w:r>
      <w:r w:rsidRPr="000E781C">
        <w:rPr>
          <w:rFonts w:ascii="Times New Roman" w:hAnsi="Times New Roman" w:cs="Times New Roman"/>
          <w:sz w:val="24"/>
          <w:szCs w:val="24"/>
          <w:lang w:val="en-US"/>
        </w:rPr>
        <w:t>akan berperan sangat penting terutama dalam  meningkatan dan menghasilkan audit yang berkualitas</w:t>
      </w:r>
      <w:r w:rsidRPr="000E781C">
        <w:rPr>
          <w:rFonts w:ascii="Times New Roman" w:hAnsi="Times New Roman" w:cs="Times New Roman"/>
          <w:sz w:val="24"/>
          <w:szCs w:val="24"/>
        </w:rPr>
        <w:t xml:space="preserve">. </w:t>
      </w:r>
    </w:p>
    <w:p w14:paraId="776594F9" w14:textId="77777777" w:rsidR="00C1237C" w:rsidRPr="000E781C" w:rsidRDefault="00C1237C" w:rsidP="00C1237C">
      <w:pPr>
        <w:pStyle w:val="ListParagraph"/>
        <w:numPr>
          <w:ilvl w:val="0"/>
          <w:numId w:val="7"/>
        </w:numPr>
        <w:spacing w:after="0" w:line="240" w:lineRule="auto"/>
        <w:ind w:left="284" w:hanging="284"/>
        <w:jc w:val="both"/>
        <w:rPr>
          <w:rFonts w:ascii="Times New Roman" w:hAnsi="Times New Roman" w:cs="Times New Roman"/>
          <w:sz w:val="24"/>
          <w:szCs w:val="24"/>
        </w:rPr>
      </w:pPr>
      <w:r w:rsidRPr="000E781C">
        <w:rPr>
          <w:rFonts w:ascii="Times New Roman" w:hAnsi="Times New Roman" w:cs="Times New Roman"/>
          <w:sz w:val="24"/>
          <w:szCs w:val="24"/>
          <w:lang w:val="en-US"/>
        </w:rPr>
        <w:lastRenderedPageBreak/>
        <w:t>Adanya</w:t>
      </w:r>
      <w:r w:rsidRPr="000E781C">
        <w:rPr>
          <w:rFonts w:ascii="Times New Roman" w:hAnsi="Times New Roman" w:cs="Times New Roman"/>
          <w:sz w:val="24"/>
          <w:szCs w:val="24"/>
        </w:rPr>
        <w:t xml:space="preserve"> pengaruh signifikan independensi dan kompetensi auditor terhadap kualitas audit </w:t>
      </w:r>
      <w:r w:rsidRPr="000E781C">
        <w:rPr>
          <w:rFonts w:ascii="Times New Roman" w:hAnsi="Times New Roman" w:cs="Times New Roman"/>
          <w:sz w:val="24"/>
          <w:szCs w:val="24"/>
          <w:lang w:val="en-US"/>
        </w:rPr>
        <w:t>karena dalam</w:t>
      </w:r>
      <w:r w:rsidRPr="000E781C">
        <w:rPr>
          <w:rFonts w:ascii="Times New Roman" w:hAnsi="Times New Roman" w:cs="Times New Roman"/>
          <w:sz w:val="24"/>
          <w:szCs w:val="24"/>
        </w:rPr>
        <w:t xml:space="preserve"> uji regresi dan uji koefisien determinasi menunjukkan nilai </w:t>
      </w:r>
      <w:r w:rsidRPr="000E781C">
        <w:rPr>
          <w:rFonts w:ascii="Times New Roman" w:hAnsi="Times New Roman" w:cs="Times New Roman"/>
          <w:sz w:val="24"/>
          <w:szCs w:val="24"/>
          <w:lang w:val="en-US"/>
        </w:rPr>
        <w:t xml:space="preserve">yang </w:t>
      </w:r>
      <w:r w:rsidRPr="000E781C">
        <w:rPr>
          <w:rFonts w:ascii="Times New Roman" w:hAnsi="Times New Roman" w:cs="Times New Roman"/>
          <w:sz w:val="24"/>
          <w:szCs w:val="24"/>
        </w:rPr>
        <w:t>signifikan.</w:t>
      </w:r>
      <w:r w:rsidRPr="000E781C">
        <w:rPr>
          <w:rFonts w:ascii="Times New Roman" w:hAnsi="Times New Roman" w:cs="Times New Roman"/>
          <w:sz w:val="24"/>
          <w:szCs w:val="24"/>
          <w:lang w:val="en-US"/>
        </w:rPr>
        <w:t xml:space="preserve"> Dengan</w:t>
      </w:r>
      <w:r w:rsidRPr="000E781C">
        <w:rPr>
          <w:rFonts w:ascii="Times New Roman" w:hAnsi="Times New Roman" w:cs="Times New Roman"/>
          <w:sz w:val="24"/>
          <w:szCs w:val="24"/>
        </w:rPr>
        <w:t xml:space="preserve"> </w:t>
      </w:r>
      <w:r w:rsidRPr="000E781C">
        <w:rPr>
          <w:rFonts w:ascii="Times New Roman" w:hAnsi="Times New Roman" w:cs="Times New Roman"/>
          <w:sz w:val="24"/>
          <w:szCs w:val="24"/>
          <w:lang w:val="en-US"/>
        </w:rPr>
        <w:t xml:space="preserve">demikian </w:t>
      </w:r>
      <w:r w:rsidRPr="000E781C">
        <w:rPr>
          <w:rFonts w:ascii="Times New Roman" w:hAnsi="Times New Roman" w:cs="Times New Roman"/>
          <w:sz w:val="24"/>
          <w:szCs w:val="24"/>
        </w:rPr>
        <w:t xml:space="preserve">independensi dan kompetensi secara simultan </w:t>
      </w:r>
      <w:r w:rsidRPr="000E781C">
        <w:rPr>
          <w:rFonts w:ascii="Times New Roman" w:hAnsi="Times New Roman" w:cs="Times New Roman"/>
          <w:sz w:val="24"/>
          <w:szCs w:val="24"/>
          <w:lang w:val="en-US"/>
        </w:rPr>
        <w:t>akan berperan sangat penting terutama dalam  meningkatan dan menghasilkan audit yang berkualitas</w:t>
      </w:r>
      <w:r w:rsidRPr="000E781C">
        <w:rPr>
          <w:rFonts w:ascii="Times New Roman" w:hAnsi="Times New Roman" w:cs="Times New Roman"/>
          <w:sz w:val="24"/>
          <w:szCs w:val="24"/>
        </w:rPr>
        <w:t>.</w:t>
      </w:r>
    </w:p>
    <w:p w14:paraId="0F10FB30" w14:textId="77777777" w:rsidR="00C1237C" w:rsidRPr="000E781C" w:rsidRDefault="00C1237C" w:rsidP="00C1237C">
      <w:pPr>
        <w:spacing w:after="0" w:line="240" w:lineRule="auto"/>
        <w:contextualSpacing/>
        <w:jc w:val="both"/>
        <w:rPr>
          <w:rFonts w:ascii="Times New Roman" w:hAnsi="Times New Roman" w:cs="Times New Roman"/>
          <w:b/>
          <w:bCs/>
          <w:sz w:val="24"/>
          <w:szCs w:val="24"/>
        </w:rPr>
      </w:pPr>
    </w:p>
    <w:p w14:paraId="1981151D" w14:textId="1AF7C9B3" w:rsidR="00C1237C" w:rsidRPr="000E781C" w:rsidRDefault="002E546F" w:rsidP="00C1237C">
      <w:pPr>
        <w:spacing w:after="0" w:line="240" w:lineRule="auto"/>
        <w:contextualSpacing/>
        <w:jc w:val="both"/>
        <w:rPr>
          <w:rFonts w:ascii="Times New Roman" w:hAnsi="Times New Roman" w:cs="Times New Roman"/>
          <w:b/>
          <w:bCs/>
          <w:sz w:val="24"/>
          <w:szCs w:val="24"/>
        </w:rPr>
      </w:pPr>
      <w:r w:rsidRPr="000E781C">
        <w:rPr>
          <w:rFonts w:ascii="Times New Roman" w:hAnsi="Times New Roman" w:cs="Times New Roman"/>
          <w:b/>
          <w:bCs/>
          <w:sz w:val="24"/>
          <w:szCs w:val="24"/>
        </w:rPr>
        <w:t>Saran</w:t>
      </w:r>
    </w:p>
    <w:p w14:paraId="0813C79D" w14:textId="77777777" w:rsidR="00C1237C" w:rsidRPr="000E781C" w:rsidRDefault="00C1237C" w:rsidP="00FF11C8">
      <w:pPr>
        <w:spacing w:after="0" w:line="240" w:lineRule="auto"/>
        <w:ind w:firstLine="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Berdasarkan </w:t>
      </w:r>
      <w:r w:rsidRPr="000E781C">
        <w:rPr>
          <w:rFonts w:ascii="Times New Roman" w:hAnsi="Times New Roman" w:cs="Times New Roman"/>
          <w:sz w:val="24"/>
          <w:szCs w:val="24"/>
          <w:lang w:val="en-US"/>
        </w:rPr>
        <w:t>penelitian</w:t>
      </w:r>
      <w:r w:rsidRPr="000E781C">
        <w:rPr>
          <w:rFonts w:ascii="Times New Roman" w:hAnsi="Times New Roman" w:cs="Times New Roman"/>
          <w:sz w:val="24"/>
          <w:szCs w:val="24"/>
        </w:rPr>
        <w:t xml:space="preserve"> yang telah dilakukan, </w:t>
      </w:r>
      <w:r w:rsidRPr="000E781C">
        <w:rPr>
          <w:rFonts w:ascii="Times New Roman" w:hAnsi="Times New Roman" w:cs="Times New Roman"/>
          <w:sz w:val="24"/>
          <w:szCs w:val="24"/>
          <w:lang w:val="en-US"/>
        </w:rPr>
        <w:t xml:space="preserve">maka dapat </w:t>
      </w:r>
      <w:r w:rsidRPr="000E781C">
        <w:rPr>
          <w:rFonts w:ascii="Times New Roman" w:hAnsi="Times New Roman" w:cs="Times New Roman"/>
          <w:sz w:val="24"/>
          <w:szCs w:val="24"/>
        </w:rPr>
        <w:t xml:space="preserve">diajukan </w:t>
      </w:r>
      <w:r w:rsidRPr="000E781C">
        <w:rPr>
          <w:rFonts w:ascii="Times New Roman" w:hAnsi="Times New Roman" w:cs="Times New Roman"/>
          <w:sz w:val="24"/>
          <w:szCs w:val="24"/>
          <w:lang w:val="en-US"/>
        </w:rPr>
        <w:t xml:space="preserve">beberapa </w:t>
      </w:r>
      <w:r w:rsidRPr="000E781C">
        <w:rPr>
          <w:rFonts w:ascii="Times New Roman" w:hAnsi="Times New Roman" w:cs="Times New Roman"/>
          <w:sz w:val="24"/>
          <w:szCs w:val="24"/>
        </w:rPr>
        <w:t>saran</w:t>
      </w:r>
      <w:r w:rsidRPr="000E781C">
        <w:rPr>
          <w:rFonts w:ascii="Times New Roman" w:hAnsi="Times New Roman" w:cs="Times New Roman"/>
          <w:sz w:val="24"/>
          <w:szCs w:val="24"/>
          <w:lang w:val="en-US"/>
        </w:rPr>
        <w:t>, diantaranya</w:t>
      </w:r>
      <w:r w:rsidRPr="000E781C">
        <w:rPr>
          <w:rFonts w:ascii="Times New Roman" w:hAnsi="Times New Roman" w:cs="Times New Roman"/>
          <w:sz w:val="24"/>
          <w:szCs w:val="24"/>
        </w:rPr>
        <w:t>:</w:t>
      </w:r>
    </w:p>
    <w:p w14:paraId="79DD8FD9" w14:textId="77777777" w:rsidR="00C1237C" w:rsidRPr="000E781C" w:rsidRDefault="00C1237C" w:rsidP="00C1237C">
      <w:pPr>
        <w:pStyle w:val="ListParagraph"/>
        <w:numPr>
          <w:ilvl w:val="0"/>
          <w:numId w:val="8"/>
        </w:numPr>
        <w:spacing w:after="0" w:line="240" w:lineRule="auto"/>
        <w:ind w:left="284" w:hanging="284"/>
        <w:jc w:val="both"/>
        <w:rPr>
          <w:rFonts w:ascii="Times New Roman" w:hAnsi="Times New Roman" w:cs="Times New Roman"/>
          <w:sz w:val="24"/>
          <w:szCs w:val="24"/>
        </w:rPr>
      </w:pPr>
      <w:r w:rsidRPr="000E781C">
        <w:rPr>
          <w:rFonts w:ascii="Times New Roman" w:hAnsi="Times New Roman" w:cs="Times New Roman"/>
          <w:sz w:val="24"/>
          <w:szCs w:val="24"/>
        </w:rPr>
        <w:t xml:space="preserve">Untuk penelitian yang akan dilakukan selanjutnya, dapat </w:t>
      </w:r>
      <w:r w:rsidRPr="000E781C">
        <w:rPr>
          <w:rFonts w:ascii="Times New Roman" w:hAnsi="Times New Roman" w:cs="Times New Roman"/>
          <w:sz w:val="24"/>
          <w:szCs w:val="24"/>
          <w:lang w:val="en-US"/>
        </w:rPr>
        <w:t xml:space="preserve">memperhitungkan </w:t>
      </w:r>
      <w:r w:rsidRPr="000E781C">
        <w:rPr>
          <w:rFonts w:ascii="Times New Roman" w:hAnsi="Times New Roman" w:cs="Times New Roman"/>
          <w:sz w:val="24"/>
          <w:szCs w:val="24"/>
        </w:rPr>
        <w:t>variabel</w:t>
      </w:r>
      <w:r w:rsidRPr="000E781C">
        <w:rPr>
          <w:rFonts w:ascii="Times New Roman" w:hAnsi="Times New Roman" w:cs="Times New Roman"/>
          <w:sz w:val="24"/>
          <w:szCs w:val="24"/>
          <w:lang w:val="en-US"/>
        </w:rPr>
        <w:t>-variabel</w:t>
      </w:r>
      <w:r w:rsidRPr="000E781C">
        <w:rPr>
          <w:rFonts w:ascii="Times New Roman" w:hAnsi="Times New Roman" w:cs="Times New Roman"/>
          <w:sz w:val="24"/>
          <w:szCs w:val="24"/>
        </w:rPr>
        <w:t xml:space="preserve"> lain seperti profesionalisme, akuntabilitas, objektivitas, motivasi, tekanan anggaran waktu, integritas, ataupun etika sehingga sehingga dapat memperluas cakupan penelitian, serta untuk objek atau tempat yang akan diteliti, penulis mengharapkan agar tidak berfokus pada </w:t>
      </w:r>
      <w:r w:rsidRPr="000E781C">
        <w:rPr>
          <w:rFonts w:ascii="Times New Roman" w:hAnsi="Times New Roman" w:cs="Times New Roman"/>
          <w:sz w:val="24"/>
          <w:szCs w:val="24"/>
          <w:lang w:val="en-US"/>
        </w:rPr>
        <w:t xml:space="preserve">KAP </w:t>
      </w:r>
      <w:r w:rsidRPr="000E781C">
        <w:rPr>
          <w:rFonts w:ascii="Times New Roman" w:hAnsi="Times New Roman" w:cs="Times New Roman"/>
          <w:sz w:val="24"/>
          <w:szCs w:val="24"/>
        </w:rPr>
        <w:t>yang terletak di wilayah</w:t>
      </w:r>
      <w:r w:rsidRPr="000E781C">
        <w:rPr>
          <w:rFonts w:ascii="Times New Roman" w:hAnsi="Times New Roman" w:cs="Times New Roman"/>
          <w:sz w:val="24"/>
          <w:szCs w:val="24"/>
          <w:lang w:val="en-US"/>
        </w:rPr>
        <w:t xml:space="preserve"> </w:t>
      </w:r>
      <w:r w:rsidRPr="000E781C">
        <w:rPr>
          <w:rFonts w:ascii="Times New Roman" w:hAnsi="Times New Roman" w:cs="Times New Roman"/>
          <w:sz w:val="24"/>
          <w:szCs w:val="24"/>
        </w:rPr>
        <w:t xml:space="preserve">Bandung akan tetapi di berbagai wilayah lainnya, hal ini agar </w:t>
      </w:r>
      <w:r w:rsidRPr="000E781C">
        <w:rPr>
          <w:rFonts w:ascii="Times New Roman" w:hAnsi="Times New Roman" w:cs="Times New Roman"/>
          <w:sz w:val="24"/>
          <w:szCs w:val="24"/>
          <w:lang w:val="en-US"/>
        </w:rPr>
        <w:t>bisa</w:t>
      </w:r>
      <w:r w:rsidRPr="000E781C">
        <w:rPr>
          <w:rFonts w:ascii="Times New Roman" w:hAnsi="Times New Roman" w:cs="Times New Roman"/>
          <w:sz w:val="24"/>
          <w:szCs w:val="24"/>
        </w:rPr>
        <w:t xml:space="preserve"> memberikan gambaran lebih lengkap mengenai faktor-faktor yang dapat mempengaruhi kualitas audit di berbagai tempat.</w:t>
      </w:r>
    </w:p>
    <w:p w14:paraId="43E4726A" w14:textId="77777777" w:rsidR="00C1237C" w:rsidRPr="000E781C" w:rsidRDefault="00C1237C" w:rsidP="00C1237C">
      <w:pPr>
        <w:pStyle w:val="ListParagraph"/>
        <w:numPr>
          <w:ilvl w:val="0"/>
          <w:numId w:val="8"/>
        </w:numPr>
        <w:spacing w:after="0" w:line="240" w:lineRule="auto"/>
        <w:ind w:left="284" w:hanging="284"/>
        <w:jc w:val="both"/>
        <w:rPr>
          <w:rFonts w:ascii="Times New Roman" w:hAnsi="Times New Roman" w:cs="Times New Roman"/>
          <w:sz w:val="24"/>
          <w:szCs w:val="24"/>
        </w:rPr>
      </w:pPr>
      <w:r w:rsidRPr="000E781C">
        <w:rPr>
          <w:rFonts w:ascii="Times New Roman" w:hAnsi="Times New Roman" w:cs="Times New Roman"/>
          <w:sz w:val="24"/>
          <w:szCs w:val="24"/>
        </w:rPr>
        <w:t>Untuk meningkatkan efisiensi penerimaan kuesioner, penelitian selanjutnya diharapkan tidak dilakukan pada saat auditor sedang sibuk, seperti akhir tahun. Dengan demikian, efisiensi penerimaan kuisioner yang diperoleh diharapkan akan mendapat respon yang lebih baik dari para auditor yang terlibat dalam penelitian.</w:t>
      </w:r>
    </w:p>
    <w:p w14:paraId="180DE1F3" w14:textId="77777777" w:rsidR="003561E4" w:rsidRDefault="003561E4" w:rsidP="003561E4">
      <w:pPr>
        <w:spacing w:after="0" w:line="240" w:lineRule="auto"/>
        <w:jc w:val="both"/>
        <w:rPr>
          <w:rFonts w:ascii="Times New Roman" w:hAnsi="Times New Roman" w:cs="Times New Roman"/>
          <w:sz w:val="24"/>
          <w:szCs w:val="24"/>
          <w:lang w:val="en-US"/>
        </w:rPr>
      </w:pPr>
    </w:p>
    <w:p w14:paraId="649D555F" w14:textId="77777777" w:rsidR="004B3E29" w:rsidRDefault="004B3E29" w:rsidP="003561E4">
      <w:pPr>
        <w:spacing w:after="0" w:line="240" w:lineRule="auto"/>
        <w:jc w:val="both"/>
        <w:rPr>
          <w:rFonts w:ascii="Times New Roman" w:hAnsi="Times New Roman" w:cs="Times New Roman"/>
          <w:sz w:val="24"/>
          <w:szCs w:val="24"/>
          <w:lang w:val="en-US"/>
        </w:rPr>
      </w:pPr>
    </w:p>
    <w:p w14:paraId="02E0FF86" w14:textId="77777777" w:rsidR="004B3E29" w:rsidRPr="000E781C" w:rsidRDefault="004B3E29" w:rsidP="003561E4">
      <w:pPr>
        <w:spacing w:after="0" w:line="240" w:lineRule="auto"/>
        <w:jc w:val="both"/>
        <w:rPr>
          <w:rFonts w:ascii="Times New Roman" w:hAnsi="Times New Roman" w:cs="Times New Roman"/>
          <w:sz w:val="24"/>
          <w:szCs w:val="24"/>
          <w:lang w:val="en-US"/>
        </w:rPr>
      </w:pPr>
      <w:bookmarkStart w:id="12" w:name="_GoBack"/>
      <w:bookmarkEnd w:id="12"/>
    </w:p>
    <w:p w14:paraId="3A418954" w14:textId="77777777" w:rsidR="003561E4" w:rsidRPr="000E781C" w:rsidRDefault="003561E4" w:rsidP="003561E4">
      <w:pPr>
        <w:pStyle w:val="Heading1"/>
        <w:spacing w:before="0" w:line="240" w:lineRule="auto"/>
        <w:contextualSpacing/>
        <w:jc w:val="both"/>
        <w:rPr>
          <w:rFonts w:ascii="Times New Roman" w:hAnsi="Times New Roman" w:cs="Times New Roman"/>
          <w:b/>
          <w:bCs/>
          <w:noProof/>
          <w:color w:val="000000" w:themeColor="text1"/>
          <w:sz w:val="24"/>
          <w:szCs w:val="24"/>
          <w:lang w:val="id-ID"/>
        </w:rPr>
      </w:pPr>
      <w:r w:rsidRPr="000E781C">
        <w:rPr>
          <w:rFonts w:ascii="Times New Roman" w:hAnsi="Times New Roman" w:cs="Times New Roman"/>
          <w:b/>
          <w:bCs/>
          <w:noProof/>
          <w:color w:val="000000" w:themeColor="text1"/>
          <w:sz w:val="24"/>
          <w:szCs w:val="24"/>
          <w:lang w:val="id-ID"/>
        </w:rPr>
        <w:lastRenderedPageBreak/>
        <w:t>DAFTAR PUSTAKA</w:t>
      </w:r>
    </w:p>
    <w:p w14:paraId="40F267E9" w14:textId="77777777" w:rsidR="00A7756C" w:rsidRPr="000E781C" w:rsidRDefault="00A7756C" w:rsidP="003561E4">
      <w:pPr>
        <w:spacing w:after="0" w:line="240" w:lineRule="auto"/>
        <w:ind w:left="567" w:hanging="567"/>
        <w:contextualSpacing/>
        <w:jc w:val="both"/>
        <w:rPr>
          <w:rFonts w:ascii="Times New Roman" w:hAnsi="Times New Roman" w:cs="Times New Roman"/>
          <w:sz w:val="24"/>
          <w:szCs w:val="24"/>
          <w:lang w:val="en-US"/>
        </w:rPr>
      </w:pPr>
    </w:p>
    <w:p w14:paraId="2E8928AB"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Agoes, S. (2018). </w:t>
      </w:r>
      <w:r w:rsidRPr="000E781C">
        <w:rPr>
          <w:rFonts w:ascii="Times New Roman" w:hAnsi="Times New Roman" w:cs="Times New Roman"/>
          <w:i/>
          <w:iCs/>
          <w:sz w:val="24"/>
          <w:szCs w:val="24"/>
        </w:rPr>
        <w:t>Auditing-Petunjuk Praktis Pemeriksaan Akuntan oleh Akuntan Publik Edisi 5.</w:t>
      </w:r>
      <w:r w:rsidRPr="000E781C">
        <w:rPr>
          <w:rFonts w:ascii="Times New Roman" w:hAnsi="Times New Roman" w:cs="Times New Roman"/>
          <w:sz w:val="24"/>
          <w:szCs w:val="24"/>
        </w:rPr>
        <w:t xml:space="preserve"> Jakarta: Salemba Empat.</w:t>
      </w:r>
    </w:p>
    <w:p w14:paraId="5EE9E57C"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Agusti, &amp; Pratiwi. (2013). Pengaruh Kompetensi Independensi dan Profesionalisme terhadap Kualitas Audit (Studi Empiris pada Kantor Akuntan Publik se Sumatera). </w:t>
      </w:r>
      <w:r w:rsidRPr="000E781C">
        <w:rPr>
          <w:rFonts w:ascii="Times New Roman" w:hAnsi="Times New Roman" w:cs="Times New Roman"/>
          <w:i/>
          <w:iCs/>
          <w:sz w:val="24"/>
          <w:szCs w:val="24"/>
        </w:rPr>
        <w:t>Jurnal Ekonomi Volume 21, Nomor 3</w:t>
      </w:r>
      <w:r w:rsidRPr="000E781C">
        <w:rPr>
          <w:rFonts w:ascii="Times New Roman" w:hAnsi="Times New Roman" w:cs="Times New Roman"/>
          <w:sz w:val="24"/>
          <w:szCs w:val="24"/>
        </w:rPr>
        <w:t>.</w:t>
      </w:r>
    </w:p>
    <w:p w14:paraId="4E15BD2F"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Akbar, T. (2017). Pengaruh Time Budget Pressure, Tenur Audit, dan Rotasi Audit Terhadap Kualitas Audit. </w:t>
      </w:r>
      <w:r w:rsidRPr="000E781C">
        <w:rPr>
          <w:rFonts w:ascii="Times New Roman" w:hAnsi="Times New Roman" w:cs="Times New Roman"/>
          <w:i/>
          <w:iCs/>
          <w:sz w:val="24"/>
          <w:szCs w:val="24"/>
        </w:rPr>
        <w:t>Profita, Volume 10, No 3</w:t>
      </w:r>
      <w:r w:rsidRPr="000E781C">
        <w:rPr>
          <w:rFonts w:ascii="Times New Roman" w:hAnsi="Times New Roman" w:cs="Times New Roman"/>
          <w:sz w:val="24"/>
          <w:szCs w:val="24"/>
        </w:rPr>
        <w:t>.</w:t>
      </w:r>
    </w:p>
    <w:p w14:paraId="33078692"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Anam, H., Tenggara, F. O., &amp; Sari, D. K. (2021). Pengaruh Independensi, Integritas, Pengalaman, dan Objektifitas Auditor terhadap Kualitas Audit. </w:t>
      </w:r>
      <w:r w:rsidRPr="000E781C">
        <w:rPr>
          <w:rFonts w:ascii="Times New Roman" w:hAnsi="Times New Roman" w:cs="Times New Roman"/>
          <w:i/>
          <w:iCs/>
          <w:sz w:val="24"/>
          <w:szCs w:val="24"/>
        </w:rPr>
        <w:t>Forum Ekonomi, 23 (1)</w:t>
      </w:r>
      <w:r w:rsidRPr="000E781C">
        <w:rPr>
          <w:rFonts w:ascii="Times New Roman" w:hAnsi="Times New Roman" w:cs="Times New Roman"/>
          <w:sz w:val="24"/>
          <w:szCs w:val="24"/>
        </w:rPr>
        <w:t>, 96-101.</w:t>
      </w:r>
    </w:p>
    <w:p w14:paraId="42C2685B"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Andri, &amp; Ridwan. (2018). Pengaruh Kompetensi, Independensi, Profesionalisme, Tingkat Pendidikan, Pengalaman Kerja, Akuntabilitas, dan Objektivitas terhadap Kualitas Audit (Studi Empiris pada Kantor Akuntan Publik di DKI Jakarta. </w:t>
      </w:r>
      <w:r w:rsidRPr="000E781C">
        <w:rPr>
          <w:rFonts w:ascii="Times New Roman" w:hAnsi="Times New Roman" w:cs="Times New Roman"/>
          <w:i/>
          <w:iCs/>
          <w:sz w:val="24"/>
          <w:szCs w:val="24"/>
        </w:rPr>
        <w:t>Buana Akuntansi</w:t>
      </w:r>
      <w:r w:rsidRPr="000E781C">
        <w:rPr>
          <w:rFonts w:ascii="Times New Roman" w:hAnsi="Times New Roman" w:cs="Times New Roman"/>
          <w:sz w:val="24"/>
          <w:szCs w:val="24"/>
        </w:rPr>
        <w:t>, Vol 3 No 2 ISSN 2528-119 E-ISSN 2580-5452.</w:t>
      </w:r>
    </w:p>
    <w:p w14:paraId="372A3251"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Arens, A. A., Hogan, C. E., Beasley, M. S., &amp; Elder, R. E. (2021). </w:t>
      </w:r>
      <w:r w:rsidRPr="000E781C">
        <w:rPr>
          <w:rFonts w:ascii="Times New Roman" w:hAnsi="Times New Roman" w:cs="Times New Roman"/>
          <w:i/>
          <w:iCs/>
          <w:sz w:val="24"/>
          <w:szCs w:val="24"/>
        </w:rPr>
        <w:t>Auditing &amp; Assurance Service, International Perspectives, 17th ed.</w:t>
      </w:r>
      <w:r w:rsidRPr="000E781C">
        <w:rPr>
          <w:rFonts w:ascii="Times New Roman" w:hAnsi="Times New Roman" w:cs="Times New Roman"/>
          <w:sz w:val="24"/>
          <w:szCs w:val="24"/>
        </w:rPr>
        <w:t xml:space="preserve"> Harlow: Pearson Education.</w:t>
      </w:r>
    </w:p>
    <w:p w14:paraId="68D91D4C"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Boynton, W.C., R.N . Jonson, dan W. G Kell. (2006). </w:t>
      </w:r>
      <w:r w:rsidRPr="000E781C">
        <w:rPr>
          <w:rFonts w:ascii="Times New Roman" w:hAnsi="Times New Roman" w:cs="Times New Roman"/>
          <w:i/>
          <w:iCs/>
          <w:sz w:val="24"/>
          <w:szCs w:val="24"/>
        </w:rPr>
        <w:t>Modern Auditing.</w:t>
      </w:r>
      <w:r w:rsidRPr="000E781C">
        <w:rPr>
          <w:rFonts w:ascii="Times New Roman" w:hAnsi="Times New Roman" w:cs="Times New Roman"/>
          <w:sz w:val="24"/>
          <w:szCs w:val="24"/>
        </w:rPr>
        <w:t xml:space="preserve"> Jakarta: Erlangga.</w:t>
      </w:r>
    </w:p>
    <w:p w14:paraId="6C45DE93"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Colbert, &amp; Murray. (1999). The Association Between Auditor Quality and Auditor Size: An Analysis of Small CPA Firms. </w:t>
      </w:r>
      <w:r w:rsidRPr="000E781C">
        <w:rPr>
          <w:rFonts w:ascii="Times New Roman" w:hAnsi="Times New Roman" w:cs="Times New Roman"/>
          <w:i/>
          <w:iCs/>
          <w:sz w:val="24"/>
          <w:szCs w:val="24"/>
        </w:rPr>
        <w:t xml:space="preserve">Journal of Accounting Auditing and Finance </w:t>
      </w:r>
      <w:r w:rsidRPr="000E781C">
        <w:rPr>
          <w:rFonts w:ascii="Times New Roman" w:hAnsi="Times New Roman" w:cs="Times New Roman"/>
          <w:sz w:val="24"/>
          <w:szCs w:val="24"/>
        </w:rPr>
        <w:t>.</w:t>
      </w:r>
    </w:p>
    <w:p w14:paraId="4F7891CE"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lastRenderedPageBreak/>
        <w:t xml:space="preserve">De Angelo, L.E. (1981). Auditor Independence, 'Low Balling', and Disclosure Regulation. </w:t>
      </w:r>
      <w:r w:rsidRPr="000E781C">
        <w:rPr>
          <w:rFonts w:ascii="Times New Roman" w:hAnsi="Times New Roman" w:cs="Times New Roman"/>
          <w:i/>
          <w:iCs/>
          <w:sz w:val="24"/>
          <w:szCs w:val="24"/>
        </w:rPr>
        <w:t>Journal of Accounting and Economics 3 (1981) North-Holland Publishing Company</w:t>
      </w:r>
      <w:r w:rsidRPr="000E781C">
        <w:rPr>
          <w:rFonts w:ascii="Times New Roman" w:hAnsi="Times New Roman" w:cs="Times New Roman"/>
          <w:sz w:val="24"/>
          <w:szCs w:val="24"/>
        </w:rPr>
        <w:t>, 133-127.</w:t>
      </w:r>
    </w:p>
    <w:p w14:paraId="5F7E74F5"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De Angelo, L.E. (1981). </w:t>
      </w:r>
      <w:r w:rsidRPr="000E781C">
        <w:rPr>
          <w:rFonts w:ascii="Times New Roman" w:hAnsi="Times New Roman" w:cs="Times New Roman"/>
          <w:i/>
          <w:iCs/>
          <w:sz w:val="24"/>
          <w:szCs w:val="24"/>
        </w:rPr>
        <w:t>Auditor Size and Audit Quality.</w:t>
      </w:r>
      <w:r w:rsidRPr="000E781C">
        <w:rPr>
          <w:rFonts w:ascii="Times New Roman" w:hAnsi="Times New Roman" w:cs="Times New Roman"/>
          <w:sz w:val="24"/>
          <w:szCs w:val="24"/>
        </w:rPr>
        <w:t xml:space="preserve"> Journal of Accounting and Economics 3 (1):m167-175.</w:t>
      </w:r>
    </w:p>
    <w:p w14:paraId="1159D524"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Destyani, N. A., &amp; Tanusdjaja, H. (2021). Pengaruh Standar Auditing, Standar Pengendalian mutu, dan Kode Etik terhadap Kualitas Jasa Audit. </w:t>
      </w:r>
      <w:r w:rsidRPr="000E781C">
        <w:rPr>
          <w:rFonts w:ascii="Times New Roman" w:hAnsi="Times New Roman" w:cs="Times New Roman"/>
          <w:i/>
          <w:iCs/>
          <w:sz w:val="24"/>
          <w:szCs w:val="24"/>
        </w:rPr>
        <w:t>Jurnal Multiparadigma Akuntansi Vol.3 No.1</w:t>
      </w:r>
      <w:r w:rsidRPr="000E781C">
        <w:rPr>
          <w:rFonts w:ascii="Times New Roman" w:hAnsi="Times New Roman" w:cs="Times New Roman"/>
          <w:sz w:val="24"/>
          <w:szCs w:val="24"/>
        </w:rPr>
        <w:t>, 386-392.</w:t>
      </w:r>
    </w:p>
    <w:p w14:paraId="3E527C67"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Digdowiseiso, K. (2017). </w:t>
      </w:r>
      <w:r w:rsidRPr="000E781C">
        <w:rPr>
          <w:rFonts w:ascii="Times New Roman" w:hAnsi="Times New Roman" w:cs="Times New Roman"/>
          <w:i/>
          <w:iCs/>
          <w:sz w:val="24"/>
          <w:szCs w:val="24"/>
        </w:rPr>
        <w:t>Metodologi Penelitian Ekonomi dan Bisnis.</w:t>
      </w:r>
      <w:r w:rsidRPr="000E781C">
        <w:rPr>
          <w:rFonts w:ascii="Times New Roman" w:hAnsi="Times New Roman" w:cs="Times New Roman"/>
          <w:sz w:val="24"/>
          <w:szCs w:val="24"/>
        </w:rPr>
        <w:t xml:space="preserve"> Jakarta Selatan: Lembaga Penerbitan Universitas Nasional (LPU-UNAS).</w:t>
      </w:r>
    </w:p>
    <w:p w14:paraId="7D7B4957"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E, D., &amp; A, R. (2015). Faktor-Faktor yang Mempengaruhi Kualitas Audit. </w:t>
      </w:r>
      <w:r w:rsidRPr="000E781C">
        <w:rPr>
          <w:rFonts w:ascii="Times New Roman" w:hAnsi="Times New Roman" w:cs="Times New Roman"/>
          <w:i/>
          <w:iCs/>
          <w:sz w:val="24"/>
          <w:szCs w:val="24"/>
        </w:rPr>
        <w:t>Ilmu dan Riset Akuntansi</w:t>
      </w:r>
      <w:r w:rsidRPr="000E781C">
        <w:rPr>
          <w:rFonts w:ascii="Times New Roman" w:hAnsi="Times New Roman" w:cs="Times New Roman"/>
          <w:sz w:val="24"/>
          <w:szCs w:val="24"/>
        </w:rPr>
        <w:t>.</w:t>
      </w:r>
    </w:p>
    <w:p w14:paraId="7DB98B35"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Garaika, &amp; Darmanah. (2019). </w:t>
      </w:r>
      <w:r w:rsidRPr="000E781C">
        <w:rPr>
          <w:rFonts w:ascii="Times New Roman" w:hAnsi="Times New Roman" w:cs="Times New Roman"/>
          <w:i/>
          <w:iCs/>
          <w:sz w:val="24"/>
          <w:szCs w:val="24"/>
        </w:rPr>
        <w:t>Metodologi Penelitian.</w:t>
      </w:r>
      <w:r w:rsidRPr="000E781C">
        <w:rPr>
          <w:rFonts w:ascii="Times New Roman" w:hAnsi="Times New Roman" w:cs="Times New Roman"/>
          <w:sz w:val="24"/>
          <w:szCs w:val="24"/>
        </w:rPr>
        <w:t xml:space="preserve"> Lampung: CV Hira Tech.</w:t>
      </w:r>
    </w:p>
    <w:p w14:paraId="521E7327"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Gozali, E. O., Hamzah, R. S., &amp; Patmawati. (2020). </w:t>
      </w:r>
      <w:r w:rsidRPr="000E781C">
        <w:rPr>
          <w:rFonts w:ascii="Times New Roman" w:hAnsi="Times New Roman" w:cs="Times New Roman"/>
          <w:i/>
          <w:iCs/>
          <w:sz w:val="24"/>
          <w:szCs w:val="24"/>
        </w:rPr>
        <w:t>Indikator Kualitas Audit dalam Penentuan KAP.</w:t>
      </w:r>
      <w:r w:rsidRPr="000E781C">
        <w:rPr>
          <w:rFonts w:ascii="Times New Roman" w:hAnsi="Times New Roman" w:cs="Times New Roman"/>
          <w:sz w:val="24"/>
          <w:szCs w:val="24"/>
        </w:rPr>
        <w:t xml:space="preserve"> Palembang: Unsri Press.</w:t>
      </w:r>
    </w:p>
    <w:p w14:paraId="75348598"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Hayes, R., Wallage, P., &amp; Gortemaker, H. (2017). </w:t>
      </w:r>
      <w:r w:rsidRPr="000E781C">
        <w:rPr>
          <w:rFonts w:ascii="Times New Roman" w:hAnsi="Times New Roman" w:cs="Times New Roman"/>
          <w:i/>
          <w:iCs/>
          <w:sz w:val="24"/>
          <w:szCs w:val="24"/>
        </w:rPr>
        <w:t>Prinsip-Prinsip Pengauditan ISA Edisi Ketiga.</w:t>
      </w:r>
      <w:r w:rsidRPr="000E781C">
        <w:rPr>
          <w:rFonts w:ascii="Times New Roman" w:hAnsi="Times New Roman" w:cs="Times New Roman"/>
          <w:sz w:val="24"/>
          <w:szCs w:val="24"/>
        </w:rPr>
        <w:t xml:space="preserve"> Jakarta: Salemba Empat.</w:t>
      </w:r>
    </w:p>
    <w:p w14:paraId="7AF5FDAB"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Hikmawati, F. (2019). </w:t>
      </w:r>
      <w:r w:rsidRPr="000E781C">
        <w:rPr>
          <w:rFonts w:ascii="Times New Roman" w:hAnsi="Times New Roman" w:cs="Times New Roman"/>
          <w:i/>
          <w:iCs/>
          <w:sz w:val="24"/>
          <w:szCs w:val="24"/>
        </w:rPr>
        <w:t>Metodologi Penelitian.</w:t>
      </w:r>
      <w:r w:rsidRPr="000E781C">
        <w:rPr>
          <w:rFonts w:ascii="Times New Roman" w:hAnsi="Times New Roman" w:cs="Times New Roman"/>
          <w:sz w:val="24"/>
          <w:szCs w:val="24"/>
        </w:rPr>
        <w:t xml:space="preserve"> Depok: PT Raja Grafindo Persada.</w:t>
      </w:r>
    </w:p>
    <w:p w14:paraId="4A118713"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Institut Akuntan Publik Indonesia. (2013). </w:t>
      </w:r>
      <w:r w:rsidRPr="000E781C">
        <w:rPr>
          <w:rFonts w:ascii="Times New Roman" w:hAnsi="Times New Roman" w:cs="Times New Roman"/>
          <w:i/>
          <w:iCs/>
          <w:sz w:val="24"/>
          <w:szCs w:val="24"/>
        </w:rPr>
        <w:t>Standar Pengendalian Mutu No.1.</w:t>
      </w:r>
      <w:r w:rsidRPr="000E781C">
        <w:rPr>
          <w:rFonts w:ascii="Times New Roman" w:hAnsi="Times New Roman" w:cs="Times New Roman"/>
          <w:sz w:val="24"/>
          <w:szCs w:val="24"/>
        </w:rPr>
        <w:t xml:space="preserve"> Jakarta.</w:t>
      </w:r>
    </w:p>
    <w:p w14:paraId="1D77CAC8"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Institut Akuntan Publik Indonesia. (2021). </w:t>
      </w:r>
      <w:r w:rsidRPr="000E781C">
        <w:rPr>
          <w:rFonts w:ascii="Times New Roman" w:hAnsi="Times New Roman" w:cs="Times New Roman"/>
          <w:i/>
          <w:iCs/>
          <w:sz w:val="24"/>
          <w:szCs w:val="24"/>
        </w:rPr>
        <w:t>Kode Etik Profesi Akuntan Publik.</w:t>
      </w:r>
      <w:r w:rsidRPr="000E781C">
        <w:rPr>
          <w:rFonts w:ascii="Times New Roman" w:hAnsi="Times New Roman" w:cs="Times New Roman"/>
          <w:sz w:val="24"/>
          <w:szCs w:val="24"/>
        </w:rPr>
        <w:t xml:space="preserve"> Jakarta.</w:t>
      </w:r>
    </w:p>
    <w:p w14:paraId="17AB1D32"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Islahuzzaman. (2003). Tantangan Pendidikan Tinggi dalam Penyusunan Kurikulum Berbasis </w:t>
      </w:r>
      <w:r w:rsidRPr="000E781C">
        <w:rPr>
          <w:rFonts w:ascii="Times New Roman" w:hAnsi="Times New Roman" w:cs="Times New Roman"/>
          <w:sz w:val="24"/>
          <w:szCs w:val="24"/>
        </w:rPr>
        <w:lastRenderedPageBreak/>
        <w:t xml:space="preserve">Keajaiban Otak. </w:t>
      </w:r>
      <w:r w:rsidRPr="000E781C">
        <w:rPr>
          <w:rFonts w:ascii="Times New Roman" w:hAnsi="Times New Roman" w:cs="Times New Roman"/>
          <w:i/>
          <w:iCs/>
          <w:sz w:val="24"/>
          <w:szCs w:val="24"/>
        </w:rPr>
        <w:t>Jurnal Akuntansi dan Manajemen Fakultas Ekonomi</w:t>
      </w:r>
      <w:r w:rsidRPr="000E781C">
        <w:rPr>
          <w:rFonts w:ascii="Times New Roman" w:hAnsi="Times New Roman" w:cs="Times New Roman"/>
          <w:sz w:val="24"/>
          <w:szCs w:val="24"/>
        </w:rPr>
        <w:t>.</w:t>
      </w:r>
    </w:p>
    <w:p w14:paraId="1A8BC608"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Islahuzzaman. (2006). Sikap Auditor terhadap Jasa Audit E-Commerce di Bandung. </w:t>
      </w:r>
      <w:r w:rsidRPr="000E781C">
        <w:rPr>
          <w:rFonts w:ascii="Times New Roman" w:hAnsi="Times New Roman" w:cs="Times New Roman"/>
          <w:i/>
          <w:iCs/>
          <w:sz w:val="24"/>
          <w:szCs w:val="24"/>
        </w:rPr>
        <w:t>Bisnis, Manajemen, dan Ekonomi Vol.8 No.2 ISSN : 1693-8305</w:t>
      </w:r>
      <w:r w:rsidRPr="000E781C">
        <w:rPr>
          <w:rFonts w:ascii="Times New Roman" w:hAnsi="Times New Roman" w:cs="Times New Roman"/>
          <w:sz w:val="24"/>
          <w:szCs w:val="24"/>
        </w:rPr>
        <w:t>.</w:t>
      </w:r>
    </w:p>
    <w:p w14:paraId="7F38E397"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Jusuf, A.A. (2017). </w:t>
      </w:r>
      <w:r w:rsidRPr="000E781C">
        <w:rPr>
          <w:rFonts w:ascii="Times New Roman" w:hAnsi="Times New Roman" w:cs="Times New Roman"/>
          <w:i/>
          <w:iCs/>
          <w:sz w:val="24"/>
          <w:szCs w:val="24"/>
        </w:rPr>
        <w:t>Auditing dan Jasa Assurance. Jilid 1. Edisi Keduabelas.</w:t>
      </w:r>
      <w:r w:rsidRPr="000E781C">
        <w:rPr>
          <w:rFonts w:ascii="Times New Roman" w:hAnsi="Times New Roman" w:cs="Times New Roman"/>
          <w:sz w:val="24"/>
          <w:szCs w:val="24"/>
        </w:rPr>
        <w:t xml:space="preserve"> Jakarta: Salemba Empat.</w:t>
      </w:r>
    </w:p>
    <w:p w14:paraId="44800B05"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Kerlinger, &amp; Lee. (2000). </w:t>
      </w:r>
      <w:r w:rsidRPr="000E781C">
        <w:rPr>
          <w:rFonts w:ascii="Times New Roman" w:hAnsi="Times New Roman" w:cs="Times New Roman"/>
          <w:i/>
          <w:iCs/>
          <w:sz w:val="24"/>
          <w:szCs w:val="24"/>
        </w:rPr>
        <w:t>Foundations of Behavioral Research.</w:t>
      </w:r>
      <w:r w:rsidRPr="000E781C">
        <w:rPr>
          <w:rFonts w:ascii="Times New Roman" w:hAnsi="Times New Roman" w:cs="Times New Roman"/>
          <w:sz w:val="24"/>
          <w:szCs w:val="24"/>
        </w:rPr>
        <w:t xml:space="preserve"> Florida: Harcourt Inc.</w:t>
      </w:r>
    </w:p>
    <w:p w14:paraId="7F339FB2"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Khurun In, A. W., &amp; Asyik, N. F. (2019). Pengaruh Kompetensi dan Independensi terhadap Kualitas Audit dengan Etika Auditor sebagai Variabel Pemoderasi. </w:t>
      </w:r>
      <w:r w:rsidRPr="000E781C">
        <w:rPr>
          <w:rFonts w:ascii="Times New Roman" w:hAnsi="Times New Roman" w:cs="Times New Roman"/>
          <w:i/>
          <w:iCs/>
          <w:sz w:val="24"/>
          <w:szCs w:val="24"/>
        </w:rPr>
        <w:t>Jurnal Ilmu dan Riset Akuntansi</w:t>
      </w:r>
      <w:r w:rsidRPr="000E781C">
        <w:rPr>
          <w:rFonts w:ascii="Times New Roman" w:hAnsi="Times New Roman" w:cs="Times New Roman"/>
          <w:sz w:val="24"/>
          <w:szCs w:val="24"/>
        </w:rPr>
        <w:t>.</w:t>
      </w:r>
    </w:p>
    <w:p w14:paraId="7A826A8B"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Libby, R., &amp; Frederick, D. M. (1990). Experience and the Ability to Explain Audit Findings. </w:t>
      </w:r>
      <w:r w:rsidRPr="000E781C">
        <w:rPr>
          <w:rFonts w:ascii="Times New Roman" w:hAnsi="Times New Roman" w:cs="Times New Roman"/>
          <w:i/>
          <w:iCs/>
          <w:sz w:val="24"/>
          <w:szCs w:val="24"/>
        </w:rPr>
        <w:t>Journal of Accounting Research Vol.28 No.2 Autumn Printed in USA</w:t>
      </w:r>
      <w:r w:rsidRPr="000E781C">
        <w:rPr>
          <w:rFonts w:ascii="Times New Roman" w:hAnsi="Times New Roman" w:cs="Times New Roman"/>
          <w:sz w:val="24"/>
          <w:szCs w:val="24"/>
        </w:rPr>
        <w:t>.</w:t>
      </w:r>
    </w:p>
    <w:p w14:paraId="783E5280"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Lohonauman, H., Sondakh, J. J., &amp; Kalalo, M. Y. (2018). Pengaruh Kompetensi, Objektivitas, dan Tekanan Anggaran Waktu terhadap Kualitas Audit Perwakilan BPKP Sulawesi Utara. </w:t>
      </w:r>
      <w:r w:rsidRPr="000E781C">
        <w:rPr>
          <w:rFonts w:ascii="Times New Roman" w:hAnsi="Times New Roman" w:cs="Times New Roman"/>
          <w:i/>
          <w:iCs/>
          <w:sz w:val="24"/>
          <w:szCs w:val="24"/>
        </w:rPr>
        <w:t>Jurnal Riset Akuntansi Going Concern 13(4)</w:t>
      </w:r>
      <w:r w:rsidRPr="000E781C">
        <w:rPr>
          <w:rFonts w:ascii="Times New Roman" w:hAnsi="Times New Roman" w:cs="Times New Roman"/>
          <w:sz w:val="24"/>
          <w:szCs w:val="24"/>
        </w:rPr>
        <w:t>, 337-346.</w:t>
      </w:r>
    </w:p>
    <w:p w14:paraId="09EFEA05"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LOMA, Kamus Kompetensi. (1998). </w:t>
      </w:r>
      <w:r w:rsidRPr="000E781C">
        <w:rPr>
          <w:rFonts w:ascii="Times New Roman" w:hAnsi="Times New Roman" w:cs="Times New Roman"/>
          <w:i/>
          <w:iCs/>
          <w:sz w:val="24"/>
          <w:szCs w:val="24"/>
        </w:rPr>
        <w:t>LOMA's Competency Dictionary.</w:t>
      </w:r>
      <w:r w:rsidRPr="000E781C">
        <w:rPr>
          <w:rFonts w:ascii="Times New Roman" w:hAnsi="Times New Roman" w:cs="Times New Roman"/>
          <w:sz w:val="24"/>
          <w:szCs w:val="24"/>
        </w:rPr>
        <w:t xml:space="preserve"> </w:t>
      </w:r>
    </w:p>
    <w:p w14:paraId="53F17C7C"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Messier, Glover, &amp; Parwitt. (2009). </w:t>
      </w:r>
      <w:r w:rsidRPr="000E781C">
        <w:rPr>
          <w:rFonts w:ascii="Times New Roman" w:hAnsi="Times New Roman" w:cs="Times New Roman"/>
          <w:i/>
          <w:iCs/>
          <w:sz w:val="24"/>
          <w:szCs w:val="24"/>
        </w:rPr>
        <w:t>Auditing &amp; Assurance Service A Systematic Approach.</w:t>
      </w:r>
      <w:r w:rsidRPr="000E781C">
        <w:rPr>
          <w:rFonts w:ascii="Times New Roman" w:hAnsi="Times New Roman" w:cs="Times New Roman"/>
          <w:sz w:val="24"/>
          <w:szCs w:val="24"/>
        </w:rPr>
        <w:t xml:space="preserve"> Jakarta: Salemba Empat.</w:t>
      </w:r>
    </w:p>
    <w:p w14:paraId="72418380"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Messier,J., William, F., Owhoso, V., and Rakovskl, C. (2008). Can Audit Partners Predict Subordinates' Ability to Detect Errors? </w:t>
      </w:r>
      <w:r w:rsidRPr="000E781C">
        <w:rPr>
          <w:rFonts w:ascii="Times New Roman" w:hAnsi="Times New Roman" w:cs="Times New Roman"/>
          <w:i/>
          <w:iCs/>
          <w:sz w:val="24"/>
          <w:szCs w:val="24"/>
        </w:rPr>
        <w:t>Journal of Accounting Research, 46(5)</w:t>
      </w:r>
      <w:r w:rsidRPr="000E781C">
        <w:rPr>
          <w:rFonts w:ascii="Times New Roman" w:hAnsi="Times New Roman" w:cs="Times New Roman"/>
          <w:sz w:val="24"/>
          <w:szCs w:val="24"/>
        </w:rPr>
        <w:t>, 1241-1264.</w:t>
      </w:r>
    </w:p>
    <w:p w14:paraId="565EB943"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Mulyadi. (2016). </w:t>
      </w:r>
      <w:r w:rsidRPr="000E781C">
        <w:rPr>
          <w:rFonts w:ascii="Times New Roman" w:hAnsi="Times New Roman" w:cs="Times New Roman"/>
          <w:i/>
          <w:iCs/>
          <w:sz w:val="24"/>
          <w:szCs w:val="24"/>
        </w:rPr>
        <w:t>Auditing.</w:t>
      </w:r>
      <w:r w:rsidRPr="000E781C">
        <w:rPr>
          <w:rFonts w:ascii="Times New Roman" w:hAnsi="Times New Roman" w:cs="Times New Roman"/>
          <w:sz w:val="24"/>
          <w:szCs w:val="24"/>
        </w:rPr>
        <w:t xml:space="preserve"> Jakarta: Salemba Empat.</w:t>
      </w:r>
    </w:p>
    <w:p w14:paraId="0AF6319C"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lastRenderedPageBreak/>
        <w:t xml:space="preserve">Murti, G. T., &amp; Firmansyah, I. (2017). Pengaruh Independensi Auditor Terhadap Kualitas Audit. </w:t>
      </w:r>
      <w:r w:rsidRPr="000E781C">
        <w:rPr>
          <w:rFonts w:ascii="Times New Roman" w:hAnsi="Times New Roman" w:cs="Times New Roman"/>
          <w:i/>
          <w:iCs/>
          <w:sz w:val="24"/>
          <w:szCs w:val="24"/>
        </w:rPr>
        <w:t>Jurnal Aset (Akuntansi Riset)</w:t>
      </w:r>
      <w:r w:rsidRPr="000E781C">
        <w:rPr>
          <w:rFonts w:ascii="Times New Roman" w:hAnsi="Times New Roman" w:cs="Times New Roman"/>
          <w:sz w:val="24"/>
          <w:szCs w:val="24"/>
        </w:rPr>
        <w:t>.</w:t>
      </w:r>
    </w:p>
    <w:p w14:paraId="21D9E13A"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Mutmainah, S., Budiyono, I., Lestari, S. S., Hasanah, S., &amp; Widowati, M. (2020). Pengatuh Profesionalisme, Kompetensi, Independensi, dan Akuntabilitas terhadap Kualitas Audit. </w:t>
      </w:r>
      <w:r w:rsidRPr="000E781C">
        <w:rPr>
          <w:rFonts w:ascii="Times New Roman" w:hAnsi="Times New Roman" w:cs="Times New Roman"/>
          <w:i/>
          <w:iCs/>
          <w:sz w:val="24"/>
          <w:szCs w:val="24"/>
        </w:rPr>
        <w:t>Prosiding Vol 3</w:t>
      </w:r>
      <w:r w:rsidRPr="000E781C">
        <w:rPr>
          <w:rFonts w:ascii="Times New Roman" w:hAnsi="Times New Roman" w:cs="Times New Roman"/>
          <w:sz w:val="24"/>
          <w:szCs w:val="24"/>
        </w:rPr>
        <w:t>, 182-193.</w:t>
      </w:r>
    </w:p>
    <w:p w14:paraId="3EA22059"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Nasihudin, &amp; Hariyadin. (2021). Pengembangan Keterampilan dalam Pembelajaran. </w:t>
      </w:r>
      <w:r w:rsidRPr="000E781C">
        <w:rPr>
          <w:rFonts w:ascii="Times New Roman" w:hAnsi="Times New Roman" w:cs="Times New Roman"/>
          <w:i/>
          <w:iCs/>
          <w:sz w:val="24"/>
          <w:szCs w:val="24"/>
        </w:rPr>
        <w:t>Jurnal Pendidikan Indonesia Vol.2 No.4</w:t>
      </w:r>
      <w:r w:rsidRPr="000E781C">
        <w:rPr>
          <w:rFonts w:ascii="Times New Roman" w:hAnsi="Times New Roman" w:cs="Times New Roman"/>
          <w:sz w:val="24"/>
          <w:szCs w:val="24"/>
        </w:rPr>
        <w:t>.</w:t>
      </w:r>
    </w:p>
    <w:p w14:paraId="6CBFCB99"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Nasir, N. A., Wawo, A., &amp; Anwar, P. H. (2021). Pengaruh Audit Tenure dan Tekanan Klien Terhadap Independensi Auditor dengan Komitmen Profesional Sebagai Variabel Moderasi. </w:t>
      </w:r>
      <w:r w:rsidRPr="000E781C">
        <w:rPr>
          <w:rFonts w:ascii="Times New Roman" w:hAnsi="Times New Roman" w:cs="Times New Roman"/>
          <w:i/>
          <w:iCs/>
          <w:sz w:val="24"/>
          <w:szCs w:val="24"/>
        </w:rPr>
        <w:t>ISAFIR: Islamic Accounting and Finance Review Vol.2 No.1</w:t>
      </w:r>
      <w:r w:rsidRPr="000E781C">
        <w:rPr>
          <w:rFonts w:ascii="Times New Roman" w:hAnsi="Times New Roman" w:cs="Times New Roman"/>
          <w:sz w:val="24"/>
          <w:szCs w:val="24"/>
        </w:rPr>
        <w:t>.</w:t>
      </w:r>
    </w:p>
    <w:p w14:paraId="14F2A18C"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Nasution, D. A. (2019). </w:t>
      </w:r>
      <w:r w:rsidRPr="000E781C">
        <w:rPr>
          <w:rFonts w:ascii="Times New Roman" w:hAnsi="Times New Roman" w:cs="Times New Roman"/>
          <w:i/>
          <w:iCs/>
          <w:sz w:val="24"/>
          <w:szCs w:val="24"/>
        </w:rPr>
        <w:t>Audit Sektor Publik.</w:t>
      </w:r>
      <w:r w:rsidRPr="000E781C">
        <w:rPr>
          <w:rFonts w:ascii="Times New Roman" w:hAnsi="Times New Roman" w:cs="Times New Roman"/>
          <w:sz w:val="24"/>
          <w:szCs w:val="24"/>
        </w:rPr>
        <w:t xml:space="preserve"> Sidoarjo: Uwais Inspirasi Indonesia.</w:t>
      </w:r>
    </w:p>
    <w:p w14:paraId="3B2C402A"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Octaviana, D. R., &amp; Ramadhani, R. A. (2021). Pengetahuan (Knowledge), Ilmu Pengetahuan (Sains), Filsafat dan Agama. </w:t>
      </w:r>
      <w:r w:rsidRPr="000E781C">
        <w:rPr>
          <w:rFonts w:ascii="Times New Roman" w:hAnsi="Times New Roman" w:cs="Times New Roman"/>
          <w:i/>
          <w:iCs/>
          <w:sz w:val="24"/>
          <w:szCs w:val="24"/>
        </w:rPr>
        <w:t>Jurnal Tawadhu Vol.5 No.2</w:t>
      </w:r>
      <w:r w:rsidRPr="000E781C">
        <w:rPr>
          <w:rFonts w:ascii="Times New Roman" w:hAnsi="Times New Roman" w:cs="Times New Roman"/>
          <w:sz w:val="24"/>
          <w:szCs w:val="24"/>
        </w:rPr>
        <w:t>.</w:t>
      </w:r>
    </w:p>
    <w:p w14:paraId="2BA66FF7"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Paramita, R. W., Rizal, N., &amp; Sulistyan, R. B. (2021). </w:t>
      </w:r>
      <w:r w:rsidRPr="000E781C">
        <w:rPr>
          <w:rFonts w:ascii="Times New Roman" w:hAnsi="Times New Roman" w:cs="Times New Roman"/>
          <w:i/>
          <w:iCs/>
          <w:sz w:val="24"/>
          <w:szCs w:val="24"/>
        </w:rPr>
        <w:t>Metode Penelitian Kuantitatif.</w:t>
      </w:r>
      <w:r w:rsidRPr="000E781C">
        <w:rPr>
          <w:rFonts w:ascii="Times New Roman" w:hAnsi="Times New Roman" w:cs="Times New Roman"/>
          <w:sz w:val="24"/>
          <w:szCs w:val="24"/>
        </w:rPr>
        <w:t xml:space="preserve"> Lumajang: Widya Gama Press.</w:t>
      </w:r>
    </w:p>
    <w:p w14:paraId="2B220F01"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Primadana, J. R., &amp; Sudjiman, P. (2021). Pengaruh Akuntabilitas dan Independensi Auditor terhadap Kualitas Audit pada Kantor Akuntan Publik di Tangerang. </w:t>
      </w:r>
      <w:r w:rsidRPr="000E781C">
        <w:rPr>
          <w:rFonts w:ascii="Times New Roman" w:hAnsi="Times New Roman" w:cs="Times New Roman"/>
          <w:i/>
          <w:iCs/>
          <w:sz w:val="24"/>
          <w:szCs w:val="24"/>
        </w:rPr>
        <w:t>Jurnal Ekonomi dan Bisnis</w:t>
      </w:r>
      <w:r w:rsidRPr="000E781C">
        <w:rPr>
          <w:rFonts w:ascii="Times New Roman" w:hAnsi="Times New Roman" w:cs="Times New Roman"/>
          <w:sz w:val="24"/>
          <w:szCs w:val="24"/>
        </w:rPr>
        <w:t>.</w:t>
      </w:r>
    </w:p>
    <w:p w14:paraId="54A65CA6"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Rahman BP, A., Munandar, S. A., Fitriani, A., Karlina, Y., &amp; Yumriani. (2022). Pengertian Pendidikan, Ilmu Pendidikan dan Unsur-Unsur Pendidikan. </w:t>
      </w:r>
      <w:r w:rsidRPr="000E781C">
        <w:rPr>
          <w:rFonts w:ascii="Times New Roman" w:hAnsi="Times New Roman" w:cs="Times New Roman"/>
          <w:i/>
          <w:iCs/>
          <w:sz w:val="24"/>
          <w:szCs w:val="24"/>
        </w:rPr>
        <w:t>Al Urwatul Wutsqa</w:t>
      </w:r>
      <w:r w:rsidRPr="000E781C">
        <w:rPr>
          <w:rFonts w:ascii="Times New Roman" w:hAnsi="Times New Roman" w:cs="Times New Roman"/>
          <w:sz w:val="24"/>
          <w:szCs w:val="24"/>
        </w:rPr>
        <w:t>.</w:t>
      </w:r>
    </w:p>
    <w:p w14:paraId="0D3D2A7E"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lastRenderedPageBreak/>
        <w:t xml:space="preserve">Rahmatika, D. N. (2020). </w:t>
      </w:r>
      <w:r w:rsidRPr="000E781C">
        <w:rPr>
          <w:rFonts w:ascii="Times New Roman" w:hAnsi="Times New Roman" w:cs="Times New Roman"/>
          <w:i/>
          <w:iCs/>
          <w:sz w:val="24"/>
          <w:szCs w:val="24"/>
        </w:rPr>
        <w:t>Fraud Auditing.</w:t>
      </w:r>
      <w:r w:rsidRPr="000E781C">
        <w:rPr>
          <w:rFonts w:ascii="Times New Roman" w:hAnsi="Times New Roman" w:cs="Times New Roman"/>
          <w:sz w:val="24"/>
          <w:szCs w:val="24"/>
        </w:rPr>
        <w:t xml:space="preserve"> Yogyakarta: Deepublish.</w:t>
      </w:r>
    </w:p>
    <w:p w14:paraId="7E93E39C"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Republik Indonesia. (2011). </w:t>
      </w:r>
      <w:r w:rsidRPr="000E781C">
        <w:rPr>
          <w:rFonts w:ascii="Times New Roman" w:hAnsi="Times New Roman" w:cs="Times New Roman"/>
          <w:i/>
          <w:iCs/>
          <w:sz w:val="24"/>
          <w:szCs w:val="24"/>
        </w:rPr>
        <w:t>Undang-Undang Nomor 05 Tahun 2011 tentang Akuntan Publik.</w:t>
      </w:r>
      <w:r w:rsidRPr="000E781C">
        <w:rPr>
          <w:rFonts w:ascii="Times New Roman" w:hAnsi="Times New Roman" w:cs="Times New Roman"/>
          <w:sz w:val="24"/>
          <w:szCs w:val="24"/>
        </w:rPr>
        <w:t xml:space="preserve"> </w:t>
      </w:r>
    </w:p>
    <w:p w14:paraId="0A8FCE96"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Republik Indonesia. (2015). </w:t>
      </w:r>
      <w:r w:rsidRPr="000E781C">
        <w:rPr>
          <w:rFonts w:ascii="Times New Roman" w:hAnsi="Times New Roman" w:cs="Times New Roman"/>
          <w:i/>
          <w:iCs/>
          <w:sz w:val="24"/>
          <w:szCs w:val="24"/>
        </w:rPr>
        <w:t>Peraturan Pemerintah Republik Indonesia Nomor 20 Tahun 2015 tentang Praktik Akuntan Publik.</w:t>
      </w:r>
      <w:r w:rsidRPr="000E781C">
        <w:rPr>
          <w:rFonts w:ascii="Times New Roman" w:hAnsi="Times New Roman" w:cs="Times New Roman"/>
          <w:sz w:val="24"/>
          <w:szCs w:val="24"/>
        </w:rPr>
        <w:t xml:space="preserve"> </w:t>
      </w:r>
    </w:p>
    <w:p w14:paraId="49F50E28"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Ridwansyah, I. (2004). Pengaruh Pendidikan dan Penilaian Prestasi Kerja terhadap Pengembangan Karier pada PT.Kereta Api di Indonesia. </w:t>
      </w:r>
      <w:r w:rsidRPr="000E781C">
        <w:rPr>
          <w:rFonts w:ascii="Times New Roman" w:hAnsi="Times New Roman" w:cs="Times New Roman"/>
          <w:i/>
          <w:iCs/>
          <w:sz w:val="24"/>
          <w:szCs w:val="24"/>
        </w:rPr>
        <w:t>Jurnal Bisnis, Manajemen, dan Ekonomi, Vol.5 No.4 ISSN : 1693-8305</w:t>
      </w:r>
      <w:r w:rsidRPr="000E781C">
        <w:rPr>
          <w:rFonts w:ascii="Times New Roman" w:hAnsi="Times New Roman" w:cs="Times New Roman"/>
          <w:sz w:val="24"/>
          <w:szCs w:val="24"/>
        </w:rPr>
        <w:t>.</w:t>
      </w:r>
    </w:p>
    <w:p w14:paraId="592D012D"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Roscoe. (1982). </w:t>
      </w:r>
      <w:r w:rsidRPr="000E781C">
        <w:rPr>
          <w:rFonts w:ascii="Times New Roman" w:hAnsi="Times New Roman" w:cs="Times New Roman"/>
          <w:i/>
          <w:iCs/>
          <w:sz w:val="24"/>
          <w:szCs w:val="24"/>
        </w:rPr>
        <w:t>Research Methods for Business.</w:t>
      </w:r>
      <w:r w:rsidRPr="000E781C">
        <w:rPr>
          <w:rFonts w:ascii="Times New Roman" w:hAnsi="Times New Roman" w:cs="Times New Roman"/>
          <w:sz w:val="24"/>
          <w:szCs w:val="24"/>
        </w:rPr>
        <w:t xml:space="preserve"> New York: Mc Graw Hill.</w:t>
      </w:r>
    </w:p>
    <w:p w14:paraId="2E9303B9"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Rudianto, T., Mislinawati, &amp; Audi, G. T. (2020). Pengaruh Pengalaman, Pengetahuan dan Keterampilan Auditor terhadap Kualitas Audit (Studi Kasus Kantor Inspektorat Aceh). </w:t>
      </w:r>
      <w:r w:rsidRPr="000E781C">
        <w:rPr>
          <w:rFonts w:ascii="Times New Roman" w:hAnsi="Times New Roman" w:cs="Times New Roman"/>
          <w:i/>
          <w:iCs/>
          <w:sz w:val="24"/>
          <w:szCs w:val="24"/>
        </w:rPr>
        <w:t>Jurnal Penelitian Ekonomi Akuntansi (JENSI) Vol.4 No.2</w:t>
      </w:r>
      <w:r w:rsidRPr="000E781C">
        <w:rPr>
          <w:rFonts w:ascii="Times New Roman" w:hAnsi="Times New Roman" w:cs="Times New Roman"/>
          <w:sz w:val="24"/>
          <w:szCs w:val="24"/>
        </w:rPr>
        <w:t>, 125-133.</w:t>
      </w:r>
    </w:p>
    <w:p w14:paraId="5902AB05"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Rustam, A., Adiningrat, A., &amp; Adil, M. (2018). </w:t>
      </w:r>
      <w:r w:rsidRPr="000E781C">
        <w:rPr>
          <w:rFonts w:ascii="Times New Roman" w:hAnsi="Times New Roman" w:cs="Times New Roman"/>
          <w:i/>
          <w:iCs/>
          <w:sz w:val="24"/>
          <w:szCs w:val="24"/>
        </w:rPr>
        <w:t>Auditing - 1 Penerapan Praktisi Jasa Audit.</w:t>
      </w:r>
      <w:r w:rsidRPr="000E781C">
        <w:rPr>
          <w:rFonts w:ascii="Times New Roman" w:hAnsi="Times New Roman" w:cs="Times New Roman"/>
          <w:sz w:val="24"/>
          <w:szCs w:val="24"/>
        </w:rPr>
        <w:t xml:space="preserve"> Makassar: LPP Unismuh Makassar.</w:t>
      </w:r>
    </w:p>
    <w:p w14:paraId="5667BE59"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Sahir, S. H. (2021). </w:t>
      </w:r>
      <w:r w:rsidRPr="000E781C">
        <w:rPr>
          <w:rFonts w:ascii="Times New Roman" w:hAnsi="Times New Roman" w:cs="Times New Roman"/>
          <w:i/>
          <w:iCs/>
          <w:sz w:val="24"/>
          <w:szCs w:val="24"/>
        </w:rPr>
        <w:t>Metodologi Penelitian.</w:t>
      </w:r>
      <w:r w:rsidRPr="000E781C">
        <w:rPr>
          <w:rFonts w:ascii="Times New Roman" w:hAnsi="Times New Roman" w:cs="Times New Roman"/>
          <w:sz w:val="24"/>
          <w:szCs w:val="24"/>
        </w:rPr>
        <w:t xml:space="preserve"> Jogjakarta: KBM Indonesia.</w:t>
      </w:r>
    </w:p>
    <w:p w14:paraId="64FE4CDF"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Salsabila, A., &amp; Prayudiawan, H. (2011). Pengaruh Akuntabilitas, Pengetahuan Auidt, dan Gender terhadap Kualitas Hasil Kerja Auditor Internal (Studi Empiris pada Inspektorat Wilayah Provinsi DKI Jakarta). </w:t>
      </w:r>
      <w:r w:rsidRPr="000E781C">
        <w:rPr>
          <w:rFonts w:ascii="Times New Roman" w:hAnsi="Times New Roman" w:cs="Times New Roman"/>
          <w:i/>
          <w:iCs/>
          <w:sz w:val="24"/>
          <w:szCs w:val="24"/>
        </w:rPr>
        <w:t>Jurnal Telaah dan Riset Akuntansi Vol.4 No.1</w:t>
      </w:r>
      <w:r w:rsidRPr="000E781C">
        <w:rPr>
          <w:rFonts w:ascii="Times New Roman" w:hAnsi="Times New Roman" w:cs="Times New Roman"/>
          <w:sz w:val="24"/>
          <w:szCs w:val="24"/>
        </w:rPr>
        <w:t>.</w:t>
      </w:r>
    </w:p>
    <w:p w14:paraId="0AD80079"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Samosir, M., Sitorus, E. T., Marpaung, O., &amp; Nainggolan, R. P. (2022). Pengaruh Kompetensi dan Independensi Auditor Terhadap </w:t>
      </w:r>
      <w:r w:rsidRPr="000E781C">
        <w:rPr>
          <w:rFonts w:ascii="Times New Roman" w:hAnsi="Times New Roman" w:cs="Times New Roman"/>
          <w:sz w:val="24"/>
          <w:szCs w:val="24"/>
        </w:rPr>
        <w:lastRenderedPageBreak/>
        <w:t xml:space="preserve">Kualitas Audit (Studi Empiris pada Kantor Akuntan Publik di DKI Jakarta). </w:t>
      </w:r>
      <w:r w:rsidRPr="000E781C">
        <w:rPr>
          <w:rFonts w:ascii="Times New Roman" w:hAnsi="Times New Roman" w:cs="Times New Roman"/>
          <w:i/>
          <w:iCs/>
          <w:sz w:val="24"/>
          <w:szCs w:val="24"/>
        </w:rPr>
        <w:t>Jurnal Akuntansi &amp; Perpajakan, Volume 3, No 2</w:t>
      </w:r>
      <w:r w:rsidRPr="000E781C">
        <w:rPr>
          <w:rFonts w:ascii="Times New Roman" w:hAnsi="Times New Roman" w:cs="Times New Roman"/>
          <w:sz w:val="24"/>
          <w:szCs w:val="24"/>
        </w:rPr>
        <w:t>.</w:t>
      </w:r>
    </w:p>
    <w:p w14:paraId="1B96E64B"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Santoso, D. R., Riharjo, I. B., &amp; Kurnia. (2020). Independensi, Integritas, serta Kompetensi Auditor Terhadap Kualitas Audit dengan Skeptisisme Profesional Sebagai Variabel Pemoderasi. </w:t>
      </w:r>
      <w:r w:rsidRPr="000E781C">
        <w:rPr>
          <w:rFonts w:ascii="Times New Roman" w:hAnsi="Times New Roman" w:cs="Times New Roman"/>
          <w:i/>
          <w:iCs/>
          <w:sz w:val="24"/>
          <w:szCs w:val="24"/>
        </w:rPr>
        <w:t>Journal of Accounting Science 4.2</w:t>
      </w:r>
      <w:r w:rsidRPr="000E781C">
        <w:rPr>
          <w:rFonts w:ascii="Times New Roman" w:hAnsi="Times New Roman" w:cs="Times New Roman"/>
          <w:sz w:val="24"/>
          <w:szCs w:val="24"/>
        </w:rPr>
        <w:t>.</w:t>
      </w:r>
    </w:p>
    <w:p w14:paraId="070D97E7"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Sari, P. I., &amp; Badera, I. N. (2018). Fee Audit Sebagai Pemoderasi Pengaruh Kompetensi, Objektivitas, dan Independensi pada Kualitas Audit. </w:t>
      </w:r>
      <w:r w:rsidRPr="000E781C">
        <w:rPr>
          <w:rFonts w:ascii="Times New Roman" w:hAnsi="Times New Roman" w:cs="Times New Roman"/>
          <w:i/>
          <w:iCs/>
          <w:sz w:val="24"/>
          <w:szCs w:val="24"/>
        </w:rPr>
        <w:t>E-Jurnal Akuntansi Universitas Udayana Vol.23.1 April 2018</w:t>
      </w:r>
      <w:r w:rsidRPr="000E781C">
        <w:rPr>
          <w:rFonts w:ascii="Times New Roman" w:hAnsi="Times New Roman" w:cs="Times New Roman"/>
          <w:sz w:val="24"/>
          <w:szCs w:val="24"/>
        </w:rPr>
        <w:t>.</w:t>
      </w:r>
    </w:p>
    <w:p w14:paraId="2F89256D"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Setyaningsih, P. R., &amp; Yandra, F. P. (2022). Pengaruh Tekanan Klien dan Rotasi Audit terhadap Independensi Auditor:Pendekatan Eksperimen. </w:t>
      </w:r>
      <w:r w:rsidRPr="000E781C">
        <w:rPr>
          <w:rFonts w:ascii="Times New Roman" w:hAnsi="Times New Roman" w:cs="Times New Roman"/>
          <w:i/>
          <w:iCs/>
          <w:sz w:val="24"/>
          <w:szCs w:val="24"/>
        </w:rPr>
        <w:t>OWNER Riset &amp; Jurnal Akuntansi Vol.6 No.2</w:t>
      </w:r>
      <w:r w:rsidRPr="000E781C">
        <w:rPr>
          <w:rFonts w:ascii="Times New Roman" w:hAnsi="Times New Roman" w:cs="Times New Roman"/>
          <w:sz w:val="24"/>
          <w:szCs w:val="24"/>
        </w:rPr>
        <w:t>.</w:t>
      </w:r>
    </w:p>
    <w:p w14:paraId="3B6D9C64"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Shintya, A., Nuryanto, M., &amp; Oktaviani, A. A. (2016). Pengaruh Kompetensi, Independensi, dan Tekanan Anggaran Waktu terhadap Kualitas Audit. </w:t>
      </w:r>
      <w:r w:rsidRPr="000E781C">
        <w:rPr>
          <w:rFonts w:ascii="Times New Roman" w:hAnsi="Times New Roman" w:cs="Times New Roman"/>
          <w:i/>
          <w:iCs/>
          <w:sz w:val="24"/>
          <w:szCs w:val="24"/>
        </w:rPr>
        <w:t>Seminar Nasional Cendekiawan</w:t>
      </w:r>
      <w:r w:rsidRPr="000E781C">
        <w:rPr>
          <w:rFonts w:ascii="Times New Roman" w:hAnsi="Times New Roman" w:cs="Times New Roman"/>
          <w:sz w:val="24"/>
          <w:szCs w:val="24"/>
        </w:rPr>
        <w:t>.</w:t>
      </w:r>
    </w:p>
    <w:p w14:paraId="77158157"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Shockley, Randolph A. (1981). Perceptions of Auditors Independence: An Imprical Analysis. </w:t>
      </w:r>
      <w:r w:rsidRPr="000E781C">
        <w:rPr>
          <w:rFonts w:ascii="Times New Roman" w:hAnsi="Times New Roman" w:cs="Times New Roman"/>
          <w:i/>
          <w:iCs/>
          <w:sz w:val="24"/>
          <w:szCs w:val="24"/>
        </w:rPr>
        <w:t>The Accounting Review, vil LVI, no 4</w:t>
      </w:r>
      <w:r w:rsidRPr="000E781C">
        <w:rPr>
          <w:rFonts w:ascii="Times New Roman" w:hAnsi="Times New Roman" w:cs="Times New Roman"/>
          <w:sz w:val="24"/>
          <w:szCs w:val="24"/>
        </w:rPr>
        <w:t>, 758-800.</w:t>
      </w:r>
    </w:p>
    <w:p w14:paraId="0F0FDEB8"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Singarimbun, &amp; Effendi. (2011). </w:t>
      </w:r>
      <w:r w:rsidRPr="000E781C">
        <w:rPr>
          <w:rFonts w:ascii="Times New Roman" w:hAnsi="Times New Roman" w:cs="Times New Roman"/>
          <w:i/>
          <w:iCs/>
          <w:sz w:val="24"/>
          <w:szCs w:val="24"/>
        </w:rPr>
        <w:t>Metode Penelitian Survei.</w:t>
      </w:r>
      <w:r w:rsidRPr="000E781C">
        <w:rPr>
          <w:rFonts w:ascii="Times New Roman" w:hAnsi="Times New Roman" w:cs="Times New Roman"/>
          <w:sz w:val="24"/>
          <w:szCs w:val="24"/>
        </w:rPr>
        <w:t xml:space="preserve"> Jakarta: LP3S.</w:t>
      </w:r>
    </w:p>
    <w:p w14:paraId="6EDFF2E9"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Siregar, S. (2017). </w:t>
      </w:r>
      <w:r w:rsidRPr="000E781C">
        <w:rPr>
          <w:rFonts w:ascii="Times New Roman" w:hAnsi="Times New Roman" w:cs="Times New Roman"/>
          <w:i/>
          <w:iCs/>
          <w:sz w:val="24"/>
          <w:szCs w:val="24"/>
        </w:rPr>
        <w:t>Metode Penelitian Kuantitatif.</w:t>
      </w:r>
      <w:r w:rsidRPr="000E781C">
        <w:rPr>
          <w:rFonts w:ascii="Times New Roman" w:hAnsi="Times New Roman" w:cs="Times New Roman"/>
          <w:sz w:val="24"/>
          <w:szCs w:val="24"/>
        </w:rPr>
        <w:t xml:space="preserve"> Jakarta: PT Fajar Interpratama Mandiri.</w:t>
      </w:r>
    </w:p>
    <w:p w14:paraId="2076CC15"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Sugiarmini, N. L. A. and Datrina, L. K. (2017). </w:t>
      </w:r>
      <w:r w:rsidRPr="000E781C">
        <w:rPr>
          <w:rFonts w:ascii="Times New Roman" w:hAnsi="Times New Roman" w:cs="Times New Roman"/>
          <w:i/>
          <w:iCs/>
          <w:sz w:val="24"/>
          <w:szCs w:val="24"/>
        </w:rPr>
        <w:t>Pengaruh Skeptisme Profesional, Independensi, Kompetensi, Etika, dan Role Stress Auditor terhadap Kualitas Audit pada Kantor BPK RI Perwakilan Provinsi Bali.</w:t>
      </w:r>
      <w:r w:rsidRPr="000E781C">
        <w:rPr>
          <w:rFonts w:ascii="Times New Roman" w:hAnsi="Times New Roman" w:cs="Times New Roman"/>
          <w:sz w:val="24"/>
          <w:szCs w:val="24"/>
        </w:rPr>
        <w:t xml:space="preserve"> Jurnal </w:t>
      </w:r>
      <w:r w:rsidRPr="000E781C">
        <w:rPr>
          <w:rFonts w:ascii="Times New Roman" w:hAnsi="Times New Roman" w:cs="Times New Roman"/>
          <w:sz w:val="24"/>
          <w:szCs w:val="24"/>
        </w:rPr>
        <w:lastRenderedPageBreak/>
        <w:t>Krisna (Kumpulan Riset Akuntansi), Vol.9.</w:t>
      </w:r>
    </w:p>
    <w:p w14:paraId="088009A4"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Sugiyono. (2018). </w:t>
      </w:r>
      <w:r w:rsidRPr="000E781C">
        <w:rPr>
          <w:rFonts w:ascii="Times New Roman" w:hAnsi="Times New Roman" w:cs="Times New Roman"/>
          <w:i/>
          <w:iCs/>
          <w:sz w:val="24"/>
          <w:szCs w:val="24"/>
        </w:rPr>
        <w:t>Metode Penelitian Kuantitatif, Kualitatif, dan R&amp;D.</w:t>
      </w:r>
      <w:r w:rsidRPr="000E781C">
        <w:rPr>
          <w:rFonts w:ascii="Times New Roman" w:hAnsi="Times New Roman" w:cs="Times New Roman"/>
          <w:sz w:val="24"/>
          <w:szCs w:val="24"/>
        </w:rPr>
        <w:t xml:space="preserve"> Bandung: Alfabeta, CV.</w:t>
      </w:r>
    </w:p>
    <w:p w14:paraId="32FE7B0C"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Sukamdani. M. (2016). Pengaruh Ukuran KAP, Fee Audit, Hubungan dengan Klien, Komitmen Profesional dan Persaingan antar KAP terhadap Independensi Auditor. </w:t>
      </w:r>
      <w:r w:rsidRPr="000E781C">
        <w:rPr>
          <w:rFonts w:ascii="Times New Roman" w:hAnsi="Times New Roman" w:cs="Times New Roman"/>
          <w:i/>
          <w:iCs/>
          <w:sz w:val="24"/>
          <w:szCs w:val="24"/>
        </w:rPr>
        <w:t>Jom Fekon. Vol.3 No.1</w:t>
      </w:r>
      <w:r w:rsidRPr="000E781C">
        <w:rPr>
          <w:rFonts w:ascii="Times New Roman" w:hAnsi="Times New Roman" w:cs="Times New Roman"/>
          <w:sz w:val="24"/>
          <w:szCs w:val="24"/>
        </w:rPr>
        <w:t>.</w:t>
      </w:r>
    </w:p>
    <w:p w14:paraId="67C3441D"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Supriyono. (2008). </w:t>
      </w:r>
      <w:r w:rsidRPr="000E781C">
        <w:rPr>
          <w:rFonts w:ascii="Times New Roman" w:hAnsi="Times New Roman" w:cs="Times New Roman"/>
          <w:i/>
          <w:iCs/>
          <w:sz w:val="24"/>
          <w:szCs w:val="24"/>
        </w:rPr>
        <w:t>Pemeriksaan Akuntan (Auditing).</w:t>
      </w:r>
      <w:r w:rsidRPr="000E781C">
        <w:rPr>
          <w:rFonts w:ascii="Times New Roman" w:hAnsi="Times New Roman" w:cs="Times New Roman"/>
          <w:sz w:val="24"/>
          <w:szCs w:val="24"/>
        </w:rPr>
        <w:t xml:space="preserve"> Yogyakarta: BPFE Yogyakarta.</w:t>
      </w:r>
    </w:p>
    <w:p w14:paraId="4918F4AF"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Tandiontong, M. (2016). </w:t>
      </w:r>
      <w:r w:rsidRPr="000E781C">
        <w:rPr>
          <w:rFonts w:ascii="Times New Roman" w:hAnsi="Times New Roman" w:cs="Times New Roman"/>
          <w:i/>
          <w:iCs/>
          <w:sz w:val="24"/>
          <w:szCs w:val="24"/>
        </w:rPr>
        <w:t>Kualitas Audit dan Pengukurannya.</w:t>
      </w:r>
      <w:r w:rsidRPr="000E781C">
        <w:rPr>
          <w:rFonts w:ascii="Times New Roman" w:hAnsi="Times New Roman" w:cs="Times New Roman"/>
          <w:sz w:val="24"/>
          <w:szCs w:val="24"/>
        </w:rPr>
        <w:t xml:space="preserve"> Bandung: Alfabeta.</w:t>
      </w:r>
    </w:p>
    <w:p w14:paraId="5D6FC9D8"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Tjun, L. T., Marpaung, E. I., &amp; Setiawan, S. (2012). Pengaruh Kompetensi dan Independensi Auditor terhadap Kualitas Audit. </w:t>
      </w:r>
      <w:r w:rsidRPr="000E781C">
        <w:rPr>
          <w:rFonts w:ascii="Times New Roman" w:hAnsi="Times New Roman" w:cs="Times New Roman"/>
          <w:i/>
          <w:iCs/>
          <w:sz w:val="24"/>
          <w:szCs w:val="24"/>
        </w:rPr>
        <w:t>Jurnal Akuntansi Vol.4 No.1 Mei 2012</w:t>
      </w:r>
      <w:r w:rsidRPr="000E781C">
        <w:rPr>
          <w:rFonts w:ascii="Times New Roman" w:hAnsi="Times New Roman" w:cs="Times New Roman"/>
          <w:sz w:val="24"/>
          <w:szCs w:val="24"/>
        </w:rPr>
        <w:t>, 33-56. Dipetik Desember 22, 2021</w:t>
      </w:r>
    </w:p>
    <w:p w14:paraId="249F4F5E"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Wicita, T. M., &amp; Osesoga, M. S. (2019). Pengaruh Ikatan Kepentingan Keuangan, Pemberian Jasa Lain, Audit Tenure, Persaingan Kantor Akuntan Publik, dan Audit Fee Terhadap Independensi Penampilan Auditor. </w:t>
      </w:r>
      <w:r w:rsidRPr="000E781C">
        <w:rPr>
          <w:rFonts w:ascii="Times New Roman" w:hAnsi="Times New Roman" w:cs="Times New Roman"/>
          <w:i/>
          <w:iCs/>
          <w:sz w:val="24"/>
          <w:szCs w:val="24"/>
        </w:rPr>
        <w:t>Jurnal Bina Akuntansi</w:t>
      </w:r>
      <w:r w:rsidRPr="000E781C">
        <w:rPr>
          <w:rFonts w:ascii="Times New Roman" w:hAnsi="Times New Roman" w:cs="Times New Roman"/>
          <w:sz w:val="24"/>
          <w:szCs w:val="24"/>
        </w:rPr>
        <w:t>, 17-47.</w:t>
      </w:r>
    </w:p>
    <w:p w14:paraId="0EB49235" w14:textId="77777777" w:rsidR="00A7756C" w:rsidRPr="000E781C" w:rsidRDefault="00A7756C" w:rsidP="003561E4">
      <w:pPr>
        <w:pStyle w:val="Bibliography"/>
        <w:spacing w:after="0" w:line="240" w:lineRule="auto"/>
        <w:ind w:left="567" w:hanging="567"/>
        <w:contextualSpacing/>
        <w:jc w:val="both"/>
        <w:rPr>
          <w:rFonts w:ascii="Times New Roman" w:hAnsi="Times New Roman" w:cs="Times New Roman"/>
          <w:sz w:val="24"/>
          <w:szCs w:val="24"/>
        </w:rPr>
      </w:pPr>
      <w:r w:rsidRPr="000E781C">
        <w:rPr>
          <w:rFonts w:ascii="Times New Roman" w:hAnsi="Times New Roman" w:cs="Times New Roman"/>
          <w:sz w:val="24"/>
          <w:szCs w:val="24"/>
        </w:rPr>
        <w:t xml:space="preserve">Wulandari, N., Rasuli, M., &amp; Diyanto, V. (2016). Pengaruh Pengalaman, Pengetahuan, Audit Tenure, dan Peer Review terhadap Kualitas Audit (Studi Empiris pada KAP di Pekanbaru, Batam, Padang, dan Medan). </w:t>
      </w:r>
      <w:r w:rsidRPr="000E781C">
        <w:rPr>
          <w:rFonts w:ascii="Times New Roman" w:hAnsi="Times New Roman" w:cs="Times New Roman"/>
          <w:i/>
          <w:iCs/>
          <w:sz w:val="24"/>
          <w:szCs w:val="24"/>
        </w:rPr>
        <w:t>Jom Fekon Vol.1 No.2</w:t>
      </w:r>
      <w:r w:rsidRPr="000E781C">
        <w:rPr>
          <w:rFonts w:ascii="Times New Roman" w:hAnsi="Times New Roman" w:cs="Times New Roman"/>
          <w:sz w:val="24"/>
          <w:szCs w:val="24"/>
        </w:rPr>
        <w:t>.</w:t>
      </w:r>
    </w:p>
    <w:sectPr w:rsidR="00A7756C" w:rsidRPr="000E781C" w:rsidSect="00676EFF">
      <w:type w:val="continuous"/>
      <w:pgSz w:w="11906" w:h="16838" w:code="9"/>
      <w:pgMar w:top="1701" w:right="1701" w:bottom="1701" w:left="1701"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C32B4" w14:textId="77777777" w:rsidR="00BA343C" w:rsidRDefault="00BA343C" w:rsidP="00C72022">
      <w:pPr>
        <w:spacing w:after="0" w:line="240" w:lineRule="auto"/>
      </w:pPr>
      <w:r>
        <w:separator/>
      </w:r>
    </w:p>
  </w:endnote>
  <w:endnote w:type="continuationSeparator" w:id="0">
    <w:p w14:paraId="69E4E6FF" w14:textId="77777777" w:rsidR="00BA343C" w:rsidRDefault="00BA343C" w:rsidP="00C72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0881AC" w14:textId="77777777" w:rsidR="00BA343C" w:rsidRDefault="00BA343C" w:rsidP="00C72022">
      <w:pPr>
        <w:spacing w:after="0" w:line="240" w:lineRule="auto"/>
      </w:pPr>
      <w:r>
        <w:separator/>
      </w:r>
    </w:p>
  </w:footnote>
  <w:footnote w:type="continuationSeparator" w:id="0">
    <w:p w14:paraId="4C0E75E4" w14:textId="77777777" w:rsidR="00BA343C" w:rsidRDefault="00BA343C" w:rsidP="00C720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213EB" w14:textId="77777777" w:rsidR="000E781C" w:rsidRPr="00E50AF6" w:rsidRDefault="000E781C" w:rsidP="000E781C">
    <w:pPr>
      <w:pStyle w:val="Header"/>
      <w:contextualSpacing/>
      <w:jc w:val="right"/>
    </w:pPr>
    <w:r w:rsidRPr="00E50AF6">
      <w:rPr>
        <w:rFonts w:ascii="Times New Roman"/>
        <w:i/>
        <w:iCs/>
        <w:color w:val="000000"/>
      </w:rPr>
      <w:t xml:space="preserve">2023. COSTING:Journal of Economic, Business and Accounting </w:t>
    </w:r>
    <w:r w:rsidRPr="00E50AF6">
      <w:rPr>
        <w:rFonts w:ascii="Times New Roman"/>
        <w:color w:val="000000"/>
      </w:rPr>
      <w:t>6(2):</w:t>
    </w:r>
    <w:r w:rsidRPr="00E50AF6">
      <w:rPr>
        <w:rFonts w:ascii="Times New Roman"/>
        <w:iCs/>
        <w:color w:val="000000"/>
      </w:rPr>
      <w:t>176-186</w:t>
    </w:r>
  </w:p>
  <w:p w14:paraId="3A1F39CA" w14:textId="77777777" w:rsidR="00F30F14" w:rsidRDefault="00F30F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F4F53" w14:textId="77777777" w:rsidR="000E781C" w:rsidRPr="00E50AF6" w:rsidRDefault="000E781C" w:rsidP="000E781C">
    <w:pPr>
      <w:pStyle w:val="Header"/>
      <w:contextualSpacing/>
      <w:rPr>
        <w:rFonts w:ascii="Times New Roman"/>
      </w:rPr>
    </w:pPr>
    <w:r w:rsidRPr="00E50AF6">
      <w:rPr>
        <w:rFonts w:ascii="Times New Roman" w:eastAsia="Calibri"/>
      </w:rPr>
      <w:drawing>
        <wp:anchor distT="0" distB="0" distL="114300" distR="114300" simplePos="0" relativeHeight="251659264" behindDoc="1" locked="0" layoutInCell="1" allowOverlap="1" wp14:anchorId="239A841F" wp14:editId="79CB52E1">
          <wp:simplePos x="0" y="0"/>
          <wp:positionH relativeFrom="column">
            <wp:posOffset>4389755</wp:posOffset>
          </wp:positionH>
          <wp:positionV relativeFrom="paragraph">
            <wp:posOffset>-201052</wp:posOffset>
          </wp:positionV>
          <wp:extent cx="1174115" cy="806450"/>
          <wp:effectExtent l="0" t="0" r="6985" b="0"/>
          <wp:wrapThrough wrapText="bothSides">
            <wp:wrapPolygon edited="0">
              <wp:start x="0" y="0"/>
              <wp:lineTo x="0" y="20920"/>
              <wp:lineTo x="21378" y="20920"/>
              <wp:lineTo x="21378"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4803" t="35503" r="74052" b="50887"/>
                  <a:stretch>
                    <a:fillRect/>
                  </a:stretch>
                </pic:blipFill>
                <pic:spPr bwMode="auto">
                  <a:xfrm>
                    <a:off x="0" y="0"/>
                    <a:ext cx="1174115" cy="806450"/>
                  </a:xfrm>
                  <a:prstGeom prst="rect">
                    <a:avLst/>
                  </a:prstGeom>
                  <a:noFill/>
                </pic:spPr>
              </pic:pic>
            </a:graphicData>
          </a:graphic>
          <wp14:sizeRelH relativeFrom="page">
            <wp14:pctWidth>0</wp14:pctWidth>
          </wp14:sizeRelH>
          <wp14:sizeRelV relativeFrom="page">
            <wp14:pctHeight>0</wp14:pctHeight>
          </wp14:sizeRelV>
        </wp:anchor>
      </w:drawing>
    </w:r>
    <w:r w:rsidRPr="00E50AF6">
      <w:rPr>
        <w:rFonts w:ascii="Times New Roman"/>
        <w:b/>
      </w:rPr>
      <w:t xml:space="preserve">COSTING:Journal of Economic, Business and Accounting </w:t>
    </w:r>
    <w:r w:rsidRPr="00E50AF6">
      <w:rPr>
        <w:rFonts w:ascii="Times New Roman"/>
        <w:b/>
      </w:rPr>
      <w:tab/>
    </w:r>
  </w:p>
  <w:p w14:paraId="56B2D07C" w14:textId="77777777" w:rsidR="000E781C" w:rsidRPr="00E50AF6" w:rsidRDefault="000E781C" w:rsidP="000E781C">
    <w:pPr>
      <w:tabs>
        <w:tab w:val="center" w:pos="4680"/>
        <w:tab w:val="left" w:pos="6300"/>
        <w:tab w:val="left" w:pos="6390"/>
        <w:tab w:val="right" w:pos="9360"/>
      </w:tabs>
      <w:spacing w:after="0" w:line="240" w:lineRule="auto"/>
      <w:contextualSpacing/>
      <w:jc w:val="both"/>
      <w:rPr>
        <w:rFonts w:ascii="Times New Roman"/>
      </w:rPr>
    </w:pPr>
    <w:r w:rsidRPr="00E50AF6">
      <w:rPr>
        <w:rFonts w:ascii="Times New Roman"/>
      </w:rPr>
      <w:t>Volume 6 Nomor 2, Januari-Juni 2023</w:t>
    </w:r>
    <w:r w:rsidRPr="00E50AF6">
      <w:rPr>
        <w:rFonts w:ascii="Times New Roman"/>
      </w:rPr>
      <w:tab/>
    </w:r>
    <w:r w:rsidRPr="00E50AF6">
      <w:rPr>
        <w:rFonts w:ascii="Times New Roman"/>
      </w:rPr>
      <w:tab/>
    </w:r>
  </w:p>
  <w:p w14:paraId="7163B2DF" w14:textId="083775BB" w:rsidR="00F30F14" w:rsidRPr="000E781C" w:rsidRDefault="000E781C" w:rsidP="000E781C">
    <w:pPr>
      <w:tabs>
        <w:tab w:val="center" w:pos="4513"/>
        <w:tab w:val="right" w:pos="9026"/>
      </w:tabs>
      <w:spacing w:after="0" w:line="240" w:lineRule="auto"/>
      <w:contextualSpacing/>
      <w:rPr>
        <w:rFonts w:ascii="Times New Roman"/>
        <w:lang w:val="en-US"/>
      </w:rPr>
    </w:pPr>
    <w:r w:rsidRPr="00E50AF6">
      <w:rPr>
        <w:rFonts w:ascii="Times New Roman"/>
      </w:rPr>
      <w:t>e-ISSN : 2597-523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C209B"/>
    <w:multiLevelType w:val="hybridMultilevel"/>
    <w:tmpl w:val="90F48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67CCB"/>
    <w:multiLevelType w:val="hybridMultilevel"/>
    <w:tmpl w:val="945AA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A05F11"/>
    <w:multiLevelType w:val="hybridMultilevel"/>
    <w:tmpl w:val="D6EA6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C5481F"/>
    <w:multiLevelType w:val="hybridMultilevel"/>
    <w:tmpl w:val="B4907B4C"/>
    <w:lvl w:ilvl="0" w:tplc="B62C42D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BD61DB3"/>
    <w:multiLevelType w:val="hybridMultilevel"/>
    <w:tmpl w:val="0588879C"/>
    <w:lvl w:ilvl="0" w:tplc="CF602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CB95075"/>
    <w:multiLevelType w:val="hybridMultilevel"/>
    <w:tmpl w:val="1460F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3"/>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E61"/>
    <w:rsid w:val="00002F33"/>
    <w:rsid w:val="000268A4"/>
    <w:rsid w:val="00027F8B"/>
    <w:rsid w:val="000419AB"/>
    <w:rsid w:val="0006737A"/>
    <w:rsid w:val="0006784C"/>
    <w:rsid w:val="00083B54"/>
    <w:rsid w:val="000857F8"/>
    <w:rsid w:val="000872B6"/>
    <w:rsid w:val="00090560"/>
    <w:rsid w:val="000A4228"/>
    <w:rsid w:val="000A63C2"/>
    <w:rsid w:val="000B50FF"/>
    <w:rsid w:val="000B6F0D"/>
    <w:rsid w:val="000C0F53"/>
    <w:rsid w:val="000C4FEF"/>
    <w:rsid w:val="000D2736"/>
    <w:rsid w:val="000E3820"/>
    <w:rsid w:val="000E607A"/>
    <w:rsid w:val="000E781C"/>
    <w:rsid w:val="0010032C"/>
    <w:rsid w:val="00100E97"/>
    <w:rsid w:val="00101F63"/>
    <w:rsid w:val="00114D0B"/>
    <w:rsid w:val="001206EE"/>
    <w:rsid w:val="00126E19"/>
    <w:rsid w:val="00131466"/>
    <w:rsid w:val="00147C30"/>
    <w:rsid w:val="001942F0"/>
    <w:rsid w:val="001A65C4"/>
    <w:rsid w:val="001B0096"/>
    <w:rsid w:val="001B1FDB"/>
    <w:rsid w:val="001D4FEA"/>
    <w:rsid w:val="001D7B70"/>
    <w:rsid w:val="001F363F"/>
    <w:rsid w:val="001F6937"/>
    <w:rsid w:val="00205E82"/>
    <w:rsid w:val="00207CEF"/>
    <w:rsid w:val="0022282B"/>
    <w:rsid w:val="0026557B"/>
    <w:rsid w:val="00271343"/>
    <w:rsid w:val="002A28D4"/>
    <w:rsid w:val="002B4043"/>
    <w:rsid w:val="002C193F"/>
    <w:rsid w:val="002D49E2"/>
    <w:rsid w:val="002D61DD"/>
    <w:rsid w:val="002E4625"/>
    <w:rsid w:val="002E546F"/>
    <w:rsid w:val="002F4FC3"/>
    <w:rsid w:val="00313129"/>
    <w:rsid w:val="00330C13"/>
    <w:rsid w:val="003314EB"/>
    <w:rsid w:val="00334825"/>
    <w:rsid w:val="00334C3D"/>
    <w:rsid w:val="003361FD"/>
    <w:rsid w:val="00341736"/>
    <w:rsid w:val="003529C0"/>
    <w:rsid w:val="003561E4"/>
    <w:rsid w:val="003A3C05"/>
    <w:rsid w:val="003A5B39"/>
    <w:rsid w:val="003D03CB"/>
    <w:rsid w:val="003D1D05"/>
    <w:rsid w:val="003E02E4"/>
    <w:rsid w:val="003E3960"/>
    <w:rsid w:val="003E4E6C"/>
    <w:rsid w:val="003E5018"/>
    <w:rsid w:val="003E5550"/>
    <w:rsid w:val="004101AD"/>
    <w:rsid w:val="004164D8"/>
    <w:rsid w:val="00445C2A"/>
    <w:rsid w:val="00446083"/>
    <w:rsid w:val="00471EC8"/>
    <w:rsid w:val="00474C41"/>
    <w:rsid w:val="00482B3E"/>
    <w:rsid w:val="004836B8"/>
    <w:rsid w:val="00484464"/>
    <w:rsid w:val="00486113"/>
    <w:rsid w:val="004B3E29"/>
    <w:rsid w:val="004C299F"/>
    <w:rsid w:val="004C5305"/>
    <w:rsid w:val="004E735C"/>
    <w:rsid w:val="004F1D57"/>
    <w:rsid w:val="004F335F"/>
    <w:rsid w:val="004F63F4"/>
    <w:rsid w:val="00513DAD"/>
    <w:rsid w:val="00532EF3"/>
    <w:rsid w:val="0055734F"/>
    <w:rsid w:val="005652EA"/>
    <w:rsid w:val="005667C9"/>
    <w:rsid w:val="00573908"/>
    <w:rsid w:val="00590B78"/>
    <w:rsid w:val="00595F98"/>
    <w:rsid w:val="005B5F20"/>
    <w:rsid w:val="005B7430"/>
    <w:rsid w:val="005C6C9A"/>
    <w:rsid w:val="005F0A9B"/>
    <w:rsid w:val="00620D82"/>
    <w:rsid w:val="0063176B"/>
    <w:rsid w:val="006335FF"/>
    <w:rsid w:val="006345EA"/>
    <w:rsid w:val="006375FE"/>
    <w:rsid w:val="006719F1"/>
    <w:rsid w:val="00676EFF"/>
    <w:rsid w:val="006958FC"/>
    <w:rsid w:val="006C4A64"/>
    <w:rsid w:val="006D0A30"/>
    <w:rsid w:val="006D7288"/>
    <w:rsid w:val="006E0A2F"/>
    <w:rsid w:val="006E0AD6"/>
    <w:rsid w:val="006E3D9A"/>
    <w:rsid w:val="006F0C0C"/>
    <w:rsid w:val="00701831"/>
    <w:rsid w:val="00704AEB"/>
    <w:rsid w:val="00704DE4"/>
    <w:rsid w:val="007230F9"/>
    <w:rsid w:val="007245E7"/>
    <w:rsid w:val="007464B8"/>
    <w:rsid w:val="00765564"/>
    <w:rsid w:val="0079085B"/>
    <w:rsid w:val="00790B1D"/>
    <w:rsid w:val="00791CB2"/>
    <w:rsid w:val="007A2712"/>
    <w:rsid w:val="007B34A6"/>
    <w:rsid w:val="007D1728"/>
    <w:rsid w:val="007E4AD2"/>
    <w:rsid w:val="007F2272"/>
    <w:rsid w:val="00817AA2"/>
    <w:rsid w:val="00824E52"/>
    <w:rsid w:val="00826135"/>
    <w:rsid w:val="00830D15"/>
    <w:rsid w:val="008406CF"/>
    <w:rsid w:val="008460DA"/>
    <w:rsid w:val="00847391"/>
    <w:rsid w:val="008537CD"/>
    <w:rsid w:val="00873B5C"/>
    <w:rsid w:val="008759E3"/>
    <w:rsid w:val="008838E7"/>
    <w:rsid w:val="00887266"/>
    <w:rsid w:val="00887C7D"/>
    <w:rsid w:val="00893AE5"/>
    <w:rsid w:val="0089697F"/>
    <w:rsid w:val="008B3ECA"/>
    <w:rsid w:val="008C47EC"/>
    <w:rsid w:val="008E37BC"/>
    <w:rsid w:val="009123A9"/>
    <w:rsid w:val="00927976"/>
    <w:rsid w:val="00935424"/>
    <w:rsid w:val="00946EA2"/>
    <w:rsid w:val="00966367"/>
    <w:rsid w:val="00970BE3"/>
    <w:rsid w:val="009736F1"/>
    <w:rsid w:val="009766D7"/>
    <w:rsid w:val="009771CB"/>
    <w:rsid w:val="00990EC2"/>
    <w:rsid w:val="009A1050"/>
    <w:rsid w:val="009A1781"/>
    <w:rsid w:val="009F2974"/>
    <w:rsid w:val="009F350A"/>
    <w:rsid w:val="00A00876"/>
    <w:rsid w:val="00A015CA"/>
    <w:rsid w:val="00A26B3F"/>
    <w:rsid w:val="00A37364"/>
    <w:rsid w:val="00A61134"/>
    <w:rsid w:val="00A7231A"/>
    <w:rsid w:val="00A7756C"/>
    <w:rsid w:val="00A776BB"/>
    <w:rsid w:val="00AA1543"/>
    <w:rsid w:val="00AA1E21"/>
    <w:rsid w:val="00AB2E29"/>
    <w:rsid w:val="00AB6AB7"/>
    <w:rsid w:val="00AD7B93"/>
    <w:rsid w:val="00AE3250"/>
    <w:rsid w:val="00B34033"/>
    <w:rsid w:val="00B45555"/>
    <w:rsid w:val="00B52756"/>
    <w:rsid w:val="00B56CE4"/>
    <w:rsid w:val="00B607D2"/>
    <w:rsid w:val="00B6297E"/>
    <w:rsid w:val="00B73949"/>
    <w:rsid w:val="00B73CDF"/>
    <w:rsid w:val="00B76F89"/>
    <w:rsid w:val="00B81C41"/>
    <w:rsid w:val="00BA343C"/>
    <w:rsid w:val="00BC781B"/>
    <w:rsid w:val="00BD33DD"/>
    <w:rsid w:val="00BD3F4C"/>
    <w:rsid w:val="00BD5E16"/>
    <w:rsid w:val="00BE072D"/>
    <w:rsid w:val="00BE270B"/>
    <w:rsid w:val="00BE58DC"/>
    <w:rsid w:val="00BF71D3"/>
    <w:rsid w:val="00C1237C"/>
    <w:rsid w:val="00C164D0"/>
    <w:rsid w:val="00C33279"/>
    <w:rsid w:val="00C4445F"/>
    <w:rsid w:val="00C46C58"/>
    <w:rsid w:val="00C4723D"/>
    <w:rsid w:val="00C54EBE"/>
    <w:rsid w:val="00C72022"/>
    <w:rsid w:val="00C77D42"/>
    <w:rsid w:val="00CA0135"/>
    <w:rsid w:val="00CB6CC5"/>
    <w:rsid w:val="00CC769A"/>
    <w:rsid w:val="00CE1EFB"/>
    <w:rsid w:val="00CE264D"/>
    <w:rsid w:val="00CE39BE"/>
    <w:rsid w:val="00CE7CB3"/>
    <w:rsid w:val="00CF16BD"/>
    <w:rsid w:val="00D120C5"/>
    <w:rsid w:val="00D16641"/>
    <w:rsid w:val="00D5200B"/>
    <w:rsid w:val="00D63E40"/>
    <w:rsid w:val="00DB2D70"/>
    <w:rsid w:val="00DC06FC"/>
    <w:rsid w:val="00DF1E2D"/>
    <w:rsid w:val="00E114CE"/>
    <w:rsid w:val="00E12A96"/>
    <w:rsid w:val="00E27036"/>
    <w:rsid w:val="00E321C9"/>
    <w:rsid w:val="00E44E61"/>
    <w:rsid w:val="00E502DB"/>
    <w:rsid w:val="00E50B4D"/>
    <w:rsid w:val="00E51558"/>
    <w:rsid w:val="00E7549E"/>
    <w:rsid w:val="00E93953"/>
    <w:rsid w:val="00E964C6"/>
    <w:rsid w:val="00EA2B09"/>
    <w:rsid w:val="00EC05EB"/>
    <w:rsid w:val="00EC18ED"/>
    <w:rsid w:val="00EC72AA"/>
    <w:rsid w:val="00EE22D6"/>
    <w:rsid w:val="00EE2F43"/>
    <w:rsid w:val="00F12CFD"/>
    <w:rsid w:val="00F13C19"/>
    <w:rsid w:val="00F30F14"/>
    <w:rsid w:val="00F823A6"/>
    <w:rsid w:val="00F9114C"/>
    <w:rsid w:val="00FA1FE3"/>
    <w:rsid w:val="00FB1005"/>
    <w:rsid w:val="00FC043E"/>
    <w:rsid w:val="00FC4197"/>
    <w:rsid w:val="00FD0260"/>
    <w:rsid w:val="00FE142B"/>
    <w:rsid w:val="00FE3EA9"/>
    <w:rsid w:val="00FF11C8"/>
    <w:rsid w:val="00FF1369"/>
    <w:rsid w:val="00FF3326"/>
    <w:rsid w:val="00FF4738"/>
    <w:rsid w:val="00FF4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E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id-ID"/>
    </w:rPr>
  </w:style>
  <w:style w:type="paragraph" w:styleId="Heading1">
    <w:name w:val="heading 1"/>
    <w:basedOn w:val="Normal"/>
    <w:next w:val="Normal"/>
    <w:link w:val="Heading1Char"/>
    <w:uiPriority w:val="9"/>
    <w:qFormat/>
    <w:rsid w:val="00C164D0"/>
    <w:pPr>
      <w:keepNext/>
      <w:keepLines/>
      <w:spacing w:before="240" w:after="0"/>
      <w:outlineLvl w:val="0"/>
    </w:pPr>
    <w:rPr>
      <w:rFonts w:asciiTheme="majorHAnsi" w:eastAsiaTheme="majorEastAsia" w:hAnsiTheme="majorHAnsi" w:cstheme="majorBidi"/>
      <w:noProof w:val="0"/>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4197"/>
    <w:rPr>
      <w:color w:val="0563C1" w:themeColor="hyperlink"/>
      <w:u w:val="single"/>
    </w:rPr>
  </w:style>
  <w:style w:type="character" w:customStyle="1" w:styleId="UnresolvedMention">
    <w:name w:val="Unresolved Mention"/>
    <w:basedOn w:val="DefaultParagraphFont"/>
    <w:uiPriority w:val="99"/>
    <w:semiHidden/>
    <w:unhideWhenUsed/>
    <w:rsid w:val="00FC4197"/>
    <w:rPr>
      <w:color w:val="605E5C"/>
      <w:shd w:val="clear" w:color="auto" w:fill="E1DFDD"/>
    </w:rPr>
  </w:style>
  <w:style w:type="paragraph" w:styleId="ListParagraph">
    <w:name w:val="List Paragraph"/>
    <w:basedOn w:val="Normal"/>
    <w:uiPriority w:val="34"/>
    <w:qFormat/>
    <w:rsid w:val="00341736"/>
    <w:pPr>
      <w:ind w:left="720"/>
      <w:contextualSpacing/>
    </w:pPr>
  </w:style>
  <w:style w:type="character" w:customStyle="1" w:styleId="Heading1Char">
    <w:name w:val="Heading 1 Char"/>
    <w:basedOn w:val="DefaultParagraphFont"/>
    <w:link w:val="Heading1"/>
    <w:uiPriority w:val="9"/>
    <w:rsid w:val="00C164D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C164D0"/>
  </w:style>
  <w:style w:type="table" w:styleId="TableGrid">
    <w:name w:val="Table Grid"/>
    <w:basedOn w:val="TableNormal"/>
    <w:uiPriority w:val="39"/>
    <w:rsid w:val="004F63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C05EB"/>
    <w:rPr>
      <w:color w:val="954F72" w:themeColor="followedHyperlink"/>
      <w:u w:val="single"/>
    </w:rPr>
  </w:style>
  <w:style w:type="paragraph" w:styleId="BalloonText">
    <w:name w:val="Balloon Text"/>
    <w:basedOn w:val="Normal"/>
    <w:link w:val="BalloonTextChar"/>
    <w:uiPriority w:val="99"/>
    <w:semiHidden/>
    <w:unhideWhenUsed/>
    <w:rsid w:val="00F82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3A6"/>
    <w:rPr>
      <w:rFonts w:ascii="Tahoma" w:hAnsi="Tahoma" w:cs="Tahoma"/>
      <w:noProof/>
      <w:sz w:val="16"/>
      <w:szCs w:val="16"/>
      <w:lang w:val="id-ID"/>
    </w:rPr>
  </w:style>
  <w:style w:type="paragraph" w:styleId="Header">
    <w:name w:val="header"/>
    <w:basedOn w:val="Normal"/>
    <w:link w:val="HeaderChar"/>
    <w:uiPriority w:val="99"/>
    <w:unhideWhenUsed/>
    <w:rsid w:val="00C72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022"/>
    <w:rPr>
      <w:noProof/>
      <w:lang w:val="id-ID"/>
    </w:rPr>
  </w:style>
  <w:style w:type="paragraph" w:styleId="Footer">
    <w:name w:val="footer"/>
    <w:basedOn w:val="Normal"/>
    <w:link w:val="FooterChar"/>
    <w:uiPriority w:val="99"/>
    <w:unhideWhenUsed/>
    <w:rsid w:val="00C72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022"/>
    <w:rPr>
      <w:noProof/>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id-ID"/>
    </w:rPr>
  </w:style>
  <w:style w:type="paragraph" w:styleId="Heading1">
    <w:name w:val="heading 1"/>
    <w:basedOn w:val="Normal"/>
    <w:next w:val="Normal"/>
    <w:link w:val="Heading1Char"/>
    <w:uiPriority w:val="9"/>
    <w:qFormat/>
    <w:rsid w:val="00C164D0"/>
    <w:pPr>
      <w:keepNext/>
      <w:keepLines/>
      <w:spacing w:before="240" w:after="0"/>
      <w:outlineLvl w:val="0"/>
    </w:pPr>
    <w:rPr>
      <w:rFonts w:asciiTheme="majorHAnsi" w:eastAsiaTheme="majorEastAsia" w:hAnsiTheme="majorHAnsi" w:cstheme="majorBidi"/>
      <w:noProof w:val="0"/>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4197"/>
    <w:rPr>
      <w:color w:val="0563C1" w:themeColor="hyperlink"/>
      <w:u w:val="single"/>
    </w:rPr>
  </w:style>
  <w:style w:type="character" w:customStyle="1" w:styleId="UnresolvedMention">
    <w:name w:val="Unresolved Mention"/>
    <w:basedOn w:val="DefaultParagraphFont"/>
    <w:uiPriority w:val="99"/>
    <w:semiHidden/>
    <w:unhideWhenUsed/>
    <w:rsid w:val="00FC4197"/>
    <w:rPr>
      <w:color w:val="605E5C"/>
      <w:shd w:val="clear" w:color="auto" w:fill="E1DFDD"/>
    </w:rPr>
  </w:style>
  <w:style w:type="paragraph" w:styleId="ListParagraph">
    <w:name w:val="List Paragraph"/>
    <w:basedOn w:val="Normal"/>
    <w:uiPriority w:val="34"/>
    <w:qFormat/>
    <w:rsid w:val="00341736"/>
    <w:pPr>
      <w:ind w:left="720"/>
      <w:contextualSpacing/>
    </w:pPr>
  </w:style>
  <w:style w:type="character" w:customStyle="1" w:styleId="Heading1Char">
    <w:name w:val="Heading 1 Char"/>
    <w:basedOn w:val="DefaultParagraphFont"/>
    <w:link w:val="Heading1"/>
    <w:uiPriority w:val="9"/>
    <w:rsid w:val="00C164D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C164D0"/>
  </w:style>
  <w:style w:type="table" w:styleId="TableGrid">
    <w:name w:val="Table Grid"/>
    <w:basedOn w:val="TableNormal"/>
    <w:uiPriority w:val="39"/>
    <w:rsid w:val="004F63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C05EB"/>
    <w:rPr>
      <w:color w:val="954F72" w:themeColor="followedHyperlink"/>
      <w:u w:val="single"/>
    </w:rPr>
  </w:style>
  <w:style w:type="paragraph" w:styleId="BalloonText">
    <w:name w:val="Balloon Text"/>
    <w:basedOn w:val="Normal"/>
    <w:link w:val="BalloonTextChar"/>
    <w:uiPriority w:val="99"/>
    <w:semiHidden/>
    <w:unhideWhenUsed/>
    <w:rsid w:val="00F82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3A6"/>
    <w:rPr>
      <w:rFonts w:ascii="Tahoma" w:hAnsi="Tahoma" w:cs="Tahoma"/>
      <w:noProof/>
      <w:sz w:val="16"/>
      <w:szCs w:val="16"/>
      <w:lang w:val="id-ID"/>
    </w:rPr>
  </w:style>
  <w:style w:type="paragraph" w:styleId="Header">
    <w:name w:val="header"/>
    <w:basedOn w:val="Normal"/>
    <w:link w:val="HeaderChar"/>
    <w:uiPriority w:val="99"/>
    <w:unhideWhenUsed/>
    <w:rsid w:val="00C72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022"/>
    <w:rPr>
      <w:noProof/>
      <w:lang w:val="id-ID"/>
    </w:rPr>
  </w:style>
  <w:style w:type="paragraph" w:styleId="Footer">
    <w:name w:val="footer"/>
    <w:basedOn w:val="Normal"/>
    <w:link w:val="FooterChar"/>
    <w:uiPriority w:val="99"/>
    <w:unhideWhenUsed/>
    <w:rsid w:val="00C72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022"/>
    <w:rPr>
      <w:noProof/>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19683">
      <w:bodyDiv w:val="1"/>
      <w:marLeft w:val="0"/>
      <w:marRight w:val="0"/>
      <w:marTop w:val="0"/>
      <w:marBottom w:val="0"/>
      <w:divBdr>
        <w:top w:val="none" w:sz="0" w:space="0" w:color="auto"/>
        <w:left w:val="none" w:sz="0" w:space="0" w:color="auto"/>
        <w:bottom w:val="none" w:sz="0" w:space="0" w:color="auto"/>
        <w:right w:val="none" w:sz="0" w:space="0" w:color="auto"/>
      </w:divBdr>
    </w:div>
    <w:div w:id="641694170">
      <w:bodyDiv w:val="1"/>
      <w:marLeft w:val="0"/>
      <w:marRight w:val="0"/>
      <w:marTop w:val="0"/>
      <w:marBottom w:val="0"/>
      <w:divBdr>
        <w:top w:val="none" w:sz="0" w:space="0" w:color="auto"/>
        <w:left w:val="none" w:sz="0" w:space="0" w:color="auto"/>
        <w:bottom w:val="none" w:sz="0" w:space="0" w:color="auto"/>
        <w:right w:val="none" w:sz="0" w:space="0" w:color="auto"/>
      </w:divBdr>
    </w:div>
    <w:div w:id="711655854">
      <w:bodyDiv w:val="1"/>
      <w:marLeft w:val="0"/>
      <w:marRight w:val="0"/>
      <w:marTop w:val="0"/>
      <w:marBottom w:val="0"/>
      <w:divBdr>
        <w:top w:val="none" w:sz="0" w:space="0" w:color="auto"/>
        <w:left w:val="none" w:sz="0" w:space="0" w:color="auto"/>
        <w:bottom w:val="none" w:sz="0" w:space="0" w:color="auto"/>
        <w:right w:val="none" w:sz="0" w:space="0" w:color="auto"/>
      </w:divBdr>
    </w:div>
    <w:div w:id="757756530">
      <w:bodyDiv w:val="1"/>
      <w:marLeft w:val="0"/>
      <w:marRight w:val="0"/>
      <w:marTop w:val="0"/>
      <w:marBottom w:val="0"/>
      <w:divBdr>
        <w:top w:val="none" w:sz="0" w:space="0" w:color="auto"/>
        <w:left w:val="none" w:sz="0" w:space="0" w:color="auto"/>
        <w:bottom w:val="none" w:sz="0" w:space="0" w:color="auto"/>
        <w:right w:val="none" w:sz="0" w:space="0" w:color="auto"/>
      </w:divBdr>
    </w:div>
    <w:div w:id="856307649">
      <w:bodyDiv w:val="1"/>
      <w:marLeft w:val="0"/>
      <w:marRight w:val="0"/>
      <w:marTop w:val="0"/>
      <w:marBottom w:val="0"/>
      <w:divBdr>
        <w:top w:val="none" w:sz="0" w:space="0" w:color="auto"/>
        <w:left w:val="none" w:sz="0" w:space="0" w:color="auto"/>
        <w:bottom w:val="none" w:sz="0" w:space="0" w:color="auto"/>
        <w:right w:val="none" w:sz="0" w:space="0" w:color="auto"/>
      </w:divBdr>
      <w:divsChild>
        <w:div w:id="327170971">
          <w:marLeft w:val="0"/>
          <w:marRight w:val="0"/>
          <w:marTop w:val="0"/>
          <w:marBottom w:val="0"/>
          <w:divBdr>
            <w:top w:val="none" w:sz="0" w:space="0" w:color="auto"/>
            <w:left w:val="none" w:sz="0" w:space="0" w:color="auto"/>
            <w:bottom w:val="none" w:sz="0" w:space="0" w:color="auto"/>
            <w:right w:val="none" w:sz="0" w:space="0" w:color="auto"/>
          </w:divBdr>
          <w:divsChild>
            <w:div w:id="374157005">
              <w:marLeft w:val="0"/>
              <w:marRight w:val="0"/>
              <w:marTop w:val="0"/>
              <w:marBottom w:val="0"/>
              <w:divBdr>
                <w:top w:val="none" w:sz="0" w:space="0" w:color="auto"/>
                <w:left w:val="none" w:sz="0" w:space="0" w:color="auto"/>
                <w:bottom w:val="none" w:sz="0" w:space="0" w:color="auto"/>
                <w:right w:val="none" w:sz="0" w:space="0" w:color="auto"/>
              </w:divBdr>
              <w:divsChild>
                <w:div w:id="4669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765811">
      <w:bodyDiv w:val="1"/>
      <w:marLeft w:val="0"/>
      <w:marRight w:val="0"/>
      <w:marTop w:val="0"/>
      <w:marBottom w:val="0"/>
      <w:divBdr>
        <w:top w:val="none" w:sz="0" w:space="0" w:color="auto"/>
        <w:left w:val="none" w:sz="0" w:space="0" w:color="auto"/>
        <w:bottom w:val="none" w:sz="0" w:space="0" w:color="auto"/>
        <w:right w:val="none" w:sz="0" w:space="0" w:color="auto"/>
      </w:divBdr>
    </w:div>
    <w:div w:id="900945272">
      <w:bodyDiv w:val="1"/>
      <w:marLeft w:val="0"/>
      <w:marRight w:val="0"/>
      <w:marTop w:val="0"/>
      <w:marBottom w:val="0"/>
      <w:divBdr>
        <w:top w:val="none" w:sz="0" w:space="0" w:color="auto"/>
        <w:left w:val="none" w:sz="0" w:space="0" w:color="auto"/>
        <w:bottom w:val="none" w:sz="0" w:space="0" w:color="auto"/>
        <w:right w:val="none" w:sz="0" w:space="0" w:color="auto"/>
      </w:divBdr>
      <w:divsChild>
        <w:div w:id="328410613">
          <w:marLeft w:val="0"/>
          <w:marRight w:val="0"/>
          <w:marTop w:val="0"/>
          <w:marBottom w:val="0"/>
          <w:divBdr>
            <w:top w:val="none" w:sz="0" w:space="0" w:color="auto"/>
            <w:left w:val="none" w:sz="0" w:space="0" w:color="auto"/>
            <w:bottom w:val="none" w:sz="0" w:space="0" w:color="auto"/>
            <w:right w:val="none" w:sz="0" w:space="0" w:color="auto"/>
          </w:divBdr>
          <w:divsChild>
            <w:div w:id="667951227">
              <w:marLeft w:val="0"/>
              <w:marRight w:val="0"/>
              <w:marTop w:val="0"/>
              <w:marBottom w:val="0"/>
              <w:divBdr>
                <w:top w:val="none" w:sz="0" w:space="0" w:color="auto"/>
                <w:left w:val="none" w:sz="0" w:space="0" w:color="auto"/>
                <w:bottom w:val="none" w:sz="0" w:space="0" w:color="auto"/>
                <w:right w:val="none" w:sz="0" w:space="0" w:color="auto"/>
              </w:divBdr>
              <w:divsChild>
                <w:div w:id="1009912990">
                  <w:marLeft w:val="0"/>
                  <w:marRight w:val="0"/>
                  <w:marTop w:val="0"/>
                  <w:marBottom w:val="0"/>
                  <w:divBdr>
                    <w:top w:val="none" w:sz="0" w:space="0" w:color="auto"/>
                    <w:left w:val="none" w:sz="0" w:space="0" w:color="auto"/>
                    <w:bottom w:val="none" w:sz="0" w:space="0" w:color="auto"/>
                    <w:right w:val="none" w:sz="0" w:space="0" w:color="auto"/>
                  </w:divBdr>
                  <w:divsChild>
                    <w:div w:id="17246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125178">
      <w:bodyDiv w:val="1"/>
      <w:marLeft w:val="0"/>
      <w:marRight w:val="0"/>
      <w:marTop w:val="0"/>
      <w:marBottom w:val="0"/>
      <w:divBdr>
        <w:top w:val="none" w:sz="0" w:space="0" w:color="auto"/>
        <w:left w:val="none" w:sz="0" w:space="0" w:color="auto"/>
        <w:bottom w:val="none" w:sz="0" w:space="0" w:color="auto"/>
        <w:right w:val="none" w:sz="0" w:space="0" w:color="auto"/>
      </w:divBdr>
    </w:div>
    <w:div w:id="1079136344">
      <w:bodyDiv w:val="1"/>
      <w:marLeft w:val="0"/>
      <w:marRight w:val="0"/>
      <w:marTop w:val="0"/>
      <w:marBottom w:val="0"/>
      <w:divBdr>
        <w:top w:val="none" w:sz="0" w:space="0" w:color="auto"/>
        <w:left w:val="none" w:sz="0" w:space="0" w:color="auto"/>
        <w:bottom w:val="none" w:sz="0" w:space="0" w:color="auto"/>
        <w:right w:val="none" w:sz="0" w:space="0" w:color="auto"/>
      </w:divBdr>
    </w:div>
    <w:div w:id="1452093134">
      <w:bodyDiv w:val="1"/>
      <w:marLeft w:val="0"/>
      <w:marRight w:val="0"/>
      <w:marTop w:val="0"/>
      <w:marBottom w:val="0"/>
      <w:divBdr>
        <w:top w:val="none" w:sz="0" w:space="0" w:color="auto"/>
        <w:left w:val="none" w:sz="0" w:space="0" w:color="auto"/>
        <w:bottom w:val="none" w:sz="0" w:space="0" w:color="auto"/>
        <w:right w:val="none" w:sz="0" w:space="0" w:color="auto"/>
      </w:divBdr>
    </w:div>
    <w:div w:id="1938440170">
      <w:bodyDiv w:val="1"/>
      <w:marLeft w:val="0"/>
      <w:marRight w:val="0"/>
      <w:marTop w:val="0"/>
      <w:marBottom w:val="0"/>
      <w:divBdr>
        <w:top w:val="none" w:sz="0" w:space="0" w:color="auto"/>
        <w:left w:val="none" w:sz="0" w:space="0" w:color="auto"/>
        <w:bottom w:val="none" w:sz="0" w:space="0" w:color="auto"/>
        <w:right w:val="none" w:sz="0" w:space="0" w:color="auto"/>
      </w:divBdr>
      <w:divsChild>
        <w:div w:id="2137335296">
          <w:marLeft w:val="0"/>
          <w:marRight w:val="0"/>
          <w:marTop w:val="0"/>
          <w:marBottom w:val="0"/>
          <w:divBdr>
            <w:top w:val="none" w:sz="0" w:space="0" w:color="auto"/>
            <w:left w:val="none" w:sz="0" w:space="0" w:color="auto"/>
            <w:bottom w:val="none" w:sz="0" w:space="0" w:color="auto"/>
            <w:right w:val="none" w:sz="0" w:space="0" w:color="auto"/>
          </w:divBdr>
          <w:divsChild>
            <w:div w:id="721104038">
              <w:marLeft w:val="0"/>
              <w:marRight w:val="0"/>
              <w:marTop w:val="0"/>
              <w:marBottom w:val="0"/>
              <w:divBdr>
                <w:top w:val="none" w:sz="0" w:space="0" w:color="auto"/>
                <w:left w:val="none" w:sz="0" w:space="0" w:color="auto"/>
                <w:bottom w:val="none" w:sz="0" w:space="0" w:color="auto"/>
                <w:right w:val="none" w:sz="0" w:space="0" w:color="auto"/>
              </w:divBdr>
              <w:divsChild>
                <w:div w:id="28919717">
                  <w:marLeft w:val="0"/>
                  <w:marRight w:val="0"/>
                  <w:marTop w:val="0"/>
                  <w:marBottom w:val="0"/>
                  <w:divBdr>
                    <w:top w:val="none" w:sz="0" w:space="0" w:color="auto"/>
                    <w:left w:val="none" w:sz="0" w:space="0" w:color="auto"/>
                    <w:bottom w:val="none" w:sz="0" w:space="0" w:color="auto"/>
                    <w:right w:val="none" w:sz="0" w:space="0" w:color="auto"/>
                  </w:divBdr>
                  <w:divsChild>
                    <w:div w:id="59363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783029">
      <w:bodyDiv w:val="1"/>
      <w:marLeft w:val="0"/>
      <w:marRight w:val="0"/>
      <w:marTop w:val="0"/>
      <w:marBottom w:val="0"/>
      <w:divBdr>
        <w:top w:val="none" w:sz="0" w:space="0" w:color="auto"/>
        <w:left w:val="none" w:sz="0" w:space="0" w:color="auto"/>
        <w:bottom w:val="none" w:sz="0" w:space="0" w:color="auto"/>
        <w:right w:val="none" w:sz="0" w:space="0" w:color="auto"/>
      </w:divBdr>
    </w:div>
    <w:div w:id="2067295746">
      <w:bodyDiv w:val="1"/>
      <w:marLeft w:val="0"/>
      <w:marRight w:val="0"/>
      <w:marTop w:val="0"/>
      <w:marBottom w:val="0"/>
      <w:divBdr>
        <w:top w:val="none" w:sz="0" w:space="0" w:color="auto"/>
        <w:left w:val="none" w:sz="0" w:space="0" w:color="auto"/>
        <w:bottom w:val="none" w:sz="0" w:space="0" w:color="auto"/>
        <w:right w:val="none" w:sz="0" w:space="0" w:color="auto"/>
      </w:divBdr>
      <w:divsChild>
        <w:div w:id="1896352965">
          <w:marLeft w:val="0"/>
          <w:marRight w:val="0"/>
          <w:marTop w:val="0"/>
          <w:marBottom w:val="0"/>
          <w:divBdr>
            <w:top w:val="none" w:sz="0" w:space="0" w:color="auto"/>
            <w:left w:val="none" w:sz="0" w:space="0" w:color="auto"/>
            <w:bottom w:val="none" w:sz="0" w:space="0" w:color="auto"/>
            <w:right w:val="none" w:sz="0" w:space="0" w:color="auto"/>
          </w:divBdr>
          <w:divsChild>
            <w:div w:id="1477841944">
              <w:marLeft w:val="0"/>
              <w:marRight w:val="0"/>
              <w:marTop w:val="0"/>
              <w:marBottom w:val="0"/>
              <w:divBdr>
                <w:top w:val="none" w:sz="0" w:space="0" w:color="auto"/>
                <w:left w:val="none" w:sz="0" w:space="0" w:color="auto"/>
                <w:bottom w:val="none" w:sz="0" w:space="0" w:color="auto"/>
                <w:right w:val="none" w:sz="0" w:space="0" w:color="auto"/>
              </w:divBdr>
              <w:divsChild>
                <w:div w:id="232392640">
                  <w:marLeft w:val="0"/>
                  <w:marRight w:val="0"/>
                  <w:marTop w:val="0"/>
                  <w:marBottom w:val="0"/>
                  <w:divBdr>
                    <w:top w:val="none" w:sz="0" w:space="0" w:color="auto"/>
                    <w:left w:val="none" w:sz="0" w:space="0" w:color="auto"/>
                    <w:bottom w:val="none" w:sz="0" w:space="0" w:color="auto"/>
                    <w:right w:val="none" w:sz="0" w:space="0" w:color="auto"/>
                  </w:divBdr>
                  <w:divsChild>
                    <w:div w:id="1212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510791">
      <w:bodyDiv w:val="1"/>
      <w:marLeft w:val="0"/>
      <w:marRight w:val="0"/>
      <w:marTop w:val="0"/>
      <w:marBottom w:val="0"/>
      <w:divBdr>
        <w:top w:val="none" w:sz="0" w:space="0" w:color="auto"/>
        <w:left w:val="none" w:sz="0" w:space="0" w:color="auto"/>
        <w:bottom w:val="none" w:sz="0" w:space="0" w:color="auto"/>
        <w:right w:val="none" w:sz="0" w:space="0" w:color="auto"/>
      </w:divBdr>
    </w:div>
    <w:div w:id="212849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3.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hyperlink" Target="mailto:rini.susiani@widyatama.ac.id" TargetMode="Externa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hyperlink" Target="mailto:sendie.nur@widyatama.ac.id"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Rep15</b:Tag>
    <b:SourceType>Book</b:SourceType>
    <b:Guid>{4FD7243F-D9F0-4925-9201-22DC7B3D7C49}</b:Guid>
    <b:Author>
      <b:Author>
        <b:Corporate>Republik Indonesia</b:Corporate>
      </b:Author>
    </b:Author>
    <b:Title>Peraturan Pemerintah Republik Indonesia Nomor 20 Tahun 2015 tentang Praktik Akuntan Publik</b:Title>
    <b:Year>2015</b:Year>
    <b:RefOrder>1</b:RefOrder>
  </b:Source>
  <b:Source>
    <b:Tag>Rep</b:Tag>
    <b:SourceType>Book</b:SourceType>
    <b:Guid>{E96BE846-3AB2-49C5-B9E2-ACD9514B15E5}</b:Guid>
    <b:Title>Undang-Undang Nomor 05 Tahun 2011 tentang Akuntan Publik</b:Title>
    <b:LCID>id-ID</b:LCID>
    <b:Author>
      <b:Author>
        <b:Corporate>Republik Indonesia</b:Corporate>
      </b:Author>
    </b:Author>
    <b:Year>2011</b:Year>
    <b:RefOrder>2</b:RefOrder>
  </b:Source>
  <b:Source>
    <b:Tag>Are</b:Tag>
    <b:SourceType>Book</b:SourceType>
    <b:Guid>{9FC0DE96-6A4C-4E86-9F4A-DEAC2FBCF77D}</b:Guid>
    <b:LCID>id-ID</b:LCID>
    <b:Title>Auditing &amp; Assurance Service, International Perspectives, 17th ed.</b:Title>
    <b:Author>
      <b:Author>
        <b:NameList>
          <b:Person>
            <b:Last>Arens</b:Last>
            <b:Middle>A</b:Middle>
            <b:First>Alvin</b:First>
          </b:Person>
          <b:Person>
            <b:Last>Hogan</b:Last>
            <b:Middle>E</b:Middle>
            <b:First>Chris</b:First>
          </b:Person>
          <b:Person>
            <b:Last>Beasley</b:Last>
            <b:Middle>S</b:Middle>
            <b:First>Mark</b:First>
          </b:Person>
          <b:Person>
            <b:Last>Elder</b:Last>
            <b:Middle>E</b:Middle>
            <b:First>Randal</b:First>
          </b:Person>
        </b:NameList>
      </b:Author>
    </b:Author>
    <b:Year>2021</b:Year>
    <b:Publisher>Pearson Education.</b:Publisher>
    <b:City>Harlow</b:City>
    <b:RefOrder>3</b:RefOrder>
  </b:Source>
  <b:Source>
    <b:Tag>Hay17</b:Tag>
    <b:SourceType>Book</b:SourceType>
    <b:Guid>{435E601A-E11F-4B45-8DBF-70F1C4CAA51F}</b:Guid>
    <b:Title>Prinsip-Prinsip Pengauditan ISA Edisi Ketiga</b:Title>
    <b:Year>2017</b:Year>
    <b:City>Jakarta</b:City>
    <b:Publisher>Salemba Empat</b:Publisher>
    <b:Author>
      <b:Author>
        <b:NameList>
          <b:Person>
            <b:Last>Hayes</b:Last>
            <b:First>Rick</b:First>
          </b:Person>
          <b:Person>
            <b:Last>Wallage</b:Last>
            <b:First>Phillip</b:First>
          </b:Person>
          <b:Person>
            <b:Last>Gortemaker</b:Last>
            <b:First>Hans</b:First>
          </b:Person>
        </b:NameList>
      </b:Author>
    </b:Author>
    <b:RefOrder>4</b:RefOrder>
  </b:Source>
  <b:Source>
    <b:Tag>Boy02</b:Tag>
    <b:SourceType>Book</b:SourceType>
    <b:Guid>{979EBD20-EC45-45D9-B35B-57B12A8F138E}</b:Guid>
    <b:Author>
      <b:Author>
        <b:Corporate>Boynton, W.C., R.N . Jonson, dan W. G Kell.</b:Corporate>
      </b:Author>
    </b:Author>
    <b:Title>Modern Auditing</b:Title>
    <b:Year>2006</b:Year>
    <b:City>Jakarta</b:City>
    <b:Publisher>Erlangga</b:Publisher>
    <b:RefOrder>5</b:RefOrder>
  </b:Source>
  <b:Source>
    <b:Tag>Die20</b:Tag>
    <b:SourceType>Book</b:SourceType>
    <b:Guid>{87E5504D-0E5D-4F0E-9BC3-094C7F4AD5AE}</b:Guid>
    <b:Title>Fraud Auditing</b:Title>
    <b:Year>2020</b:Year>
    <b:City>Yogyakarta</b:City>
    <b:Publisher>Deepublish</b:Publisher>
    <b:Author>
      <b:Author>
        <b:NameList>
          <b:Person>
            <b:Last>Rahmatika</b:Last>
            <b:First>Dien</b:First>
            <b:Middle>Noviany</b:Middle>
          </b:Person>
        </b:NameList>
      </b:Author>
    </b:Author>
    <b:RefOrder>6</b:RefOrder>
  </b:Source>
  <b:Source>
    <b:Tag>Mes09</b:Tag>
    <b:SourceType>Book</b:SourceType>
    <b:Guid>{EA095C67-6775-46CF-8A9F-2EB9BD638438}</b:Guid>
    <b:Title>Auditing &amp; Assurance Service A Systematic Approach</b:Title>
    <b:Year>2009</b:Year>
    <b:City>Jakarta</b:City>
    <b:Publisher>Salemba Empat</b:Publisher>
    <b:Author>
      <b:Author>
        <b:NameList>
          <b:Person>
            <b:Last>Messier</b:Last>
          </b:Person>
          <b:Person>
            <b:Last>Glover</b:Last>
          </b:Person>
          <b:Person>
            <b:Last>Parwitt</b:Last>
          </b:Person>
        </b:NameList>
      </b:Author>
    </b:Author>
    <b:RefOrder>7</b:RefOrder>
  </b:Source>
  <b:Source>
    <b:Tag>Mes08</b:Tag>
    <b:SourceType>JournalArticle</b:SourceType>
    <b:Guid>{35FA19D5-7A67-42F5-98D0-926DBA5573A8}</b:Guid>
    <b:Author>
      <b:Author>
        <b:Corporate>Messier,J., William, F., Owhoso, V., and Rakovskl, C</b:Corporate>
      </b:Author>
    </b:Author>
    <b:Title>Can Audit Partners Predict Subordinates' Ability to Detect Errors?</b:Title>
    <b:Year>2008</b:Year>
    <b:JournalName>Journal of Accounting Research, 46(5)</b:JournalName>
    <b:Pages>1241-1264</b:Pages>
    <b:RefOrder>8</b:RefOrder>
  </b:Source>
  <b:Source>
    <b:Tag>Kal18</b:Tag>
    <b:SourceType>JournalArticle</b:SourceType>
    <b:Guid>{EF9A8E68-9FD0-4BB3-84E8-39906EF768FE}</b:Guid>
    <b:Title>Fee Audit Sebagai Pemoderasi Pengaruh Kompetensi, Objektivitas, dan Independensi pada Kualitas Audit</b:Title>
    <b:Year>2018</b:Year>
    <b:JournalName>E-Jurnal Akuntansi Universitas Udayana Vol.23.1 April 2018</b:JournalName>
    <b:Author>
      <b:Author>
        <b:NameList>
          <b:Person>
            <b:Last>Sari</b:Last>
            <b:Middle>Intan Kalvika</b:Middle>
            <b:First>Putu</b:First>
          </b:Person>
          <b:Person>
            <b:Last>Badera</b:Last>
            <b:Middle>Nyoman</b:Middle>
            <b:First>I Dewa</b:First>
          </b:Person>
        </b:NameList>
      </b:Author>
    </b:Author>
    <b:RefOrder>9</b:RefOrder>
  </b:Source>
  <b:Source>
    <b:Tag>Tau17</b:Tag>
    <b:SourceType>JournalArticle</b:SourceType>
    <b:Guid>{E6CFD7CB-4203-496F-981A-224F5C87EE6D}</b:Guid>
    <b:Title>Pengaruh Time Budget Pressure, Tenur Audit, dan Rotasi Audit Terhadap Kualitas Audit</b:Title>
    <b:Year>2017</b:Year>
    <b:Author>
      <b:Author>
        <b:NameList>
          <b:Person>
            <b:Last>Akbar</b:Last>
            <b:First>Taufik</b:First>
          </b:Person>
        </b:NameList>
      </b:Author>
    </b:Author>
    <b:JournalName>Profita, Volume 10, No 3</b:JournalName>
    <b:RefOrder>10</b:RefOrder>
  </b:Source>
  <b:Source>
    <b:Tag>Khu19</b:Tag>
    <b:SourceType>JournalArticle</b:SourceType>
    <b:Guid>{89F2AF3B-3B18-410B-A459-DE39D3C38B70}</b:Guid>
    <b:Title>Pengaruh Kompetensi dan Independensi terhadap Kualitas Audit dengan Etika Auditor sebagai Variabel Pemoderasi</b:Title>
    <b:Year>2019</b:Year>
    <b:JournalName>Jurnal Ilmu dan Riset Akuntansi</b:JournalName>
    <b:Author>
      <b:Author>
        <b:NameList>
          <b:Person>
            <b:Last>Khurun In</b:Last>
            <b:Middle>Wardhatul</b:Middle>
            <b:First>Agytri</b:First>
          </b:Person>
          <b:Person>
            <b:Last>Asyik</b:Last>
            <b:Middle>Fadjrih</b:Middle>
            <b:First>Nur</b:First>
          </b:Person>
        </b:NameList>
      </b:Author>
    </b:Author>
    <b:RefOrder>11</b:RefOrder>
  </b:Source>
  <b:Source>
    <b:Tag>Mat16</b:Tag>
    <b:SourceType>Book</b:SourceType>
    <b:Guid>{EFE95C8A-A76C-40A5-9ABB-635D849A66CB}</b:Guid>
    <b:Title>Kualitas Audit dan Pengukurannya</b:Title>
    <b:Year>2016</b:Year>
    <b:Author>
      <b:Author>
        <b:NameList>
          <b:Person>
            <b:Last>Tandiontong</b:Last>
            <b:First>Mathius</b:First>
          </b:Person>
        </b:NameList>
      </b:Author>
    </b:Author>
    <b:City>Bandung</b:City>
    <b:Publisher>Alfabeta</b:Publisher>
    <b:RefOrder>12</b:RefOrder>
  </b:Source>
  <b:Source>
    <b:Tag>Mut20</b:Tag>
    <b:SourceType>JournalArticle</b:SourceType>
    <b:Guid>{F615F490-F6C9-4DCD-A77C-8D7D4F26A29E}</b:Guid>
    <b:Title>Pengatuh Profesionalisme, Kompetensi, Independensi, dan Akuntabilitas terhadap Kualitas Audit</b:Title>
    <b:Year>2020</b:Year>
    <b:JournalName>Prosiding Vol 3</b:JournalName>
    <b:Pages>182-193</b:Pages>
    <b:Author>
      <b:Author>
        <b:NameList>
          <b:Person>
            <b:Last>Mutmainah</b:Last>
            <b:First>Siti</b:First>
          </b:Person>
          <b:Person>
            <b:Last>Budiyono</b:Last>
            <b:First>Iwan</b:First>
          </b:Person>
          <b:Person>
            <b:Last>Lestari</b:Last>
            <b:Middle>Sri</b:Middle>
            <b:First>Suryani</b:First>
          </b:Person>
          <b:Person>
            <b:Last>Hasanah</b:Last>
            <b:First>Siti</b:First>
          </b:Person>
          <b:Person>
            <b:Last>Widowati</b:Last>
            <b:First>Mustika</b:First>
          </b:Person>
        </b:NameList>
      </b:Author>
    </b:Author>
    <b:RefOrder>13</b:RefOrder>
  </b:Source>
  <b:Source>
    <b:Tag>San20</b:Tag>
    <b:SourceType>JournalArticle</b:SourceType>
    <b:Guid>{1D566998-52CE-4541-83E4-DED098B1F620}</b:Guid>
    <b:Title>Independensi, Integritas, serta Kompetensi Auditor Terhadap Kualitas Audit dengan Skeptisisme Profesional Sebagai Variabel Pemoderasi</b:Title>
    <b:JournalName>Journal of Accounting Science 4.2</b:JournalName>
    <b:Year>2020</b:Year>
    <b:Author>
      <b:Author>
        <b:NameList>
          <b:Person>
            <b:Last>Santoso</b:Last>
            <b:Middle>Rizky</b:Middle>
            <b:First>Darmawan</b:First>
          </b:Person>
          <b:Person>
            <b:Last>Riharjo</b:Last>
            <b:Middle>Budi</b:Middle>
            <b:First>Ikhsan</b:First>
          </b:Person>
          <b:Person>
            <b:Last>Kurnia</b:Last>
          </b:Person>
        </b:NameList>
      </b:Author>
    </b:Author>
    <b:RefOrder>14</b:RefOrder>
  </b:Source>
  <b:Source>
    <b:Tag>Dwi15</b:Tag>
    <b:SourceType>JournalArticle</b:SourceType>
    <b:Guid>{F5A0D29A-96CB-47C9-8ADC-3247F4077774}</b:Guid>
    <b:Title>Faktor-Faktor yang Mempengaruhi Kualitas Audit</b:Title>
    <b:Year>2015</b:Year>
    <b:JournalName>Ilmu dan Riset Akuntansi</b:JournalName>
    <b:Author>
      <b:Author>
        <b:NameList>
          <b:Person>
            <b:Last>E</b:Last>
            <b:First>Dwimilten</b:First>
          </b:Person>
          <b:Person>
            <b:Last>A</b:Last>
            <b:First>Riduwan</b:First>
          </b:Person>
        </b:NameList>
      </b:Author>
    </b:Author>
    <b:RefOrder>15</b:RefOrder>
  </b:Source>
  <b:Source>
    <b:Tag>Fir17</b:Tag>
    <b:SourceType>JournalArticle</b:SourceType>
    <b:Guid>{8F8094DB-0DAC-4F84-822D-B87052E302F9}</b:Guid>
    <b:LCID>id-ID</b:LCID>
    <b:Author>
      <b:Author>
        <b:NameList>
          <b:Person>
            <b:Last>Murti</b:Last>
            <b:Middle>Tresna</b:Middle>
            <b:First>Galuh</b:First>
          </b:Person>
          <b:Person>
            <b:Last>Firmansyah</b:Last>
            <b:First>Iman</b:First>
          </b:Person>
        </b:NameList>
      </b:Author>
    </b:Author>
    <b:Title>Pengaruh Independensi Auditor Terhadap Kualitas Audit</b:Title>
    <b:JournalName>Jurnal Aset (Akuntansi Riset)</b:JournalName>
    <b:Year>2017</b:Year>
    <b:City>Bandung</b:City>
    <b:RefOrder>16</b:RefOrder>
  </b:Source>
  <b:Source>
    <b:Tag>Pri21</b:Tag>
    <b:SourceType>JournalArticle</b:SourceType>
    <b:Guid>{0BA796D0-0629-45BE-8709-B7C7248903F3}</b:Guid>
    <b:Title>Pengaruh Akuntabilitas dan Independensi Auditor terhadap Kualitas Audit pada Kantor Akuntan Publik di Tangerang</b:Title>
    <b:JournalName>Jurnal Ekonomi dan Bisnis</b:JournalName>
    <b:Year>2021</b:Year>
    <b:Author>
      <b:Author>
        <b:NameList>
          <b:Person>
            <b:Last>Primadana</b:Last>
            <b:Middle>Riski</b:Middle>
            <b:First>Jonathan</b:First>
          </b:Person>
          <b:Person>
            <b:Last>Sudjiman</b:Last>
            <b:First>Paul</b:First>
          </b:Person>
        </b:NameList>
      </b:Author>
    </b:Author>
    <b:RefOrder>17</b:RefOrder>
  </b:Source>
  <b:Source>
    <b:Tag>Tju12</b:Tag>
    <b:SourceType>JournalArticle</b:SourceType>
    <b:Guid>{9949D210-13E9-4F4C-9887-F72EDCF117C0}</b:Guid>
    <b:Title>Pengaruh Kompetensi dan Independensi Auditor terhadap Kualitas Audit</b:Title>
    <b:Year>2012</b:Year>
    <b:LCID>id-ID</b:LCID>
    <b:JournalName>Jurnal Akuntansi Vol.4 No.1 Mei 2012</b:JournalName>
    <b:Author>
      <b:Author>
        <b:NameList>
          <b:Person>
            <b:Last>Tjun</b:Last>
            <b:Middle>Tjun</b:Middle>
            <b:First>Law</b:First>
          </b:Person>
          <b:Person>
            <b:Last>Marpaung</b:Last>
            <b:Middle>Indrawati</b:Middle>
            <b:First>Elyzabet</b:First>
          </b:Person>
          <b:Person>
            <b:Last>Setiawan</b:Last>
            <b:First>Santy</b:First>
          </b:Person>
        </b:NameList>
      </b:Author>
    </b:Author>
    <b:YearAccessed>2021</b:YearAccessed>
    <b:MonthAccessed>Desember</b:MonthAccessed>
    <b:DayAccessed>22</b:DayAccessed>
    <b:Pages>33-56</b:Pages>
    <b:RefOrder>18</b:RefOrder>
  </b:Source>
  <b:Source>
    <b:Tag>Loh18</b:Tag>
    <b:SourceType>JournalArticle</b:SourceType>
    <b:Guid>{5B07934B-3B3C-47B5-A5FD-F3DF56CB3CF2}</b:Guid>
    <b:Title>Pengaruh Kompetensi, Objektivitas, dan Tekanan Anggaran Waktu terhadap Kualitas Audit Perwakilan BPKP Sulawesi Utara</b:Title>
    <b:Year>2018</b:Year>
    <b:Author>
      <b:Author>
        <b:NameList>
          <b:Person>
            <b:Last>Lohonauman</b:Last>
            <b:First>Hans</b:First>
          </b:Person>
          <b:Person>
            <b:Last>Sondakh</b:Last>
            <b:Middle>J</b:Middle>
            <b:First>Jullie</b:First>
          </b:Person>
          <b:Person>
            <b:Last>Kalalo</b:Last>
            <b:Middle>Y.B</b:Middle>
            <b:First>Meily</b:First>
          </b:Person>
        </b:NameList>
      </b:Author>
    </b:Author>
    <b:JournalName>Jurnal Riset Akuntansi Going Concern 13(4)</b:JournalName>
    <b:Pages>337-346</b:Pages>
    <b:RefOrder>19</b:RefOrder>
  </b:Source>
  <b:Source>
    <b:Tag>Ins13</b:Tag>
    <b:SourceType>Book</b:SourceType>
    <b:Guid>{F4DE3C9F-8B77-4D67-B192-7209425BC20A}</b:Guid>
    <b:Author>
      <b:Author>
        <b:Corporate>Institut Akuntan Publik Indonesia</b:Corporate>
      </b:Author>
    </b:Author>
    <b:Title>Standar Pengendalian Mutu No.1</b:Title>
    <b:Year>2013</b:Year>
    <b:City>Jakarta</b:City>
    <b:RefOrder>20</b:RefOrder>
  </b:Source>
  <b:Source>
    <b:Tag>Kam98</b:Tag>
    <b:SourceType>Book</b:SourceType>
    <b:Guid>{8D39BB7E-5A18-4CA6-B907-BB89A66C979C}</b:Guid>
    <b:LCID>id-ID</b:LCID>
    <b:Author>
      <b:Author>
        <b:Corporate>LOMA, Kamus Kompetensi</b:Corporate>
      </b:Author>
    </b:Author>
    <b:Title>LOMA's Competency Dictionary</b:Title>
    <b:Year>1998</b:Year>
    <b:RefOrder>21</b:RefOrder>
  </b:Source>
  <b:Source>
    <b:Tag>DeA811</b:Tag>
    <b:SourceType>JournalArticle</b:SourceType>
    <b:Guid>{150C3E06-6E2A-4271-BC87-6B47C3A657FF}</b:Guid>
    <b:Author>
      <b:Author>
        <b:Corporate>De Angelo, L.E</b:Corporate>
      </b:Author>
    </b:Author>
    <b:Title>Auditor Independence, 'Low Balling', and Disclosure Regulation</b:Title>
    <b:JournalName>Journal of Accounting and Economics 3 (1981) North-Holland Publishing Company</b:JournalName>
    <b:Year>1981</b:Year>
    <b:Pages>133-127</b:Pages>
    <b:RefOrder>22</b:RefOrder>
  </b:Source>
  <b:Source>
    <b:Tag>DeA81</b:Tag>
    <b:SourceType>Book</b:SourceType>
    <b:Guid>{7A1050EB-8ADE-42FB-8BA7-EB970F8F1F5C}</b:Guid>
    <b:Title>Auditor Size and Audit Quality</b:Title>
    <b:Year>1981</b:Year>
    <b:LCID>id-ID</b:LCID>
    <b:Author>
      <b:Author>
        <b:Corporate>De Angelo, L.E</b:Corporate>
      </b:Author>
    </b:Author>
    <b:Publisher>Journal of Accounting and Economics 3 (1):m167-175</b:Publisher>
    <b:RefOrder>23</b:RefOrder>
  </b:Source>
  <b:Source>
    <b:Tag>Jus17</b:Tag>
    <b:SourceType>Book</b:SourceType>
    <b:Guid>{2500335D-A821-4851-B0C7-714D5812EE93}</b:Guid>
    <b:Author>
      <b:Author>
        <b:Corporate>Jusuf, A.A</b:Corporate>
      </b:Author>
    </b:Author>
    <b:Title>Auditing dan Jasa Assurance. Jilid 1. Edisi Keduabelas</b:Title>
    <b:Year>2017</b:Year>
    <b:City>Jakarta</b:City>
    <b:Publisher>Salemba Empat</b:Publisher>
    <b:RefOrder>24</b:RefOrder>
  </b:Source>
  <b:Source>
    <b:Tag>Par21</b:Tag>
    <b:SourceType>Book</b:SourceType>
    <b:Guid>{8FFBC92D-1B59-4DDB-80C1-946CC0EE5270}</b:Guid>
    <b:Title>Metode Penelitian Kuantitatif</b:Title>
    <b:Year>2021</b:Year>
    <b:City>Lumajang</b:City>
    <b:Publisher>Widya Gama Press</b:Publisher>
    <b:Author>
      <b:Author>
        <b:NameList>
          <b:Person>
            <b:Last>Paramita</b:Last>
            <b:Middle>W D</b:Middle>
            <b:First>Ratna</b:First>
          </b:Person>
          <b:Person>
            <b:Last>Rizal</b:Last>
            <b:First>Noviansyah</b:First>
          </b:Person>
          <b:Person>
            <b:Last>Sulistyan</b:Last>
            <b:Middle>Bahtiar</b:Middle>
            <b:First>Riza</b:First>
          </b:Person>
        </b:NameList>
      </b:Author>
    </b:Author>
    <b:RefOrder>25</b:RefOrder>
  </b:Source>
  <b:Source>
    <b:Tag>Fen19</b:Tag>
    <b:SourceType>Book</b:SourceType>
    <b:Guid>{1454D726-50CA-4BE0-B979-63B21C095459}</b:Guid>
    <b:Author>
      <b:Author>
        <b:NameList>
          <b:Person>
            <b:Last>Hikmawati</b:Last>
            <b:First>Fenti</b:First>
          </b:Person>
        </b:NameList>
      </b:Author>
    </b:Author>
    <b:Title>Metodologi Penelitian</b:Title>
    <b:Year>2019</b:Year>
    <b:City>Depok</b:City>
    <b:Publisher>PT Raja Grafindo Persada</b:Publisher>
    <b:RefOrder>26</b:RefOrder>
  </b:Source>
  <b:Source>
    <b:Tag>Sug17</b:Tag>
    <b:SourceType>Book</b:SourceType>
    <b:Guid>{D7A6AFD7-4EB7-4A89-BA9F-2642A0663A2D}</b:Guid>
    <b:LCID>id-ID</b:LCID>
    <b:Author>
      <b:Author>
        <b:NameList>
          <b:Person>
            <b:Last>Sugiyono</b:Last>
          </b:Person>
        </b:NameList>
      </b:Author>
    </b:Author>
    <b:Title>Metode Penelitian Kuantitatif, Kualitatif, dan R&amp;D</b:Title>
    <b:Year>2018</b:Year>
    <b:City>Bandung</b:City>
    <b:Publisher>Alfabeta, CV.</b:Publisher>
    <b:RefOrder>27</b:RefOrder>
  </b:Source>
  <b:Source>
    <b:Tag>Sin11</b:Tag>
    <b:SourceType>Book</b:SourceType>
    <b:Guid>{02C5631A-E6DE-4CC1-BBE4-8F6E8F97DF2E}</b:Guid>
    <b:Title>Metode Penelitian Survei</b:Title>
    <b:Year>2011</b:Year>
    <b:Author>
      <b:Author>
        <b:NameList>
          <b:Person>
            <b:Last>Singarimbun</b:Last>
          </b:Person>
          <b:Person>
            <b:Last>Effendi</b:Last>
          </b:Person>
        </b:NameList>
      </b:Author>
    </b:Author>
    <b:City>Jakarta</b:City>
    <b:Publisher>LP3S</b:Publisher>
    <b:RefOrder>28</b:RefOrder>
  </b:Source>
  <b:Source>
    <b:Tag>Ker00</b:Tag>
    <b:SourceType>Book</b:SourceType>
    <b:Guid>{BE0FE239-EB02-476D-B57C-4EF5FA6EF5D8}</b:Guid>
    <b:Title>Foundations of Behavioral Research</b:Title>
    <b:Year>2000</b:Year>
    <b:City>Florida</b:City>
    <b:Publisher>Harcourt Inc</b:Publisher>
    <b:Author>
      <b:Author>
        <b:NameList>
          <b:Person>
            <b:Last>Kerlinger</b:Last>
          </b:Person>
          <b:Person>
            <b:Last>Lee</b:Last>
          </b:Person>
        </b:NameList>
      </b:Author>
    </b:Author>
    <b:RefOrder>29</b:RefOrder>
  </b:Source>
  <b:Source>
    <b:Tag>Ros82</b:Tag>
    <b:SourceType>Book</b:SourceType>
    <b:Guid>{EC260A25-69A2-4CB5-807A-9D7E3C3E31CA}</b:Guid>
    <b:Author>
      <b:Author>
        <b:NameList>
          <b:Person>
            <b:Last>Roscoe</b:Last>
          </b:Person>
        </b:NameList>
      </b:Author>
    </b:Author>
    <b:Title>Research Methods for Business</b:Title>
    <b:Year>1982</b:Year>
    <b:City>New York</b:City>
    <b:Publisher>Mc Graw Hill</b:Publisher>
    <b:RefOrder>30</b:RefOrder>
  </b:Source>
  <b:Source>
    <b:Tag>Gar19</b:Tag>
    <b:SourceType>Book</b:SourceType>
    <b:Guid>{0850E481-28E9-415F-8F69-4AE11B432923}</b:Guid>
    <b:Title>Metodologi Penelitian</b:Title>
    <b:Year>2019</b:Year>
    <b:City>Lampung</b:City>
    <b:Publisher>CV Hira Tech</b:Publisher>
    <b:Author>
      <b:Author>
        <b:NameList>
          <b:Person>
            <b:Last>Garaika</b:Last>
          </b:Person>
          <b:Person>
            <b:Last>Darmanah</b:Last>
          </b:Person>
        </b:NameList>
      </b:Author>
    </b:Author>
    <b:RefOrder>31</b:RefOrder>
  </b:Source>
  <b:Source>
    <b:Tag>Sho81</b:Tag>
    <b:SourceType>JournalArticle</b:SourceType>
    <b:Guid>{10288CBD-A834-4663-8443-834645D470F2}</b:Guid>
    <b:Author>
      <b:Author>
        <b:Corporate>Shockley, Randolph A.</b:Corporate>
      </b:Author>
    </b:Author>
    <b:Title>Perceptions of Auditors Independence: An Imprical Analysis</b:Title>
    <b:JournalName>The Accounting Review, vil LVI, no 4</b:JournalName>
    <b:Year>1981</b:Year>
    <b:Pages>758-800</b:Pages>
    <b:RefOrder>32</b:RefOrder>
  </b:Source>
  <b:Source>
    <b:Tag>Goz20</b:Tag>
    <b:SourceType>Book</b:SourceType>
    <b:Guid>{F93A6D7C-BF3B-4233-855C-F1247E9AEAD4}</b:Guid>
    <b:Title>Indikator Kualitas Audit dalam Penentuan KAP</b:Title>
    <b:Year>2020</b:Year>
    <b:City>Palembang</b:City>
    <b:Publisher>Unsri Press</b:Publisher>
    <b:Author>
      <b:Author>
        <b:NameList>
          <b:Person>
            <b:Last>Gozali</b:Last>
            <b:Middle>OD</b:Middle>
            <b:First>Efva</b:First>
          </b:Person>
          <b:Person>
            <b:Last>Hamzah</b:Last>
            <b:Middle>Samantha</b:Middle>
            <b:First>Ruth</b:First>
          </b:Person>
          <b:Person>
            <b:Last>Patmawati</b:Last>
          </b:Person>
        </b:NameList>
      </b:Author>
    </b:Author>
    <b:RefOrder>33</b:RefOrder>
  </b:Source>
  <b:Source>
    <b:Tag>Nas21</b:Tag>
    <b:SourceType>JournalArticle</b:SourceType>
    <b:Guid>{314CA695-74AA-4E25-9363-1ED26B1B4690}</b:Guid>
    <b:Title>Pengaruh Audit Tenure dan Tekanan Klien Terhadap Independensi Auditor dengan Komitmen Profesional Sebagai Variabel Moderasi</b:Title>
    <b:JournalName>ISAFIR: Islamic Accounting and Finance Review Vol.2 No.1</b:JournalName>
    <b:Year>2021</b:Year>
    <b:Author>
      <b:Author>
        <b:NameList>
          <b:Person>
            <b:Last>Nasir</b:Last>
            <b:Middle>Afnitasary</b:Middle>
            <b:First>Nur</b:First>
          </b:Person>
          <b:Person>
            <b:Last>Wawo</b:Last>
            <b:First>Andi</b:First>
          </b:Person>
          <b:Person>
            <b:Last>Anwar</b:Last>
            <b:Middle>Hardianti</b:Middle>
            <b:First>Puspita</b:First>
          </b:Person>
        </b:NameList>
      </b:Author>
    </b:Author>
    <b:RefOrder>34</b:RefOrder>
  </b:Source>
  <b:Source>
    <b:Tag>Set22</b:Tag>
    <b:SourceType>JournalArticle</b:SourceType>
    <b:Guid>{C2FF255D-52AB-4CA8-93FB-8C7797FB1E97}</b:Guid>
    <b:Title>Pengaruh Tekanan Klien dan Rotasi Audit terhadap Independensi Auditor:Pendekatan Eksperimen</b:Title>
    <b:JournalName>OWNER Riset &amp; Jurnal Akuntansi Vol.6 No.2</b:JournalName>
    <b:Year>2022</b:Year>
    <b:Author>
      <b:Author>
        <b:NameList>
          <b:Person>
            <b:Last>Setyaningsih</b:Last>
            <b:Middle>R A</b:Middle>
            <b:First>Prima</b:First>
          </b:Person>
          <b:Person>
            <b:Last>Yandra</b:Last>
            <b:Middle>Pachlevi</b:Middle>
            <b:First>Fachmi</b:First>
          </b:Person>
        </b:NameList>
      </b:Author>
    </b:Author>
    <b:RefOrder>35</b:RefOrder>
  </b:Source>
  <b:Source>
    <b:Tag>Col99</b:Tag>
    <b:SourceType>JournalArticle</b:SourceType>
    <b:Guid>{0285A13B-69D1-49E3-9545-210DA4A19F08}</b:Guid>
    <b:Title>The Association Between Auditor Quality and Auditor Size: An Analysis of Small CPA Firms</b:Title>
    <b:Year>1999</b:Year>
    <b:Author>
      <b:Author>
        <b:NameList>
          <b:Person>
            <b:Last>Colbert</b:Last>
          </b:Person>
          <b:Person>
            <b:Last>Murray</b:Last>
          </b:Person>
        </b:NameList>
      </b:Author>
    </b:Author>
    <b:JournalName>Journal of Accounting Auditing and Finance </b:JournalName>
    <b:RefOrder>36</b:RefOrder>
  </b:Source>
  <b:Source>
    <b:Tag>Wul16</b:Tag>
    <b:SourceType>JournalArticle</b:SourceType>
    <b:Guid>{CAFAFECE-CCA1-4D88-8AAE-4450D29A59C4}</b:Guid>
    <b:Title>Pengaruh Pengalaman, Pengetahuan, Audit Tenure, dan Peer Review terhadap Kualitas Audit (Studi Empiris pada KAP di Pekanbaru, Batam, Padang, dan Medan)</b:Title>
    <b:JournalName>Jom Fekon Vol.1 No.2</b:JournalName>
    <b:Year>2016</b:Year>
    <b:Author>
      <b:Author>
        <b:NameList>
          <b:Person>
            <b:Last>Wulandari</b:Last>
            <b:First>Nova</b:First>
          </b:Person>
          <b:Person>
            <b:Last>Rasuli</b:Last>
            <b:First>M</b:First>
          </b:Person>
          <b:Person>
            <b:Last>Diyanto</b:Last>
            <b:First>Volta</b:First>
          </b:Person>
        </b:NameList>
      </b:Author>
    </b:Author>
    <b:RefOrder>37</b:RefOrder>
  </b:Source>
  <b:Source>
    <b:Tag>Wic19</b:Tag>
    <b:SourceType>JournalArticle</b:SourceType>
    <b:Guid>{A7E5DB35-CDF8-4203-B2DC-4F43435D0E2B}</b:Guid>
    <b:Title>Pengaruh Ikatan Kepentingan Keuangan, Pemberian Jasa Lain, Audit Tenure, Persaingan Kantor Akuntan Publik, dan Audit Fee Terhadap Independensi Penampilan Auditor</b:Title>
    <b:Year>2019</b:Year>
    <b:JournalName>Jurnal Bina Akuntansi</b:JournalName>
    <b:Pages>17-47</b:Pages>
    <b:Author>
      <b:Author>
        <b:NameList>
          <b:Person>
            <b:Last>Wicita</b:Last>
            <b:Middle>Milka</b:Middle>
            <b:First>Tiara</b:First>
          </b:Person>
          <b:Person>
            <b:Last>Osesoga</b:Last>
            <b:Middle>Stefani</b:Middle>
            <b:First>Maria</b:First>
          </b:Person>
        </b:NameList>
      </b:Author>
    </b:Author>
    <b:RefOrder>38</b:RefOrder>
  </b:Source>
  <b:Source>
    <b:Tag>Suk181</b:Tag>
    <b:SourceType>JournalArticle</b:SourceType>
    <b:Guid>{89C527DC-488E-421A-B650-DA56CEA183D3}</b:Guid>
    <b:Author>
      <b:Author>
        <b:Corporate>Sukamdani. M</b:Corporate>
      </b:Author>
    </b:Author>
    <b:Title>Pengaruh Ukuran KAP, Fee Audit, Hubungan dengan Klien, Komitmen Profesional dan Persaingan antar KAP terhadap Independensi Auditor</b:Title>
    <b:JournalName>Jom Fekon. Vol.3 No.1</b:JournalName>
    <b:Year>2016</b:Year>
    <b:RefOrder>39</b:RefOrder>
  </b:Source>
  <b:Source>
    <b:Tag>Sup88</b:Tag>
    <b:SourceType>Book</b:SourceType>
    <b:Guid>{DD330660-5B7A-4453-9FBD-CE68741E5224}</b:Guid>
    <b:Title>Pemeriksaan Akuntan (Auditing)</b:Title>
    <b:Year>2008</b:Year>
    <b:Author>
      <b:Author>
        <b:NameList>
          <b:Person>
            <b:Last>Supriyono</b:Last>
          </b:Person>
        </b:NameList>
      </b:Author>
    </b:Author>
    <b:City>Yogyakarta</b:City>
    <b:Publisher>BPFE Yogyakarta</b:Publisher>
    <b:RefOrder>40</b:RefOrder>
  </b:Source>
  <b:Source>
    <b:Tag>Rus18</b:Tag>
    <b:SourceType>Book</b:SourceType>
    <b:Guid>{660C004A-0563-41AF-A291-50D653A2BABC}</b:Guid>
    <b:Title>Auditing - 1 Penerapan Praktisi Jasa Audit</b:Title>
    <b:Year>2018</b:Year>
    <b:City>Makassar</b:City>
    <b:Publisher>LPP Unismuh Makassar</b:Publisher>
    <b:Author>
      <b:Author>
        <b:NameList>
          <b:Person>
            <b:Last>Rustam</b:Last>
            <b:First>Andi</b:First>
          </b:Person>
          <b:Person>
            <b:Last>Adiningrat</b:Last>
            <b:First>Afriwangsa</b:First>
          </b:Person>
          <b:Person>
            <b:Last>Adil</b:Last>
            <b:First>Muhammad</b:First>
          </b:Person>
        </b:NameList>
      </b:Author>
    </b:Author>
    <b:RefOrder>41</b:RefOrder>
  </b:Source>
  <b:Source>
    <b:Tag>Mul14</b:Tag>
    <b:SourceType>Book</b:SourceType>
    <b:Guid>{E0BC00F3-E568-43F0-9C0C-98CE1CAFD22E}</b:Guid>
    <b:Title>Auditing</b:Title>
    <b:Year>2016</b:Year>
    <b:Author>
      <b:Author>
        <b:NameList>
          <b:Person>
            <b:Last>Mulyadi</b:Last>
          </b:Person>
        </b:NameList>
      </b:Author>
    </b:Author>
    <b:City>Jakarta</b:City>
    <b:Publisher>Salemba Empat</b:Publisher>
    <b:RefOrder>42</b:RefOrder>
  </b:Source>
  <b:Source>
    <b:Tag>Rud20</b:Tag>
    <b:SourceType>JournalArticle</b:SourceType>
    <b:Guid>{B89DF252-DE57-4D4A-A83E-F742B6AA6917}</b:Guid>
    <b:Title>Pengaruh Pengalaman, Pengetahuan dan Keterampilan Auditor terhadap Kualitas Audit (Studi Kasus Kantor Inspektorat Aceh)</b:Title>
    <b:JournalName>Jurnal Penelitian Ekonomi Akuntansi (JENSI) Vol.4 No.2</b:JournalName>
    <b:Year>2020</b:Year>
    <b:Pages>125-133</b:Pages>
    <b:Author>
      <b:Author>
        <b:NameList>
          <b:Person>
            <b:Last>Rudianto</b:Last>
            <b:First>Totok</b:First>
          </b:Person>
          <b:Person>
            <b:Last>Mislinawati</b:Last>
          </b:Person>
          <b:Person>
            <b:Last>Audi</b:Last>
            <b:Middle>Tri</b:Middle>
            <b:First>Glarian</b:First>
          </b:Person>
        </b:NameList>
      </b:Author>
    </b:Author>
    <b:RefOrder>43</b:RefOrder>
  </b:Source>
  <b:Source>
    <b:Tag>Nas19</b:Tag>
    <b:SourceType>Book</b:SourceType>
    <b:Guid>{737F46CF-FCC3-41EE-A13C-E77EC2144154}</b:Guid>
    <b:Title>Audit Sektor Publik</b:Title>
    <b:Year>2019</b:Year>
    <b:City>Sidoarjo</b:City>
    <b:Publisher>Uwais Inspirasi Indonesia</b:Publisher>
    <b:Author>
      <b:Author>
        <b:NameList>
          <b:Person>
            <b:Last>Nasution</b:Last>
            <b:Middle>Aditia D</b:Middle>
            <b:First>Dito</b:First>
          </b:Person>
        </b:NameList>
      </b:Author>
    </b:Author>
    <b:RefOrder>44</b:RefOrder>
  </b:Source>
  <b:Source>
    <b:Tag>Lib</b:Tag>
    <b:SourceType>JournalArticle</b:SourceType>
    <b:Guid>{F6F0B77E-4B30-4FC5-9383-0986E2956446}</b:Guid>
    <b:Title>Experience and the Ability to Explain Audit Findings</b:Title>
    <b:JournalName>Journal of Accounting Research Vol.28 No.2 Autumn Printed in USA</b:JournalName>
    <b:Author>
      <b:Author>
        <b:NameList>
          <b:Person>
            <b:Last>Libby</b:Last>
            <b:First>Robert</b:First>
          </b:Person>
          <b:Person>
            <b:Last>Frederick</b:Last>
            <b:Middle>M</b:Middle>
            <b:First>David</b:First>
          </b:Person>
        </b:NameList>
      </b:Author>
    </b:Author>
    <b:Year>1990</b:Year>
    <b:RefOrder>45</b:RefOrder>
  </b:Source>
  <b:Source>
    <b:Tag>Oct21</b:Tag>
    <b:SourceType>JournalArticle</b:SourceType>
    <b:Guid>{CFFB1774-FF78-449F-91DA-5275C8A9C269}</b:Guid>
    <b:Title>Pengetahuan (Knowledge), Ilmu Pengetahuan (Sains), Filsafat dan Agama</b:Title>
    <b:JournalName>Jurnal Tawadhu Vol.5 No.2</b:JournalName>
    <b:Year>2021</b:Year>
    <b:Author>
      <b:Author>
        <b:NameList>
          <b:Person>
            <b:Last>Octaviana</b:Last>
            <b:Middle>Rukmi</b:Middle>
            <b:First>Dila</b:First>
          </b:Person>
          <b:Person>
            <b:Last>Ramadhani</b:Last>
            <b:Middle>Aditya</b:Middle>
            <b:First>Reza</b:First>
          </b:Person>
        </b:NameList>
      </b:Author>
    </b:Author>
    <b:RefOrder>46</b:RefOrder>
  </b:Source>
  <b:Source>
    <b:Tag>Sal11</b:Tag>
    <b:SourceType>JournalArticle</b:SourceType>
    <b:Guid>{1124E476-3A45-4ED3-A6CE-1A7837ADFC07}</b:Guid>
    <b:Author>
      <b:Author>
        <b:NameList>
          <b:Person>
            <b:Last>Salsabila</b:Last>
            <b:First>Ainia</b:First>
          </b:Person>
          <b:Person>
            <b:Last>Prayudiawan</b:Last>
            <b:First>Hepi</b:First>
          </b:Person>
        </b:NameList>
      </b:Author>
    </b:Author>
    <b:Title>Pengaruh Akuntabilitas, Pengetahuan Auidt, dan Gender terhadap Kualitas Hasil Kerja Auditor Internal (Studi Empiris pada Inspektorat Wilayah Provinsi DKI Jakarta)</b:Title>
    <b:JournalName>Jurnal Telaah dan Riset Akuntansi Vol.4 No.1</b:JournalName>
    <b:Year>2011</b:Year>
    <b:RefOrder>47</b:RefOrder>
  </b:Source>
  <b:Source>
    <b:Tag>Agu13</b:Tag>
    <b:SourceType>JournalArticle</b:SourceType>
    <b:Guid>{9B68BD01-54EE-4A48-AF52-EEAB087FCDB2}</b:Guid>
    <b:Title>Pengaruh Kompetensi Independensi dan Profesionalisme terhadap Kualitas Audit (Studi Empiris pada Kantor Akuntan Publik se Sumatera)</b:Title>
    <b:JournalName>Jurnal Ekonomi Volume 21, Nomor 3</b:JournalName>
    <b:Year>2013</b:Year>
    <b:Author>
      <b:Author>
        <b:NameList>
          <b:Person>
            <b:Last>Agusti</b:Last>
          </b:Person>
          <b:Person>
            <b:Last>Pratiwi</b:Last>
          </b:Person>
        </b:NameList>
      </b:Author>
    </b:Author>
    <b:RefOrder>48</b:RefOrder>
  </b:Source>
  <b:Source>
    <b:Tag>Nas211</b:Tag>
    <b:SourceType>JournalArticle</b:SourceType>
    <b:Guid>{31409468-EB75-4622-AF34-22EE2D7039CB}</b:Guid>
    <b:Title>Pengembangan Keterampilan dalam Pembelajaran</b:Title>
    <b:JournalName>Jurnal Pendidikan Indonesia Vol.2 No.4</b:JournalName>
    <b:Year>2021</b:Year>
    <b:Author>
      <b:Author>
        <b:NameList>
          <b:Person>
            <b:Last>Nasihudin</b:Last>
          </b:Person>
          <b:Person>
            <b:Last>Hariyadin</b:Last>
          </b:Person>
        </b:NameList>
      </b:Author>
    </b:Author>
    <b:RefOrder>49</b:RefOrder>
  </b:Source>
  <b:Source>
    <b:Tag>Rid04</b:Tag>
    <b:SourceType>JournalArticle</b:SourceType>
    <b:Guid>{2320C628-1388-4D72-AD37-3BE2560E562C}</b:Guid>
    <b:Title>Pengaruh Pendidikan dan Penilaian Prestasi Kerja terhadap Pengembangan Karier pada PT.Kereta Api di Indonesia</b:Title>
    <b:JournalName>Jurnal Bisnis, Manajemen, dan Ekonomi, Vol.5 No.4 ISSN : 1693-8305</b:JournalName>
    <b:Year>2004</b:Year>
    <b:Author>
      <b:Author>
        <b:NameList>
          <b:Person>
            <b:Last>Ridwansyah</b:Last>
            <b:First>Iwan</b:First>
          </b:Person>
        </b:NameList>
      </b:Author>
    </b:Author>
    <b:RefOrder>50</b:RefOrder>
  </b:Source>
  <b:Source>
    <b:Tag>Isl06</b:Tag>
    <b:SourceType>JournalArticle</b:SourceType>
    <b:Guid>{3D7258D4-5935-47A8-8510-F63725C8D4B7}</b:Guid>
    <b:Title>Sikap Auditor terhadap Jasa Audit E-Commerce di Bandung</b:Title>
    <b:Year>2006</b:Year>
    <b:Author>
      <b:Author>
        <b:NameList>
          <b:Person>
            <b:Last>Islahuzzaman</b:Last>
          </b:Person>
        </b:NameList>
      </b:Author>
    </b:Author>
    <b:JournalName>Bisnis, Manajemen, dan Ekonomi Vol.8 No.2 ISSN : 1693-8305</b:JournalName>
    <b:RefOrder>51</b:RefOrder>
  </b:Source>
  <b:Source>
    <b:Tag>Sug171</b:Tag>
    <b:SourceType>Book</b:SourceType>
    <b:Guid>{16F9BC35-662F-4736-9FBE-E501322C754D}</b:Guid>
    <b:Author>
      <b:Author>
        <b:Corporate>Sugiarmini, N. L. A. and Datrina, L. K</b:Corporate>
      </b:Author>
    </b:Author>
    <b:Title>Pengaruh Skeptisme Profesional, Independensi, Kompetensi, Etika, dan Role Stress Auditor terhadap Kualitas Audit pada Kantor BPK RI Perwakilan Provinsi Bali</b:Title>
    <b:Year>2017</b:Year>
    <b:Publisher>Jurnal Krisna (Kumpulan Riset Akuntansi), Vol.9</b:Publisher>
    <b:RefOrder>52</b:RefOrder>
  </b:Source>
  <b:Source>
    <b:Tag>Rah22</b:Tag>
    <b:SourceType>JournalArticle</b:SourceType>
    <b:Guid>{25065131-9973-4353-BE57-461C73EE0A6E}</b:Guid>
    <b:Title>Pengertian Pendidikan, Ilmu Pendidikan dan Unsur-Unsur Pendidikan</b:Title>
    <b:JournalName>Al Urwatul Wutsqa</b:JournalName>
    <b:Year>2022</b:Year>
    <b:Author>
      <b:Author>
        <b:NameList>
          <b:Person>
            <b:Last>Rahman BP</b:Last>
            <b:First>Abd</b:First>
          </b:Person>
          <b:Person>
            <b:Last>Munandar</b:Last>
            <b:Middle>Asri</b:Middle>
            <b:First>Sabhayati</b:First>
          </b:Person>
          <b:Person>
            <b:Last>Fitriani</b:Last>
            <b:First>Andi</b:First>
          </b:Person>
          <b:Person>
            <b:Last>Karlina</b:Last>
            <b:First>Yuyun</b:First>
          </b:Person>
          <b:Person>
            <b:Last>Yumriani</b:Last>
          </b:Person>
        </b:NameList>
      </b:Author>
    </b:Author>
    <b:RefOrder>53</b:RefOrder>
  </b:Source>
  <b:Source>
    <b:Tag>Isl03</b:Tag>
    <b:SourceType>JournalArticle</b:SourceType>
    <b:Guid>{43A9B00B-6D4F-4FD0-9F75-99E23ECC2B0E}</b:Guid>
    <b:Author>
      <b:Author>
        <b:NameList>
          <b:Person>
            <b:Last>Islahuzzaman</b:Last>
          </b:Person>
        </b:NameList>
      </b:Author>
    </b:Author>
    <b:Title>Tantangan Pendidikan Tinggi dalam Penyusunan Kurikulum Berbasis Keajaiban Otak</b:Title>
    <b:JournalName>Jurnal Akuntansi dan Manajemen Fakultas Ekonomi</b:JournalName>
    <b:Year>2003</b:Year>
    <b:RefOrder>54</b:RefOrder>
  </b:Source>
  <b:Source>
    <b:Tag>Des21</b:Tag>
    <b:SourceType>JournalArticle</b:SourceType>
    <b:Guid>{4A9E94F3-AD54-451E-8DD7-8880A68EEE3C}</b:Guid>
    <b:Title>Pengaruh Standar Auditing, Standar Pengendalian mutu, dan Kode Etik terhadap Kualitas Jasa Audit</b:Title>
    <b:JournalName>Jurnal Multiparadigma Akuntansi Vol.3 No.1</b:JournalName>
    <b:Year>2021</b:Year>
    <b:Pages>386-392</b:Pages>
    <b:Author>
      <b:Author>
        <b:NameList>
          <b:Person>
            <b:Last>Destyani</b:Last>
            <b:Middle>Afriani</b:Middle>
            <b:First>Nur</b:First>
          </b:Person>
          <b:Person>
            <b:Last>Tanusdjaja</b:Last>
            <b:First>Hendang</b:First>
          </b:Person>
        </b:NameList>
      </b:Author>
    </b:Author>
    <b:RefOrder>55</b:RefOrder>
  </b:Source>
  <b:Source>
    <b:Tag>Suk12</b:Tag>
    <b:SourceType>Book</b:SourceType>
    <b:Guid>{7892C18D-6338-4D70-B578-0FC50403A4EF}</b:Guid>
    <b:LCID>id-ID</b:LCID>
    <b:Author>
      <b:Author>
        <b:NameList>
          <b:Person>
            <b:Last>Agoes</b:Last>
            <b:First>Sukrisno</b:First>
          </b:Person>
        </b:NameList>
      </b:Author>
    </b:Author>
    <b:Year>2018</b:Year>
    <b:City>Jakarta</b:City>
    <b:Title>Auditing-Petunjuk Praktis Pemeriksaan Akuntan oleh Akuntan Publik Edisi 5</b:Title>
    <b:Publisher>Salemba Empat</b:Publisher>
    <b:RefOrder>56</b:RefOrder>
  </b:Source>
  <b:Source>
    <b:Tag>Syo17</b:Tag>
    <b:SourceType>Book</b:SourceType>
    <b:Guid>{A0C3F636-B3DA-4453-AD9B-3D9EDC4FA8EC}</b:Guid>
    <b:Author>
      <b:Author>
        <b:NameList>
          <b:Person>
            <b:Last>Siregar</b:Last>
            <b:First>Syofian</b:First>
          </b:Person>
        </b:NameList>
      </b:Author>
    </b:Author>
    <b:Title>Metode Penelitian Kuantitatif</b:Title>
    <b:Year>2017</b:Year>
    <b:City>Jakarta</b:City>
    <b:Publisher>PT Fajar Interpratama Mandiri</b:Publisher>
    <b:RefOrder>57</b:RefOrder>
  </b:Source>
  <b:Source>
    <b:Tag>Dig17</b:Tag>
    <b:SourceType>Book</b:SourceType>
    <b:Guid>{F8ED8D9B-366E-43DD-A0A2-2C1407020FEC}</b:Guid>
    <b:Title>Metodologi Penelitian Ekonomi dan Bisnis</b:Title>
    <b:Year>2017</b:Year>
    <b:City>Jakarta Selatan</b:City>
    <b:Publisher>Lembaga Penerbitan Universitas Nasional (LPU-UNAS)</b:Publisher>
    <b:Author>
      <b:Author>
        <b:NameList>
          <b:Person>
            <b:Last>Digdowiseiso</b:Last>
            <b:First>Kumba</b:First>
          </b:Person>
        </b:NameList>
      </b:Author>
    </b:Author>
    <b:RefOrder>58</b:RefOrder>
  </b:Source>
  <b:Source>
    <b:Tag>Sah21</b:Tag>
    <b:SourceType>Book</b:SourceType>
    <b:Guid>{EF50AC51-176D-4987-AA05-5DCFBA66BACD}</b:Guid>
    <b:Title>Metodologi Penelitian</b:Title>
    <b:Year>2021</b:Year>
    <b:City>Jogjakarta</b:City>
    <b:Publisher>KBM Indonesia</b:Publisher>
    <b:Author>
      <b:Author>
        <b:NameList>
          <b:Person>
            <b:Last>Sahir</b:Last>
            <b:Middle>Hafni</b:Middle>
            <b:First>Syafrida</b:First>
          </b:Person>
        </b:NameList>
      </b:Author>
    </b:Author>
    <b:RefOrder>59</b:RefOrder>
  </b:Source>
  <b:Source>
    <b:Tag>Sam22</b:Tag>
    <b:SourceType>JournalArticle</b:SourceType>
    <b:Guid>{3D88B098-19E8-4D5F-8DBD-C3FEEFE8272F}</b:Guid>
    <b:Title>Pengaruh Kompetensi dan Independensi Auditor Terhadap Kualitas Audit (Studi Empiris pada Kantor Akuntan Publik di DKI Jakarta)</b:Title>
    <b:JournalName>Jurnal Akuntansi &amp; Perpajakan, Volume 3, No 2</b:JournalName>
    <b:Year>2022</b:Year>
    <b:Author>
      <b:Author>
        <b:NameList>
          <b:Person>
            <b:Last>Samosir</b:Last>
            <b:First>Maralus</b:First>
          </b:Person>
          <b:Person>
            <b:Last>Sitorus</b:Last>
            <b:Middle>Tony</b:Middle>
            <b:First>Eduward</b:First>
          </b:Person>
          <b:Person>
            <b:Last>Marpaung</b:Last>
            <b:First>Oktavia</b:First>
          </b:Person>
          <b:Person>
            <b:Last>Nainggolan</b:Last>
            <b:Middle>P</b:Middle>
            <b:First>Ringkot</b:First>
          </b:Person>
        </b:NameList>
      </b:Author>
    </b:Author>
    <b:RefOrder>60</b:RefOrder>
  </b:Source>
  <b:Source>
    <b:Tag>Ana21</b:Tag>
    <b:SourceType>JournalArticle</b:SourceType>
    <b:Guid>{8A20D434-C2BB-42E9-BF31-DFFDA2698DCA}</b:Guid>
    <b:Title>Pengaruh Independensi, Integritas, Pengalaman, dan Objektifitas Auditor terhadap Kualitas Audit</b:Title>
    <b:Year>2021</b:Year>
    <b:JournalName>Forum Ekonomi, 23 (1)</b:JournalName>
    <b:Pages>96-101</b:Pages>
    <b:Author>
      <b:Author>
        <b:NameList>
          <b:Person>
            <b:Last>Anam</b:Last>
            <b:First>Hairul</b:First>
          </b:Person>
          <b:Person>
            <b:Last>Tenggara</b:Last>
            <b:Middle>Oktavia</b:Middle>
            <b:First>Felita</b:First>
          </b:Person>
          <b:Person>
            <b:Last>Sari</b:Last>
            <b:Middle>Karlinda</b:Middle>
            <b:First>Dika</b:First>
          </b:Person>
        </b:NameList>
      </b:Author>
    </b:Author>
    <b:RefOrder>61</b:RefOrder>
  </b:Source>
  <b:Source>
    <b:Tag>And18</b:Tag>
    <b:SourceType>JournalArticle</b:SourceType>
    <b:Guid>{6C896F74-4AC8-4E25-94EA-D5D1B7C933DC}</b:Guid>
    <b:Title>Pengaruh Kompetensi, Independensi, Profesionalisme, Tingkat Pendidikan, Pengalaman Kerja, Akuntabilitas, dan Objektivitas terhadap Kualitas Audit (Studi Empiris pada Kantor Akuntan Publik di DKI Jakarta</b:Title>
    <b:Year>2018</b:Year>
    <b:LCID>id-ID</b:LCID>
    <b:Author>
      <b:Author>
        <b:NameList>
          <b:Person>
            <b:First>Andri</b:First>
          </b:Person>
          <b:Person>
            <b:First>Ridwan</b:First>
          </b:Person>
        </b:NameList>
      </b:Author>
    </b:Author>
    <b:JournalName>Buana Akuntansi</b:JournalName>
    <b:Pages>Vol 3 No 2 ISSN 2528-119 E-ISSN 2580-5452</b:Pages>
    <b:RefOrder>62</b:RefOrder>
  </b:Source>
  <b:Source>
    <b:Tag>Shi16</b:Tag>
    <b:SourceType>JournalArticle</b:SourceType>
    <b:Guid>{04FE766F-EAFD-4302-9E07-D49D13E04182}</b:Guid>
    <b:Title>Pengaruh Kompetensi, Independensi, dan Tekanan Anggaran Waktu terhadap Kualitas Audit</b:Title>
    <b:JournalName>Seminar Nasional Cendekiawan</b:JournalName>
    <b:Year>2016</b:Year>
    <b:Author>
      <b:Author>
        <b:NameList>
          <b:Person>
            <b:Last>Shintya</b:Last>
            <b:First>Agneus</b:First>
          </b:Person>
          <b:Person>
            <b:Last>Nuryanto</b:Last>
            <b:First>Muhammad</b:First>
          </b:Person>
          <b:Person>
            <b:Last>Oktaviani</b:Last>
            <b:Middle>Aulia</b:Middle>
            <b:First>Ayu</b:First>
          </b:Person>
        </b:NameList>
      </b:Author>
    </b:Author>
    <b:RefOrder>63</b:RefOrder>
  </b:Source>
  <b:Source>
    <b:Tag>Ins211</b:Tag>
    <b:SourceType>Book</b:SourceType>
    <b:Guid>{AC3A5F30-C616-4294-BA05-A595A5D6B275}</b:Guid>
    <b:Title>Kode Etik Profesi Akuntan Publik</b:Title>
    <b:Year>2021</b:Year>
    <b:Author>
      <b:Author>
        <b:Corporate>Institut Akuntan Publik Indonesia</b:Corporate>
      </b:Author>
    </b:Author>
    <b:City>Jakarta</b:City>
    <b:RefOrder>64</b:RefOrder>
  </b:Source>
</b:Sources>
</file>

<file path=customXml/itemProps1.xml><?xml version="1.0" encoding="utf-8"?>
<ds:datastoreItem xmlns:ds="http://schemas.openxmlformats.org/officeDocument/2006/customXml" ds:itemID="{6E60A9E7-0B7C-4A03-80DF-AE9703BA3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21</Pages>
  <Words>8787</Words>
  <Characters>50088</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Sendie Nurhidayat</dc:creator>
  <cp:keywords/>
  <dc:description/>
  <cp:lastModifiedBy>User</cp:lastModifiedBy>
  <cp:revision>31</cp:revision>
  <cp:lastPrinted>2022-12-30T07:51:00Z</cp:lastPrinted>
  <dcterms:created xsi:type="dcterms:W3CDTF">2023-03-07T05:46:00Z</dcterms:created>
  <dcterms:modified xsi:type="dcterms:W3CDTF">2023-03-08T10:22:00Z</dcterms:modified>
</cp:coreProperties>
</file>