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FCB5" w14:textId="683770F0" w:rsidR="00132B0E" w:rsidRDefault="00132B0E" w:rsidP="00657A56">
      <w:pPr>
        <w:spacing w:line="230" w:lineRule="auto"/>
        <w:jc w:val="center"/>
        <w:rPr>
          <w:b/>
          <w:bCs/>
        </w:rPr>
      </w:pPr>
      <w:r w:rsidRPr="00DA4B9E">
        <w:rPr>
          <w:b/>
          <w:bCs/>
        </w:rPr>
        <w:t xml:space="preserve">PENERAPAN MODEL PEMBELAJARAN </w:t>
      </w:r>
      <w:r w:rsidRPr="00DA4B9E">
        <w:rPr>
          <w:b/>
          <w:bCs/>
          <w:i/>
        </w:rPr>
        <w:t>DISCOVERY LEARNING</w:t>
      </w:r>
      <w:r w:rsidRPr="00DA4B9E">
        <w:rPr>
          <w:b/>
          <w:bCs/>
        </w:rPr>
        <w:t xml:space="preserve"> UNTUK MENINGKATKAN PEMAHAMAN KONSEP MATEMATIS </w:t>
      </w:r>
    </w:p>
    <w:p w14:paraId="12CDCA85" w14:textId="77777777" w:rsidR="00883D2D" w:rsidRPr="00DA4B9E" w:rsidRDefault="00883D2D" w:rsidP="00657A56">
      <w:pPr>
        <w:spacing w:line="230" w:lineRule="auto"/>
        <w:jc w:val="center"/>
        <w:rPr>
          <w:b/>
          <w:bCs/>
        </w:rPr>
      </w:pPr>
    </w:p>
    <w:p w14:paraId="5DB8BA3E" w14:textId="34BE1936" w:rsidR="00883D2D" w:rsidRPr="0047496C" w:rsidRDefault="00883D2D" w:rsidP="00883D2D">
      <w:pPr>
        <w:ind w:right="-1"/>
        <w:jc w:val="center"/>
        <w:rPr>
          <w:bCs/>
        </w:rPr>
      </w:pPr>
      <w:r w:rsidRPr="0047496C">
        <w:rPr>
          <w:bCs/>
          <w:i/>
        </w:rPr>
        <w:t>Submit</w:t>
      </w:r>
      <w:r w:rsidR="00746DE0">
        <w:rPr>
          <w:bCs/>
        </w:rPr>
        <w:t>, 27</w:t>
      </w:r>
      <w:r>
        <w:rPr>
          <w:bCs/>
        </w:rPr>
        <w:t>-0</w:t>
      </w:r>
      <w:r w:rsidR="00746DE0">
        <w:rPr>
          <w:bCs/>
        </w:rPr>
        <w:t>5</w:t>
      </w:r>
      <w:bookmarkStart w:id="0" w:name="_GoBack"/>
      <w:bookmarkEnd w:id="0"/>
      <w:r w:rsidRPr="0047496C">
        <w:rPr>
          <w:bCs/>
        </w:rPr>
        <w:t>-2023</w:t>
      </w:r>
      <w:r w:rsidRPr="0047496C">
        <w:rPr>
          <w:bCs/>
        </w:rPr>
        <w:tab/>
      </w:r>
      <w:r w:rsidRPr="0047496C">
        <w:rPr>
          <w:bCs/>
          <w:i/>
        </w:rPr>
        <w:t>Accepted</w:t>
      </w:r>
      <w:r>
        <w:rPr>
          <w:bCs/>
        </w:rPr>
        <w:t>, 16</w:t>
      </w:r>
      <w:r w:rsidRPr="0047496C">
        <w:rPr>
          <w:bCs/>
        </w:rPr>
        <w:t>-06-2023</w:t>
      </w:r>
      <w:r w:rsidRPr="0047496C">
        <w:rPr>
          <w:bCs/>
        </w:rPr>
        <w:tab/>
        <w:t xml:space="preserve">    </w:t>
      </w:r>
      <w:r w:rsidRPr="0047496C">
        <w:rPr>
          <w:bCs/>
          <w:i/>
        </w:rPr>
        <w:t>Publish</w:t>
      </w:r>
      <w:r w:rsidR="00746DE0">
        <w:rPr>
          <w:bCs/>
        </w:rPr>
        <w:t>, 20</w:t>
      </w:r>
      <w:r w:rsidRPr="0047496C">
        <w:rPr>
          <w:bCs/>
        </w:rPr>
        <w:t>-06-2023</w:t>
      </w:r>
    </w:p>
    <w:p w14:paraId="20EC17EC" w14:textId="77777777" w:rsidR="00A930CD" w:rsidRPr="00F14362" w:rsidRDefault="00A930CD" w:rsidP="00657A56">
      <w:pPr>
        <w:spacing w:line="230" w:lineRule="auto"/>
        <w:jc w:val="center"/>
        <w:rPr>
          <w:b/>
          <w:sz w:val="28"/>
          <w:szCs w:val="28"/>
          <w:lang w:val="id-ID"/>
        </w:rPr>
      </w:pPr>
    </w:p>
    <w:p w14:paraId="1C5E79B3" w14:textId="3AA0923F" w:rsidR="00A930CD" w:rsidRPr="00F14362" w:rsidRDefault="00656AE0" w:rsidP="00657A56">
      <w:pPr>
        <w:spacing w:line="230" w:lineRule="auto"/>
        <w:jc w:val="center"/>
        <w:rPr>
          <w:b/>
          <w:bCs/>
          <w:sz w:val="22"/>
          <w:szCs w:val="22"/>
          <w:lang w:val="id-ID"/>
        </w:rPr>
      </w:pPr>
      <w:r w:rsidRPr="00F14362">
        <w:rPr>
          <w:b/>
          <w:bCs/>
          <w:sz w:val="22"/>
          <w:szCs w:val="22"/>
          <w:lang w:val="id-ID"/>
        </w:rPr>
        <w:t>Melin</w:t>
      </w:r>
      <w:r w:rsidR="00132B0E">
        <w:rPr>
          <w:b/>
          <w:bCs/>
          <w:sz w:val="22"/>
          <w:szCs w:val="22"/>
        </w:rPr>
        <w:t>i</w:t>
      </w:r>
      <w:r w:rsidRPr="00F14362">
        <w:rPr>
          <w:b/>
          <w:bCs/>
          <w:sz w:val="22"/>
          <w:szCs w:val="22"/>
          <w:lang w:val="id-ID"/>
        </w:rPr>
        <w:t>a Harefa</w:t>
      </w:r>
      <w:r w:rsidR="00FA27C4" w:rsidRPr="00F14362">
        <w:rPr>
          <w:b/>
          <w:bCs/>
          <w:sz w:val="22"/>
          <w:szCs w:val="22"/>
          <w:vertAlign w:val="superscript"/>
          <w:lang w:val="id-ID"/>
        </w:rPr>
        <w:t>1</w:t>
      </w:r>
      <w:r w:rsidR="00A930CD" w:rsidRPr="00F14362">
        <w:rPr>
          <w:b/>
          <w:bCs/>
          <w:sz w:val="22"/>
          <w:szCs w:val="22"/>
          <w:lang w:val="id-ID"/>
        </w:rPr>
        <w:t xml:space="preserve">, </w:t>
      </w:r>
      <w:r w:rsidR="00FB355D" w:rsidRPr="00F14362">
        <w:rPr>
          <w:b/>
          <w:bCs/>
          <w:sz w:val="22"/>
          <w:szCs w:val="22"/>
          <w:lang w:val="id-ID"/>
        </w:rPr>
        <w:t>Amin Otoni Harefa</w:t>
      </w:r>
      <w:r w:rsidR="00FA27C4" w:rsidRPr="00F14362">
        <w:rPr>
          <w:b/>
          <w:bCs/>
          <w:sz w:val="22"/>
          <w:szCs w:val="22"/>
          <w:vertAlign w:val="superscript"/>
          <w:lang w:val="id-ID"/>
        </w:rPr>
        <w:t>2</w:t>
      </w:r>
      <w:r w:rsidR="00DA4B9E">
        <w:rPr>
          <w:b/>
          <w:bCs/>
          <w:sz w:val="22"/>
          <w:szCs w:val="22"/>
          <w:lang w:val="id-ID"/>
        </w:rPr>
        <w:t>, Yulisman Zega</w:t>
      </w:r>
      <w:r w:rsidR="00FA27C4" w:rsidRPr="00DA4B9E">
        <w:rPr>
          <w:b/>
          <w:bCs/>
          <w:sz w:val="22"/>
          <w:szCs w:val="22"/>
          <w:vertAlign w:val="superscript"/>
          <w:lang w:val="id-ID"/>
        </w:rPr>
        <w:t>3</w:t>
      </w:r>
    </w:p>
    <w:p w14:paraId="6F6F8E02" w14:textId="6EF45CA8" w:rsidR="00A930CD" w:rsidRPr="00F14362" w:rsidRDefault="00FB355D" w:rsidP="00657A56">
      <w:pPr>
        <w:spacing w:line="230" w:lineRule="auto"/>
        <w:jc w:val="center"/>
        <w:rPr>
          <w:sz w:val="22"/>
          <w:szCs w:val="22"/>
          <w:lang w:val="id-ID"/>
        </w:rPr>
      </w:pPr>
      <w:r w:rsidRPr="00F14362">
        <w:rPr>
          <w:sz w:val="22"/>
          <w:szCs w:val="22"/>
          <w:lang w:val="id-ID"/>
        </w:rPr>
        <w:t>Program Studi Pendidikan Matematika Universitas Nias (UNIAS)</w:t>
      </w:r>
      <w:r w:rsidR="004761E9" w:rsidRPr="00F14362">
        <w:rPr>
          <w:sz w:val="22"/>
          <w:szCs w:val="22"/>
          <w:vertAlign w:val="superscript"/>
          <w:lang w:val="id-ID"/>
        </w:rPr>
        <w:t>1,2</w:t>
      </w:r>
      <w:r w:rsidR="00DA4B9E">
        <w:rPr>
          <w:sz w:val="22"/>
          <w:szCs w:val="22"/>
          <w:vertAlign w:val="superscript"/>
          <w:lang w:val="id-ID"/>
        </w:rPr>
        <w:t>,3</w:t>
      </w:r>
    </w:p>
    <w:p w14:paraId="25A7D598" w14:textId="3D174823" w:rsidR="00A930CD" w:rsidRPr="00657A56" w:rsidRDefault="004E658E" w:rsidP="00657A56">
      <w:pPr>
        <w:spacing w:line="230" w:lineRule="auto"/>
        <w:jc w:val="center"/>
        <w:rPr>
          <w:color w:val="000000" w:themeColor="text1"/>
          <w:sz w:val="22"/>
          <w:szCs w:val="22"/>
          <w:lang w:val="id-ID"/>
        </w:rPr>
      </w:pPr>
      <w:hyperlink r:id="rId9" w:history="1">
        <w:r w:rsidR="00DA4B9E" w:rsidRPr="00657A56">
          <w:rPr>
            <w:rStyle w:val="Hyperlink"/>
            <w:color w:val="000000" w:themeColor="text1"/>
            <w:sz w:val="22"/>
            <w:szCs w:val="22"/>
            <w:u w:val="none"/>
            <w:lang w:val="id-ID"/>
          </w:rPr>
          <w:t>meliniaharefa1712@gmail.com</w:t>
        </w:r>
        <w:r w:rsidR="00DA4B9E" w:rsidRPr="00657A56">
          <w:rPr>
            <w:rStyle w:val="Hyperlink"/>
            <w:color w:val="000000" w:themeColor="text1"/>
            <w:sz w:val="22"/>
            <w:szCs w:val="22"/>
            <w:u w:val="none"/>
            <w:vertAlign w:val="superscript"/>
            <w:lang w:val="id-ID"/>
          </w:rPr>
          <w:t>1</w:t>
        </w:r>
      </w:hyperlink>
    </w:p>
    <w:p w14:paraId="3FC713E1" w14:textId="77777777" w:rsidR="004761E9" w:rsidRPr="00657A56" w:rsidRDefault="004761E9" w:rsidP="00657A56">
      <w:pPr>
        <w:spacing w:line="230" w:lineRule="auto"/>
        <w:rPr>
          <w:b/>
          <w:sz w:val="22"/>
          <w:szCs w:val="22"/>
        </w:rPr>
      </w:pPr>
    </w:p>
    <w:p w14:paraId="1156D184" w14:textId="31003D0A" w:rsidR="004761E9" w:rsidRPr="00571A49" w:rsidRDefault="004761E9" w:rsidP="00657A56">
      <w:pPr>
        <w:spacing w:line="230" w:lineRule="auto"/>
        <w:jc w:val="center"/>
        <w:rPr>
          <w:b/>
        </w:rPr>
      </w:pPr>
      <w:r w:rsidRPr="00F14362">
        <w:rPr>
          <w:b/>
          <w:lang w:val="id-ID"/>
        </w:rPr>
        <w:t>ABSTRAK</w:t>
      </w:r>
    </w:p>
    <w:p w14:paraId="079349E6" w14:textId="3081B758" w:rsidR="002A40FA" w:rsidRPr="00F14362" w:rsidRDefault="004761E9" w:rsidP="00657A56">
      <w:pPr>
        <w:pStyle w:val="Heading2"/>
        <w:spacing w:line="230" w:lineRule="auto"/>
        <w:ind w:left="0"/>
        <w:jc w:val="both"/>
        <w:rPr>
          <w:b w:val="0"/>
          <w:sz w:val="24"/>
          <w:szCs w:val="24"/>
          <w:lang w:val="id-ID"/>
        </w:rPr>
      </w:pPr>
      <w:r w:rsidRPr="00AD77E8">
        <w:rPr>
          <w:b w:val="0"/>
          <w:iCs/>
          <w:lang w:val="id-ID"/>
        </w:rPr>
        <w:t>T</w:t>
      </w:r>
      <w:r w:rsidRPr="00AD77E8">
        <w:rPr>
          <w:b w:val="0"/>
          <w:sz w:val="24"/>
          <w:szCs w:val="24"/>
          <w:lang w:val="id-ID"/>
        </w:rPr>
        <w:t xml:space="preserve">ujuan penelitian ini </w:t>
      </w:r>
      <w:r w:rsidR="005B6B07" w:rsidRPr="00AD77E8">
        <w:rPr>
          <w:b w:val="0"/>
          <w:sz w:val="24"/>
          <w:szCs w:val="24"/>
          <w:lang w:val="id-ID"/>
        </w:rPr>
        <w:t xml:space="preserve">adalah </w:t>
      </w:r>
      <w:r w:rsidRPr="00AD77E8">
        <w:rPr>
          <w:b w:val="0"/>
          <w:sz w:val="24"/>
          <w:szCs w:val="24"/>
          <w:lang w:val="id-ID"/>
        </w:rPr>
        <w:t>untuk meningkatkan pemahaman konsep matematika</w:t>
      </w:r>
      <w:r w:rsidRPr="00B90701">
        <w:rPr>
          <w:b w:val="0"/>
          <w:sz w:val="24"/>
          <w:szCs w:val="24"/>
          <w:lang w:val="id-ID"/>
        </w:rPr>
        <w:t xml:space="preserve"> siswa pada kompetensi pertidaksamaan rasional dan irasional melalui penerapan model pembelajaran </w:t>
      </w:r>
      <w:r w:rsidRPr="00F316F8">
        <w:rPr>
          <w:b w:val="0"/>
          <w:i/>
          <w:iCs/>
          <w:sz w:val="24"/>
          <w:szCs w:val="24"/>
          <w:lang w:val="id-ID"/>
        </w:rPr>
        <w:t>discovery learning</w:t>
      </w:r>
      <w:r w:rsidRPr="00B90701">
        <w:rPr>
          <w:b w:val="0"/>
          <w:sz w:val="24"/>
          <w:szCs w:val="24"/>
          <w:lang w:val="id-ID"/>
        </w:rPr>
        <w:t xml:space="preserve">. </w:t>
      </w:r>
      <w:r w:rsidR="005B6B07" w:rsidRPr="00B90701">
        <w:rPr>
          <w:b w:val="0"/>
          <w:sz w:val="24"/>
          <w:szCs w:val="24"/>
          <w:lang w:val="id-ID"/>
        </w:rPr>
        <w:t xml:space="preserve">Metode penelitian yang digunakan adalah metode kuantitatif dengan pendekatan </w:t>
      </w:r>
      <w:r w:rsidR="00F316F8">
        <w:rPr>
          <w:b w:val="0"/>
          <w:i/>
          <w:iCs/>
          <w:sz w:val="24"/>
          <w:szCs w:val="24"/>
        </w:rPr>
        <w:t>d</w:t>
      </w:r>
      <w:r w:rsidR="005B6B07" w:rsidRPr="00551D77">
        <w:rPr>
          <w:b w:val="0"/>
          <w:i/>
          <w:iCs/>
          <w:sz w:val="24"/>
          <w:szCs w:val="24"/>
          <w:lang w:val="id-ID"/>
        </w:rPr>
        <w:t xml:space="preserve">iscovery </w:t>
      </w:r>
      <w:r w:rsidR="00F316F8">
        <w:rPr>
          <w:b w:val="0"/>
          <w:i/>
          <w:iCs/>
          <w:sz w:val="24"/>
          <w:szCs w:val="24"/>
        </w:rPr>
        <w:t>l</w:t>
      </w:r>
      <w:r w:rsidR="005B6B07" w:rsidRPr="00551D77">
        <w:rPr>
          <w:b w:val="0"/>
          <w:i/>
          <w:iCs/>
          <w:sz w:val="24"/>
          <w:szCs w:val="24"/>
          <w:lang w:val="id-ID"/>
        </w:rPr>
        <w:t>earning</w:t>
      </w:r>
      <w:r w:rsidR="005B6B07" w:rsidRPr="00B90701">
        <w:rPr>
          <w:b w:val="0"/>
          <w:sz w:val="24"/>
          <w:szCs w:val="24"/>
          <w:lang w:val="id-ID"/>
        </w:rPr>
        <w:t>, s</w:t>
      </w:r>
      <w:r w:rsidRPr="00B90701">
        <w:rPr>
          <w:b w:val="0"/>
          <w:sz w:val="24"/>
          <w:szCs w:val="24"/>
          <w:lang w:val="id-ID"/>
        </w:rPr>
        <w:t xml:space="preserve">ubjek penelitian ini adalah siswa kelas X TKJ SMK Negeri 1 Tuhemberua. Penelitian ini berlangsung dalam dua siklus yaitu siklus I terdiri atas 3 pertemuan dan siklus II terdiri atas 3 pertemuan. Teknik pengumpulan data dalam penelitian ini adalah observasi dan tes objektif. Instrumen yang digunakan adalah lembar observasi dan soal tes objektif. Berdasarkan hasil penelitian didapatkan bahwa pelaksanaan pembelajaran matematika dengan penerapan model </w:t>
      </w:r>
      <w:r w:rsidRPr="00F316F8">
        <w:rPr>
          <w:b w:val="0"/>
          <w:i/>
          <w:iCs/>
          <w:sz w:val="24"/>
          <w:szCs w:val="24"/>
          <w:lang w:val="id-ID"/>
        </w:rPr>
        <w:t>discovery learning</w:t>
      </w:r>
      <w:r w:rsidRPr="00B90701">
        <w:rPr>
          <w:b w:val="0"/>
          <w:sz w:val="24"/>
          <w:szCs w:val="24"/>
          <w:lang w:val="id-ID"/>
        </w:rPr>
        <w:t xml:space="preserve"> dapat meningkatkan pemahaman konsep matematika siswa kelas X TKJ SMK Negeri 1 Tuhemberua pada kompetensi pertidaksamaan rasional dan irasional satu variabel. Hal ini berdasarkan data yang diperoleh melalui hasil tes siklus I dan tes siklus II</w:t>
      </w:r>
      <w:r w:rsidR="00B90701">
        <w:rPr>
          <w:b w:val="0"/>
          <w:sz w:val="24"/>
          <w:szCs w:val="24"/>
          <w:lang w:val="id-ID"/>
        </w:rPr>
        <w:t>, r</w:t>
      </w:r>
      <w:r w:rsidR="00B90701" w:rsidRPr="00B90701">
        <w:rPr>
          <w:b w:val="0"/>
          <w:sz w:val="24"/>
          <w:szCs w:val="24"/>
          <w:lang w:val="id-ID"/>
        </w:rPr>
        <w:t xml:space="preserve">ata-rata persentase pemahaman konsep matematika siswa mengalami peningkatan sebesar 15,67% yaitu pada siklus I sebesar 66,28% dan meningkat menjadi 77,81% pada siklus II. </w:t>
      </w:r>
      <w:r w:rsidR="002A40FA" w:rsidRPr="00B90701">
        <w:rPr>
          <w:b w:val="0"/>
          <w:sz w:val="24"/>
          <w:szCs w:val="24"/>
          <w:lang w:val="id-ID"/>
        </w:rPr>
        <w:t>Simpulan dalam penelitian ini adalah</w:t>
      </w:r>
      <w:r w:rsidR="00B90701" w:rsidRPr="00B90701">
        <w:rPr>
          <w:b w:val="0"/>
          <w:sz w:val="24"/>
          <w:szCs w:val="24"/>
          <w:lang w:val="id-ID"/>
        </w:rPr>
        <w:t xml:space="preserve"> </w:t>
      </w:r>
      <w:r w:rsidR="002A40FA" w:rsidRPr="00F14362">
        <w:rPr>
          <w:b w:val="0"/>
          <w:sz w:val="24"/>
          <w:szCs w:val="24"/>
          <w:lang w:val="id-ID"/>
        </w:rPr>
        <w:t>rata-rata persentase pemahaman konsep matematika siswa mengalami peningkatan</w:t>
      </w:r>
      <w:r w:rsidR="002A40FA">
        <w:rPr>
          <w:b w:val="0"/>
          <w:sz w:val="24"/>
          <w:szCs w:val="24"/>
          <w:lang w:val="id-ID"/>
        </w:rPr>
        <w:t xml:space="preserve"> </w:t>
      </w:r>
      <w:r w:rsidR="002A40FA" w:rsidRPr="00F14362">
        <w:rPr>
          <w:b w:val="0"/>
          <w:sz w:val="24"/>
          <w:szCs w:val="24"/>
          <w:lang w:val="id-ID"/>
        </w:rPr>
        <w:t xml:space="preserve">pada siklus I dan meningkat </w:t>
      </w:r>
      <w:r w:rsidR="002A40FA">
        <w:rPr>
          <w:b w:val="0"/>
          <w:sz w:val="24"/>
          <w:szCs w:val="24"/>
          <w:lang w:val="id-ID"/>
        </w:rPr>
        <w:t xml:space="preserve">kembali </w:t>
      </w:r>
      <w:r w:rsidR="002A40FA" w:rsidRPr="00F14362">
        <w:rPr>
          <w:b w:val="0"/>
          <w:sz w:val="24"/>
          <w:szCs w:val="24"/>
          <w:lang w:val="id-ID"/>
        </w:rPr>
        <w:t>pada siklus II. Berdasarkan pedoman kualifikasi pada tabel persentase yang dipaparkan pada bagian pembahasan tergolong dalam kategori tinggi.</w:t>
      </w:r>
    </w:p>
    <w:p w14:paraId="61C26376" w14:textId="796E8D31" w:rsidR="004761E9" w:rsidRPr="00F14362" w:rsidRDefault="004761E9" w:rsidP="00657A56">
      <w:pPr>
        <w:spacing w:line="230" w:lineRule="auto"/>
        <w:ind w:right="411"/>
        <w:jc w:val="both"/>
        <w:rPr>
          <w:iCs/>
          <w:lang w:val="id-ID"/>
        </w:rPr>
      </w:pPr>
    </w:p>
    <w:p w14:paraId="212B7D26" w14:textId="122E7EAB" w:rsidR="004761E9" w:rsidRPr="00657A56" w:rsidRDefault="004761E9" w:rsidP="00657A56">
      <w:pPr>
        <w:spacing w:line="230" w:lineRule="auto"/>
        <w:ind w:right="2"/>
        <w:jc w:val="both"/>
        <w:rPr>
          <w:iCs/>
          <w:lang w:val="id-ID"/>
        </w:rPr>
      </w:pPr>
      <w:r w:rsidRPr="00657A56">
        <w:rPr>
          <w:bCs/>
          <w:iCs/>
          <w:lang w:val="id-ID"/>
        </w:rPr>
        <w:t>Kata kunci</w:t>
      </w:r>
      <w:r w:rsidRPr="00657A56">
        <w:rPr>
          <w:iCs/>
          <w:lang w:val="id-ID"/>
        </w:rPr>
        <w:t xml:space="preserve">: </w:t>
      </w:r>
      <w:r w:rsidR="00280B6A" w:rsidRPr="00657A56">
        <w:rPr>
          <w:iCs/>
          <w:lang w:val="id-ID"/>
        </w:rPr>
        <w:t xml:space="preserve">Model </w:t>
      </w:r>
      <w:r w:rsidR="00280B6A" w:rsidRPr="00657A56">
        <w:rPr>
          <w:i/>
          <w:lang w:val="id-ID"/>
        </w:rPr>
        <w:t>Discovery Learning</w:t>
      </w:r>
      <w:r w:rsidR="00280B6A" w:rsidRPr="00657A56">
        <w:rPr>
          <w:iCs/>
          <w:lang w:val="id-ID"/>
        </w:rPr>
        <w:t xml:space="preserve">, Pemahaman Konsep, Matematika </w:t>
      </w:r>
      <w:r w:rsidRPr="00657A56">
        <w:rPr>
          <w:iCs/>
          <w:lang w:val="id-ID"/>
        </w:rPr>
        <w:t>SMK</w:t>
      </w:r>
    </w:p>
    <w:p w14:paraId="7FCAC335" w14:textId="77777777" w:rsidR="004761E9" w:rsidRPr="00657A56" w:rsidRDefault="004761E9" w:rsidP="00657A56">
      <w:pPr>
        <w:spacing w:line="230" w:lineRule="auto"/>
        <w:rPr>
          <w:b/>
          <w:sz w:val="22"/>
          <w:szCs w:val="22"/>
        </w:rPr>
      </w:pPr>
    </w:p>
    <w:p w14:paraId="76E8E585" w14:textId="093CE285" w:rsidR="00A930CD" w:rsidRPr="00F14362" w:rsidRDefault="00A930CD" w:rsidP="00657A56">
      <w:pPr>
        <w:spacing w:line="230" w:lineRule="auto"/>
        <w:jc w:val="center"/>
        <w:rPr>
          <w:b/>
          <w:i/>
          <w:iCs/>
          <w:lang w:val="id-ID"/>
        </w:rPr>
      </w:pPr>
      <w:r w:rsidRPr="00F14362">
        <w:rPr>
          <w:b/>
          <w:i/>
          <w:iCs/>
          <w:lang w:val="id-ID"/>
        </w:rPr>
        <w:t>ABSTRACT</w:t>
      </w:r>
    </w:p>
    <w:p w14:paraId="3777E38D" w14:textId="6234D6BD" w:rsidR="00B55365" w:rsidRDefault="00B55365" w:rsidP="00657A56">
      <w:pPr>
        <w:spacing w:line="230" w:lineRule="auto"/>
        <w:ind w:right="2"/>
        <w:jc w:val="both"/>
        <w:rPr>
          <w:rStyle w:val="Emphasis"/>
          <w:color w:val="0E101A"/>
          <w:lang w:val="id-ID"/>
        </w:rPr>
      </w:pPr>
      <w:r w:rsidRPr="00B55365">
        <w:rPr>
          <w:rStyle w:val="Emphasis"/>
          <w:color w:val="0E101A"/>
          <w:lang w:val="id-ID"/>
        </w:rPr>
        <w:t xml:space="preserve">The purpose of this study was to improve students' understanding of mathematical concepts on the competence of rational and irrational inequalities through the application of the discovery learning model. The research method used is quantitative method with </w:t>
      </w:r>
      <w:r w:rsidR="00F316F8">
        <w:rPr>
          <w:rStyle w:val="Emphasis"/>
          <w:color w:val="0E101A"/>
        </w:rPr>
        <w:t>d</w:t>
      </w:r>
      <w:r w:rsidRPr="00B55365">
        <w:rPr>
          <w:rStyle w:val="Emphasis"/>
          <w:color w:val="0E101A"/>
          <w:lang w:val="id-ID"/>
        </w:rPr>
        <w:t xml:space="preserve">iscovery </w:t>
      </w:r>
      <w:r w:rsidR="00F316F8">
        <w:rPr>
          <w:rStyle w:val="Emphasis"/>
          <w:color w:val="0E101A"/>
        </w:rPr>
        <w:t>l</w:t>
      </w:r>
      <w:r w:rsidRPr="00B55365">
        <w:rPr>
          <w:rStyle w:val="Emphasis"/>
          <w:color w:val="0E101A"/>
          <w:lang w:val="id-ID"/>
        </w:rPr>
        <w:t xml:space="preserve">earning approach, the subject of this research is X TKJ class students of SMK Negeri 1 Tuhemberua. This research took place in two cycles, namely cycle I consisting of 3 meetings and cycle II consisting of 3 meetings. Data collection techniques in this study were observation and objective tests. The instruments used were observation sheets and objective test questions. Based on the results of the study, it was found that the implementation of mathematics learning with the application of the discovery learning model can improve the understanding of mathematical concepts of class X TKJ students of SMK Negeri 1 Tuhemberua on the competence of rational and irrational inequality of one variable. This is based on data obtained through the results of cycle I tests and cycle II tests, the average percentage of students' understanding </w:t>
      </w:r>
      <w:r w:rsidRPr="00B55365">
        <w:rPr>
          <w:rStyle w:val="Emphasis"/>
          <w:color w:val="0E101A"/>
          <w:lang w:val="id-ID"/>
        </w:rPr>
        <w:lastRenderedPageBreak/>
        <w:t>of mathematical concepts has increased by 15.67%, namely in cycle I of 66.28% and increased to 77.81% in cycle II. The conclusion in this study is that the average percentage of students' understanding of mathematical concepts has increased in cycle I and increased again in cycle II. Based on the qualification guidelines in the percentage table presented in the discussion section, it is classified in the high category.</w:t>
      </w:r>
    </w:p>
    <w:p w14:paraId="47193923" w14:textId="77777777" w:rsidR="00922DD9" w:rsidRPr="00F14362" w:rsidRDefault="00922DD9" w:rsidP="00657A56">
      <w:pPr>
        <w:spacing w:line="230" w:lineRule="auto"/>
        <w:ind w:right="411"/>
        <w:jc w:val="both"/>
        <w:rPr>
          <w:bCs/>
          <w:i/>
          <w:iCs/>
          <w:lang w:val="id-ID"/>
        </w:rPr>
      </w:pPr>
    </w:p>
    <w:p w14:paraId="498D552E" w14:textId="1C5B4529" w:rsidR="004761E9" w:rsidRPr="00280B6A" w:rsidRDefault="004761E9" w:rsidP="00280B6A">
      <w:pPr>
        <w:spacing w:line="230" w:lineRule="auto"/>
        <w:ind w:left="1134" w:right="2" w:hanging="1134"/>
        <w:jc w:val="both"/>
        <w:rPr>
          <w:bCs/>
          <w:i/>
          <w:iCs/>
          <w:lang w:val="id-ID"/>
        </w:rPr>
      </w:pPr>
      <w:r w:rsidRPr="00280B6A">
        <w:rPr>
          <w:i/>
          <w:iCs/>
          <w:lang w:val="id-ID"/>
        </w:rPr>
        <w:t>Keywords</w:t>
      </w:r>
      <w:r w:rsidRPr="00280B6A">
        <w:rPr>
          <w:bCs/>
          <w:i/>
          <w:iCs/>
          <w:lang w:val="id-ID"/>
        </w:rPr>
        <w:t>: discovery learning model, concept comprehension, high school mathematic</w:t>
      </w:r>
    </w:p>
    <w:p w14:paraId="16B03A9F" w14:textId="77777777" w:rsidR="00B55365" w:rsidRDefault="00B55365" w:rsidP="00657A56">
      <w:pPr>
        <w:spacing w:line="230" w:lineRule="auto"/>
        <w:ind w:right="2"/>
        <w:jc w:val="both"/>
        <w:rPr>
          <w:bCs/>
          <w:i/>
          <w:iCs/>
        </w:rPr>
      </w:pPr>
    </w:p>
    <w:p w14:paraId="1CBE1E9F" w14:textId="77777777" w:rsidR="00280B6A" w:rsidRDefault="00280B6A" w:rsidP="00657A56">
      <w:pPr>
        <w:spacing w:line="230" w:lineRule="auto"/>
        <w:ind w:right="2"/>
        <w:jc w:val="both"/>
        <w:rPr>
          <w:bCs/>
          <w:i/>
          <w:iCs/>
        </w:rPr>
      </w:pPr>
    </w:p>
    <w:p w14:paraId="60FBA43F" w14:textId="77777777" w:rsidR="004761E9" w:rsidRPr="00657A56" w:rsidRDefault="004761E9" w:rsidP="00657A56">
      <w:pPr>
        <w:spacing w:line="230" w:lineRule="auto"/>
        <w:ind w:right="411"/>
        <w:jc w:val="both"/>
        <w:rPr>
          <w:b/>
        </w:rPr>
      </w:pPr>
    </w:p>
    <w:p w14:paraId="14E06CCC" w14:textId="77777777" w:rsidR="00B55365" w:rsidRDefault="00B55365" w:rsidP="00657A56">
      <w:pPr>
        <w:spacing w:line="230" w:lineRule="auto"/>
        <w:ind w:right="2"/>
        <w:jc w:val="both"/>
        <w:rPr>
          <w:b/>
          <w:lang w:val="id-ID"/>
        </w:rPr>
        <w:sectPr w:rsidR="00B55365" w:rsidSect="00280B6A">
          <w:headerReference w:type="default" r:id="rId10"/>
          <w:footerReference w:type="default" r:id="rId11"/>
          <w:headerReference w:type="first" r:id="rId12"/>
          <w:footerReference w:type="first" r:id="rId13"/>
          <w:pgSz w:w="11909" w:h="16834" w:code="9"/>
          <w:pgMar w:top="1701" w:right="1701" w:bottom="1701" w:left="2268" w:header="720" w:footer="720" w:gutter="0"/>
          <w:pgNumType w:start="253"/>
          <w:cols w:space="720"/>
          <w:titlePg/>
          <w:docGrid w:linePitch="360"/>
        </w:sectPr>
      </w:pPr>
    </w:p>
    <w:p w14:paraId="76728180" w14:textId="4A373707" w:rsidR="00A930CD" w:rsidRPr="00F14362" w:rsidRDefault="00922DD9" w:rsidP="00657A56">
      <w:pPr>
        <w:spacing w:line="230" w:lineRule="auto"/>
        <w:ind w:right="2"/>
        <w:jc w:val="both"/>
        <w:rPr>
          <w:b/>
          <w:lang w:val="id-ID"/>
        </w:rPr>
      </w:pPr>
      <w:r w:rsidRPr="00F14362">
        <w:rPr>
          <w:b/>
          <w:lang w:val="id-ID"/>
        </w:rPr>
        <w:lastRenderedPageBreak/>
        <w:t>PENDAHULUAN</w:t>
      </w:r>
    </w:p>
    <w:p w14:paraId="7E366876" w14:textId="2B001174" w:rsidR="006C3A84" w:rsidRPr="00FA27C4" w:rsidRDefault="00035EB6" w:rsidP="0068693D">
      <w:pPr>
        <w:spacing w:line="230" w:lineRule="auto"/>
        <w:ind w:firstLine="567"/>
        <w:jc w:val="both"/>
        <w:rPr>
          <w:lang w:val="id-ID"/>
        </w:rPr>
      </w:pPr>
      <w:r w:rsidRPr="00F14362">
        <w:rPr>
          <w:lang w:val="id-ID"/>
        </w:rPr>
        <w:t>Pendidikan matematika merupakan salah satu mata pelajaran yang diberikan kepada siswa mulai dari sekolah dasar sampai perguruan tinggi yang berguna untuk membekali siswa dengan kemampuan berpikir logis, analitis, sistematis, kritis, dan kreatif serta kemampuan bekerja sama</w:t>
      </w:r>
      <w:r w:rsidR="00F14362">
        <w:t xml:space="preserve"> </w:t>
      </w:r>
      <w:r w:rsidR="00F14362">
        <w:fldChar w:fldCharType="begin" w:fldLock="1"/>
      </w:r>
      <w:r w:rsidR="00712709">
        <w:instrText>ADDIN CSL_CITATION {"citationItems":[{"id":"ITEM-1","itemData":{"abstract":"Penelitian ini bertujuan untuk menganalisis ketercapaian setiap indikator yang mengukur kemampuan pemahaman matematis mahasiswa pada mata kuliah pembelajaran matematika SMA II. Penelitian ini adalah penelitian deskriptif kualititatif yang berupaya untuk mendeskripsikan analisis kemampuan pemahaman matematis mahasiswa. Subjek penelitian adalah mahasiswa pendidikan matematika tingkat 3 sebanyak 1 kelas yang terdiri atas 21 mahasiswa. Metode pengumpulan data yang digunakan meliputi tes kemampuan pemahaman matematis mahasiswa pada mata kuliah pembelajaran matematika SMA II yang meliputi materi fungsi invers, limit fungsi, dan turunan. Berdasarkan hasil penelitian disimpulkan bahwa tingkat kemampuan mahasiswa matematika pada mata kuliah pembelajaran matematika SMA II adalah sebagai berikut: Terdapat 3 mahasiswa yang mendapat nilai di bawah 50, terdapat 2 mahasiswa yang mendapat nilai antara 51 dan 60, terdapat 7 mahasiswa yang mendapat nilai antara 61 dan 70, terdapat 5 mahasiswa yang mendapat nilai antara 71 dan 80, dan terdapat 4 mahasiswa yang mendapat nilai 81 ke atas. Adapun nilai sempurna diraih oleh 3 mahasiswa pada nomor soal pertama, 3 mahasiswa pada nomor soal kedua, 6 mahasiswa pada nomor soal ketiga, 13 mahasiswa pada nomor soal keempat, dan 16 mahasiswa pada nomor soal kelima.","author":[{"dropping-particle":"","family":"Syarifah","given":"Lely Lailatus","non-dropping-particle":"","parse-names":false,"suffix":""}],"container-title":"JPPM (Jurnal Penelitian dan Pembelajaran Matematika)","id":"ITEM-1","issue":"2","issued":{"date-parts":[["2017"]]},"page":"15","title":"Analisis Kemampuan Pemahaman Matematis Pada Mata Kuliah Pembelajaran Matematika SMA II","type":"article-journal","volume":"10"},"uris":["http://www.mendeley.com/documents/?uuid=c559d592-c9ad-4242-8eec-a55d4531aaa6","http://www.mendeley.com/documents/?uuid=ec15c68c-eba1-40a0-8101-7440de542827"]}],"mendeley":{"formattedCitation":"(Syarifah, 2017)","plainTextFormattedCitation":"(Syarifah, 2017)","previouslyFormattedCitation":"(Syarifah, 2017)"},"properties":{"noteIndex":0},"schema":"https://github.com/citation-style-language/schema/raw/master/csl-citation.json"}</w:instrText>
      </w:r>
      <w:r w:rsidR="00F14362">
        <w:fldChar w:fldCharType="separate"/>
      </w:r>
      <w:r w:rsidR="00F14362" w:rsidRPr="00F14362">
        <w:rPr>
          <w:noProof/>
        </w:rPr>
        <w:t>(Syarifah, 2017)</w:t>
      </w:r>
      <w:r w:rsidR="00F14362">
        <w:fldChar w:fldCharType="end"/>
      </w:r>
      <w:r w:rsidRPr="00F14362">
        <w:rPr>
          <w:lang w:val="id-ID"/>
        </w:rPr>
        <w:t>.</w:t>
      </w:r>
      <w:r w:rsidR="003819C0">
        <w:rPr>
          <w:rFonts w:eastAsiaTheme="minorHAnsi"/>
          <w:color w:val="auto"/>
          <w:lang w:val="id-ID" w:eastAsia="en-US"/>
        </w:rPr>
        <w:t xml:space="preserve"> </w:t>
      </w:r>
      <w:r w:rsidRPr="00F14362">
        <w:rPr>
          <w:lang w:val="id-ID"/>
        </w:rPr>
        <w:t>Matematika merupakan bidang ilmu yang berperan dalam memajukan daya pikir serta mendasari perkembangan teknologi modern. Sebab melalui matematika diajarkan untuk berpikir secara logis dan sistematis. Selain itu, pembelajaran matematika juga mengembangkan kemampuan-kemampuan yang dibutuhkan.</w:t>
      </w:r>
      <w:r w:rsidR="00FA27C4" w:rsidRPr="00FA27C4">
        <w:t xml:space="preserve"> </w:t>
      </w:r>
      <w:r w:rsidR="00FA27C4" w:rsidRPr="00FA27C4">
        <w:rPr>
          <w:lang w:val="id-ID"/>
        </w:rPr>
        <w:t>National Council of Teachers of Mathematics (NCTM), menetapkan</w:t>
      </w:r>
      <w:r w:rsidR="00FA27C4">
        <w:t xml:space="preserve"> </w:t>
      </w:r>
      <w:r w:rsidR="00FA27C4" w:rsidRPr="00FA27C4">
        <w:rPr>
          <w:lang w:val="id-ID"/>
        </w:rPr>
        <w:t>standar-standar kemampuan matematis seperti pemecahan masalah, penalaran dan</w:t>
      </w:r>
      <w:r w:rsidR="00FA27C4">
        <w:t xml:space="preserve"> </w:t>
      </w:r>
      <w:r w:rsidR="00FA27C4" w:rsidRPr="00FA27C4">
        <w:rPr>
          <w:lang w:val="id-ID"/>
        </w:rPr>
        <w:t>pembuktian, komunikasi, koneksi, dan representasi, seharusnya dapat dimiliki oleh</w:t>
      </w:r>
      <w:r w:rsidR="00FA27C4">
        <w:t xml:space="preserve"> </w:t>
      </w:r>
      <w:r w:rsidR="00FA27C4" w:rsidRPr="00FA27C4">
        <w:rPr>
          <w:lang w:val="id-ID"/>
        </w:rPr>
        <w:t>peserta didik</w:t>
      </w:r>
      <w:r w:rsidR="00FA27C4">
        <w:t xml:space="preserve"> </w:t>
      </w:r>
      <w:r w:rsidR="00D740BA">
        <w:fldChar w:fldCharType="begin" w:fldLock="1"/>
      </w:r>
      <w:r w:rsidR="00712709">
        <w:instrText>ADDIN CSL_CITATION {"citationItems":[{"id":"ITEM-1","itemData":{"abstract":"Tulisan ini bertujuan untuk membahas salah satu kemampuan dalam matematika yang harus dikuasai oleh siswa sesuai dengan tujuan pembelajaran matematika yang direkomendasikan NCTM yaitu kemampuan koneksi matematik. Dalam tulisan ini dibahas mengenai bagaimana pentingnya kemampuan koneksi matematik dalam pembelajaran matematika dan bagaimana pembelajaran matematika ynag dapat membangun kemampuan koneksi matematik siswa. Salah satu diantaranya adalah dengan menerapkan paham konstruktivisme di dalam proses pembelajaran matematika disekolah.","author":[{"dropping-particle":"","family":"Siagian","given":"Muhammad Daut","non-dropping-particle":"","parse-names":false,"suffix":""}],"container-title":"MES (Journal of Mathematics Education and Science)","id":"ITEM-1","issue":"1","issued":{"date-parts":[["2016"]]},"page":"10","title":"Kemampuan Koneksi Matematik Dalam Pembelajaran Matematika","type":"article-journal","volume":"2"},"uris":["http://www.mendeley.com/documents/?uuid=9bee1cb5-fb3f-49c1-90b8-1607b64cd6d6"]}],"mendeley":{"formattedCitation":"(Siagian, 2016)","plainTextFormattedCitation":"(Siagian, 2016)","previouslyFormattedCitation":"(Siagian, 2016)"},"properties":{"noteIndex":0},"schema":"https://github.com/citation-style-language/schema/raw/master/csl-citation.json"}</w:instrText>
      </w:r>
      <w:r w:rsidR="00D740BA">
        <w:fldChar w:fldCharType="separate"/>
      </w:r>
      <w:r w:rsidR="00D740BA" w:rsidRPr="00D740BA">
        <w:rPr>
          <w:noProof/>
        </w:rPr>
        <w:t>(Siagian, 2016)</w:t>
      </w:r>
      <w:r w:rsidR="00D740BA">
        <w:fldChar w:fldCharType="end"/>
      </w:r>
      <w:r w:rsidRPr="00F14362">
        <w:rPr>
          <w:lang w:val="id-ID"/>
        </w:rPr>
        <w:t xml:space="preserve">. </w:t>
      </w:r>
    </w:p>
    <w:p w14:paraId="7E559EF0" w14:textId="4A7600AB" w:rsidR="00194D5D" w:rsidRDefault="00035EB6" w:rsidP="0068693D">
      <w:pPr>
        <w:spacing w:line="230" w:lineRule="auto"/>
        <w:ind w:firstLine="567"/>
        <w:jc w:val="both"/>
        <w:rPr>
          <w:lang w:val="id-ID"/>
        </w:rPr>
      </w:pPr>
      <w:r w:rsidRPr="00F14362">
        <w:rPr>
          <w:lang w:val="id-ID"/>
        </w:rPr>
        <w:t>Salah satu tujuan pembelajaran matematika adalah siswa mampu memahami konsep matematika sehingga dapat menguraikan konsep tersebut dengan bahasa sendiri. Pernyataan ini sesuai dengan Permendikbud Nomor 59 Tahun 2014 yang menjelaskan bahwa salah satu tujuan pembelajaran matematika adalah bertujuan agar peserta didik dapat memahami konsep matematika, merupakan kompetensi dalam menjelaskan keterkaitan antar</w:t>
      </w:r>
      <w:r w:rsidR="00145857">
        <w:rPr>
          <w:lang w:val="id-ID"/>
        </w:rPr>
        <w:t xml:space="preserve"> </w:t>
      </w:r>
      <w:r w:rsidRPr="00F14362">
        <w:rPr>
          <w:lang w:val="id-ID"/>
        </w:rPr>
        <w:t xml:space="preserve">konsep dan menggunakan konsep maupun algoritma, secara luwes, akurat, efisien, dan tepat, dalam pemecahan masalah. </w:t>
      </w:r>
    </w:p>
    <w:p w14:paraId="4A683D9B" w14:textId="77777777" w:rsidR="00280B6A" w:rsidRDefault="00035EB6" w:rsidP="00280B6A">
      <w:pPr>
        <w:spacing w:line="230" w:lineRule="auto"/>
        <w:ind w:firstLine="567"/>
        <w:jc w:val="both"/>
      </w:pPr>
      <w:r w:rsidRPr="00F14362">
        <w:rPr>
          <w:lang w:val="id-ID"/>
        </w:rPr>
        <w:t>Indikator-indikator</w:t>
      </w:r>
      <w:r w:rsidR="00551D77">
        <w:rPr>
          <w:lang w:val="id-ID"/>
        </w:rPr>
        <w:t xml:space="preserve"> </w:t>
      </w:r>
      <w:r w:rsidRPr="00F14362">
        <w:rPr>
          <w:lang w:val="id-ID"/>
        </w:rPr>
        <w:t>pencapaian kecakapan ini, meliputi</w:t>
      </w:r>
      <w:r w:rsidR="00194D5D">
        <w:rPr>
          <w:lang w:val="id-ID"/>
        </w:rPr>
        <w:t xml:space="preserve"> </w:t>
      </w:r>
      <w:r w:rsidRPr="00F14362">
        <w:rPr>
          <w:lang w:val="id-ID"/>
        </w:rPr>
        <w:t>menyatakan ulang konsep yang telah dipelajari</w:t>
      </w:r>
      <w:r w:rsidR="00194D5D">
        <w:rPr>
          <w:lang w:val="id-ID"/>
        </w:rPr>
        <w:t xml:space="preserve">; </w:t>
      </w:r>
      <w:r w:rsidRPr="00194D5D">
        <w:rPr>
          <w:lang w:val="id-ID"/>
        </w:rPr>
        <w:t>mengklasifikasikan objek-objek berdasarkan dipenuhi tidaknya persyaratan yang membentuk konsep tersebut</w:t>
      </w:r>
      <w:r w:rsidR="00194D5D">
        <w:rPr>
          <w:lang w:val="id-ID"/>
        </w:rPr>
        <w:t xml:space="preserve">; </w:t>
      </w:r>
      <w:r w:rsidRPr="00194D5D">
        <w:rPr>
          <w:lang w:val="id-ID"/>
        </w:rPr>
        <w:t>mengidentifikasi sifat-sifat operasi atau konsep</w:t>
      </w:r>
      <w:r w:rsidR="00194D5D">
        <w:rPr>
          <w:lang w:val="id-ID"/>
        </w:rPr>
        <w:t xml:space="preserve">; </w:t>
      </w:r>
      <w:r w:rsidRPr="00194D5D">
        <w:rPr>
          <w:lang w:val="id-ID"/>
        </w:rPr>
        <w:t>menerapkan konsep secara logis</w:t>
      </w:r>
      <w:r w:rsidR="00194D5D">
        <w:rPr>
          <w:lang w:val="id-ID"/>
        </w:rPr>
        <w:t xml:space="preserve">; </w:t>
      </w:r>
      <w:r w:rsidRPr="00194D5D">
        <w:rPr>
          <w:lang w:val="id-ID"/>
        </w:rPr>
        <w:t>memberikan contoh atau contoh kontra (bukan contoh) dari konsep yang dipelajari</w:t>
      </w:r>
      <w:r w:rsidR="00194D5D">
        <w:rPr>
          <w:lang w:val="id-ID"/>
        </w:rPr>
        <w:t xml:space="preserve">; </w:t>
      </w:r>
      <w:r w:rsidRPr="00194D5D">
        <w:rPr>
          <w:lang w:val="id-ID"/>
        </w:rPr>
        <w:t>menyajikan konsep dalam berbagai macam bentuk representasi matematis (tabel, gr</w:t>
      </w:r>
      <w:r w:rsidR="00194D5D">
        <w:rPr>
          <w:lang w:val="id-ID"/>
        </w:rPr>
        <w:t>a</w:t>
      </w:r>
      <w:r w:rsidRPr="00194D5D">
        <w:rPr>
          <w:lang w:val="id-ID"/>
        </w:rPr>
        <w:t xml:space="preserve">fik, diagram, gambar, sketsa, model matematika, atau cara lainnya), </w:t>
      </w:r>
      <w:r w:rsidR="00E83002" w:rsidRPr="00194D5D">
        <w:rPr>
          <w:lang w:val="id-ID"/>
        </w:rPr>
        <w:t>meng</w:t>
      </w:r>
      <w:r w:rsidR="00E83002">
        <w:rPr>
          <w:lang w:val="id-ID"/>
        </w:rPr>
        <w:t>a</w:t>
      </w:r>
      <w:r w:rsidR="00E83002" w:rsidRPr="00194D5D">
        <w:rPr>
          <w:lang w:val="id-ID"/>
        </w:rPr>
        <w:t>itkan</w:t>
      </w:r>
      <w:r w:rsidRPr="00194D5D">
        <w:rPr>
          <w:lang w:val="id-ID"/>
        </w:rPr>
        <w:t xml:space="preserve"> berbagai konsep dalam matematika maupun di luar matematika</w:t>
      </w:r>
      <w:r w:rsidR="00194D5D">
        <w:rPr>
          <w:lang w:val="id-ID"/>
        </w:rPr>
        <w:t xml:space="preserve">; </w:t>
      </w:r>
      <w:r w:rsidRPr="00194D5D">
        <w:rPr>
          <w:lang w:val="id-ID"/>
        </w:rPr>
        <w:t>mengembangkan syarat perlu dan/atau syarat cukup suatu konsep.</w:t>
      </w:r>
    </w:p>
    <w:p w14:paraId="5736180D" w14:textId="1C104F95" w:rsidR="00ED1308" w:rsidRDefault="00035EB6" w:rsidP="00280B6A">
      <w:pPr>
        <w:spacing w:line="230" w:lineRule="auto"/>
        <w:ind w:firstLine="567"/>
        <w:jc w:val="both"/>
        <w:rPr>
          <w:lang w:val="id-ID"/>
        </w:rPr>
      </w:pPr>
      <w:r w:rsidRPr="00F14362">
        <w:rPr>
          <w:lang w:val="id-ID"/>
        </w:rPr>
        <w:t xml:space="preserve">Pemahaman merupakan proses, perbuatan, dan cara memahami. Dikatakan demikian karena untuk menuju arah pemahaman perlu mengikuti kegiatan belajar dan berpikir. Pemahaman dalam pembelajaran adalah tingkat kemampuan yang mengharapkan seseorang mampu memahami arti atau konsep, situasi serta fakta yang diketahuinya. Dalam hal ini tidak hanya hafal secara verbalitas, tetapi memahami konsep dari masalah atau fakta yang ditanyakan, maka operasionalnya dapat membedakan, mengubah, mempersiapkan, menyajikan, mengatur, menginterpretasikan, menjelaskan, memberi contoh, memperkirakan, menentukan, dan mengambil keputusan. </w:t>
      </w:r>
    </w:p>
    <w:p w14:paraId="14B7286D" w14:textId="5B2403D8" w:rsidR="00436E11" w:rsidRDefault="00ED1308" w:rsidP="0068693D">
      <w:pPr>
        <w:spacing w:line="230" w:lineRule="auto"/>
        <w:ind w:firstLine="567"/>
        <w:jc w:val="both"/>
        <w:rPr>
          <w:lang w:val="id-ID"/>
        </w:rPr>
      </w:pPr>
      <w:r w:rsidRPr="00F14362">
        <w:rPr>
          <w:lang w:val="id-ID"/>
        </w:rPr>
        <w:lastRenderedPageBreak/>
        <w:t>Pemahaman konsep merupakan aspek kunci dari pembelajaran matematika. Pemahaman matematis menjadi landasan penting dalam menyelesaikan persoalan-persoalan matematika maupun masalah kehidupan nyata. Kemampuan pemahaman matematis juga dapat mendukung pengembangan kemampuan matematis lainnya, seperti: komunikasi, pemecahan masalah, penalaran, koneksi, representasi, berpikir kritis dan berpikir kreatif matematis serta kemampuan matematis lainnya. Selain itu, kemampuan pemahaman matematis juga merupakan suatu kekuatan yang harus diperhatikan selama proses pembelajaran matematika, terutama untuk memperoleh pengetahuan matematika yang bermakn</w:t>
      </w:r>
      <w:r w:rsidR="00436E11">
        <w:rPr>
          <w:lang w:val="id-ID"/>
        </w:rPr>
        <w:t>a</w:t>
      </w:r>
      <w:r w:rsidRPr="00F14362">
        <w:rPr>
          <w:lang w:val="id-ID"/>
        </w:rPr>
        <w:t>.</w:t>
      </w:r>
      <w:r w:rsidR="00436E11">
        <w:rPr>
          <w:lang w:val="id-ID"/>
        </w:rPr>
        <w:t xml:space="preserve"> </w:t>
      </w:r>
      <w:r w:rsidR="00436E11" w:rsidRPr="00F14362">
        <w:rPr>
          <w:lang w:val="id-ID"/>
        </w:rPr>
        <w:t xml:space="preserve">Pemahaman matematis diterjemahkan dari istilah </w:t>
      </w:r>
      <w:r w:rsidR="00436E11" w:rsidRPr="00E83002">
        <w:rPr>
          <w:i/>
          <w:iCs/>
          <w:lang w:val="id-ID"/>
        </w:rPr>
        <w:t xml:space="preserve">mathematical understanding </w:t>
      </w:r>
      <w:r w:rsidR="00436E11" w:rsidRPr="00F14362">
        <w:rPr>
          <w:lang w:val="id-ID"/>
        </w:rPr>
        <w:t>merupakan kemampuan matematis yang sangat penting dan harus dimiliki siswa dalam belajar matematika. Pemahaman matematis yang harus dimiliki oleh siswa tercantum dalam tujuan pembelajaran matematika Kurikulum Matematika Sekolah Menengah. “Tujuan mengajar matematika adalah agar pengetahuan yang disampaikan dapat dipahami peserta didik”. Pendidikan yang baik adalah usaha yang berhasil membawa siswa kepada tujuan yang ingin dicapai yaitu agar bahan yang disampaikan dipahami sepenuhnya oleh siswa</w:t>
      </w:r>
      <w:r w:rsidR="00436E11">
        <w:t xml:space="preserve"> </w:t>
      </w:r>
      <w:r w:rsidR="00436E11">
        <w:fldChar w:fldCharType="begin" w:fldLock="1"/>
      </w:r>
      <w:r w:rsidR="00712709">
        <w:instrText>ADDIN CSL_CITATION {"citationItems":[{"id":"ITEM-1","itemData":{"abstract":"Kemampuan pemahaman matematis dapat mencapai tujuan pembelajarannya apabila mereka dapat memahami konsep dengan baik. Penelitian ini bertujuan untuk mengetahui kemampuan pemahaman matematis siswa SMP di Kabupaten Bandung Barat pada materi bentuk aljabar. Metode yang digunakan dalam penelitian ini adalah metode deskriptif dengan menggunakan pendekatan kualitatif. Subjek terdiri dari 35 siswa. Data yang dikumpulkan berupa hasil tes kemampuan pemahaman matematis, hasil angket siswa, dan dokumentasi. Berdasarkan hasil analisis data, bahwa kemampuan pemahaman matematis siswa SMP Kabupaten Bandung Barat masih rendah. Hal ini terbukti bahwa siswa tidak dapat menerapkan rumus dalam perhitungan sederhana dan mengerjakan perhitungan secara algoritmik, mengaitkan satu konsep dengan konsep lainnya dan mampu menerapkan konsep yang telah dipelajari sebelumnya dengan konsep yang terdapat pada bentuk aljabar, sehingga siswa kesulitan dalam menyelesaikan soal. Siswa mengalami kesulitan dalam memahami soal, tidak tertantang menyelesaikan soal matematika yang tidak rutin, gugup dalam menjawab pertanyaan tentang materi matematika yang kurang dipahami, ragu-ragu dapat mempelajari sendiri materi matematika yang sulit, tidak dapat menemukan cara baru ketika sulit mengerjakan soal matematika dan menghindari memilih soal latihan matematika yang sulit.","author":[{"dropping-particle":"","family":"Mulyani","given":"Ai","non-dropping-particle":"","parse-names":false,"suffix":""},{"dropping-particle":"","family":"Indah","given":"Eneng Kurnia Nur","non-dropping-particle":"","parse-names":false,"suffix":""},{"dropping-particle":"","family":"Satria","given":"Angga Permana","non-dropping-particle":"","parse-names":false,"suffix":""}],"container-title":"Jurnal Pendidikan Matematika","id":"ITEM-1","issue":"2","issued":{"date-parts":[["2018"]]},"page":"12","title":"Analisis Kemampuan Pemahaman Matematis Siswa SMP Pada Materi Bentuk Aljabar","type":"article-journal","volume":"7"},"uris":["http://www.mendeley.com/documents/?uuid=a0f5cfe6-8006-49fa-b96f-8b5664f5c21b","http://www.mendeley.com/documents/?uuid=546b2e31-bf3e-4a6a-9751-f64a61bcacb0"]}],"mendeley":{"formattedCitation":"(Mulyani et al., 2018)","plainTextFormattedCitation":"(Mulyani et al., 2018)","previouslyFormattedCitation":"(Mulyani et al., 2018)"},"properties":{"noteIndex":0},"schema":"https://github.com/citation-style-language/schema/raw/master/csl-citation.json"}</w:instrText>
      </w:r>
      <w:r w:rsidR="00436E11">
        <w:fldChar w:fldCharType="separate"/>
      </w:r>
      <w:r w:rsidR="00436E11" w:rsidRPr="00C978BA">
        <w:rPr>
          <w:noProof/>
        </w:rPr>
        <w:t>(Mulyani et al., 2018)</w:t>
      </w:r>
      <w:r w:rsidR="00436E11">
        <w:fldChar w:fldCharType="end"/>
      </w:r>
      <w:r w:rsidR="00436E11" w:rsidRPr="00F14362">
        <w:rPr>
          <w:lang w:val="id-ID"/>
        </w:rPr>
        <w:t xml:space="preserve">. </w:t>
      </w:r>
    </w:p>
    <w:p w14:paraId="1DEAFDA6" w14:textId="49183A3B" w:rsidR="00035EB6" w:rsidRPr="00F14362" w:rsidRDefault="00035EB6" w:rsidP="0068693D">
      <w:pPr>
        <w:spacing w:line="230" w:lineRule="auto"/>
        <w:ind w:firstLine="567"/>
        <w:jc w:val="both"/>
        <w:rPr>
          <w:lang w:val="id-ID"/>
        </w:rPr>
      </w:pPr>
      <w:r w:rsidRPr="00F14362">
        <w:rPr>
          <w:lang w:val="id-ID"/>
        </w:rPr>
        <w:t xml:space="preserve">Berdasarkan hasil survey </w:t>
      </w:r>
      <w:r w:rsidRPr="00E83002">
        <w:rPr>
          <w:i/>
          <w:iCs/>
          <w:lang w:val="id-ID"/>
        </w:rPr>
        <w:t>Trends International Mathematics and Science Study</w:t>
      </w:r>
      <w:r w:rsidRPr="00F14362">
        <w:rPr>
          <w:lang w:val="id-ID"/>
        </w:rPr>
        <w:t xml:space="preserve"> (TIMMS) bahwa Indonesia mengalami mutu pendidikan yang rendah, dimana Indonesia berada pada peringkat ke-34 dari 45 negara. Pemahaman lebih tinggi satu tingkat dari hafalan. Pemahaman memerlukan kemampuan menangkap makna atau arti dari suatu konsep. Untuk itu, diperlukan adanya hubungan atau keterkaitan antara konsep dan makna atau arti dari suatu konsep. Seseorang dikatakan memahami sesuatu jika mampu mengkonstruksi makna dari pesan-pesan pelajaran seperti komunikasi lisan, tulisan, grafik, dan mampu membangun hubungan antara pengetahuan baru diintegrasikan dengan skemata kognitif yang sudah dimilikinya.  </w:t>
      </w:r>
    </w:p>
    <w:p w14:paraId="560BF05F" w14:textId="5B4D8275" w:rsidR="00035EB6" w:rsidRPr="00194D5D" w:rsidRDefault="00035EB6" w:rsidP="0068693D">
      <w:pPr>
        <w:spacing w:line="230" w:lineRule="auto"/>
        <w:ind w:firstLine="567"/>
        <w:jc w:val="both"/>
        <w:rPr>
          <w:lang w:val="id-ID"/>
        </w:rPr>
      </w:pPr>
      <w:r w:rsidRPr="00F14362">
        <w:rPr>
          <w:i/>
          <w:lang w:val="id-ID"/>
        </w:rPr>
        <w:t xml:space="preserve">Discovery </w:t>
      </w:r>
      <w:r w:rsidR="00F316F8">
        <w:rPr>
          <w:i/>
        </w:rPr>
        <w:t>l</w:t>
      </w:r>
      <w:r w:rsidRPr="00F14362">
        <w:rPr>
          <w:i/>
          <w:lang w:val="id-ID"/>
        </w:rPr>
        <w:t>earning</w:t>
      </w:r>
      <w:r w:rsidRPr="00F14362">
        <w:rPr>
          <w:lang w:val="id-ID"/>
        </w:rPr>
        <w:t xml:space="preserve"> merupakan proses dari inkuiri. </w:t>
      </w:r>
      <w:r w:rsidRPr="00F14362">
        <w:rPr>
          <w:i/>
          <w:lang w:val="id-ID"/>
        </w:rPr>
        <w:t xml:space="preserve">Discovery </w:t>
      </w:r>
      <w:r w:rsidR="00F316F8">
        <w:rPr>
          <w:i/>
        </w:rPr>
        <w:t>l</w:t>
      </w:r>
      <w:r w:rsidRPr="00F14362">
        <w:rPr>
          <w:i/>
          <w:lang w:val="id-ID"/>
        </w:rPr>
        <w:t>earning</w:t>
      </w:r>
      <w:r w:rsidRPr="00F14362">
        <w:rPr>
          <w:lang w:val="id-ID"/>
        </w:rPr>
        <w:t xml:space="preserve"> adalah model belajar yang menuntut guru lebih kreatif menciptakan situasi yang membuat peserta didik belajar aktif dan menemukan pengetahuan sendiri. </w:t>
      </w:r>
      <w:r w:rsidR="00C978BA" w:rsidRPr="00C978BA">
        <w:rPr>
          <w:lang w:val="id-ID"/>
        </w:rPr>
        <w:t>Menurut</w:t>
      </w:r>
      <w:r w:rsidR="00C978BA">
        <w:t xml:space="preserve"> </w:t>
      </w:r>
      <w:r w:rsidR="00C978BA">
        <w:fldChar w:fldCharType="begin" w:fldLock="1"/>
      </w:r>
      <w:r w:rsidR="00712709">
        <w:instrText>ADDIN CSL_CITATION {"citationItems":[{"id":"ITEM-1","itemData":{"abstract":"Penelitian ini bertujuan untuk mengetahui dan mendeskripsikan langkah-langkah penerapan model Discovery Learning dalam meningkatkan hasil belajar siswa kelas IV SD Negeri 3 Kemiriombo Kecamatan Gemawang Kabupaten Temanggung. Jenis penelitian yang digunakan yaitu Penelitian Tindakan Kelas (PTK) dilaksanakan dalam 2 siklus. Tiap siklus terdiri dari tiga tahap yaitu perencanaan, tindakan dan observasi serta refleksi.subyek penelitian siswa kelas IV dengan jumlah 11 siswa. Pengumpulan data yang digunakan tes dan non tes. Analisis data deskriptif komparatif. Hasil penelitian menunjukkan dengan menerapakan model pembelajaran Discovery Learning dapat meningkatkan hasil belajar IPA siswa kelas IV SD Negeri 3 Kemiriombo. Pada kondisi awal presenatse ketuntasan hasil belajar siswa 55%, rata-rata 69 dengan nilai tertinggi 76 dan nilai terendah 65. Siklus I, presentase ketuntasan 72%, rata-rata 73 dengan niali tertinggi 84 dan nilai terendah 64. Siklus II, presentase ketuntasan 90%, rata-rata 75 dengan nilai tertinggi 84 dan nilai terendah 66. Dapat disimpulkan bahwa melalui model pembelajaran Discovey Learning dapat meningkatkan hasil belajar IPA siswa kelas IV SD Negeri 3 Kemiriombo Kecamatan Gemawang Kabupaten Temanggung.","author":[{"dropping-particle":"","family":"Maharani","given":"Bekti Yuni","non-dropping-particle":"","parse-names":false,"suffix":""}],"container-title":"Jurnal Mitra Pendidikan","id":"ITEM-1","issue":"5","issued":{"date-parts":[["2017"]]},"page":"13","title":"Penerapan Model Pembelajaran Discovery Learning Berbantuan Benda Konkret Uuntuk Meningkatkan Hasil Belajar IPA","type":"article-journal","volume":"1"},"uris":["http://www.mendeley.com/documents/?uuid=8b5d30ae-818b-43fe-a043-e6250a92031e","http://www.mendeley.com/documents/?uuid=d0f2c059-40a2-4a2a-99c0-c671a1976861"]}],"mendeley":{"formattedCitation":"(Maharani, 2017)","manualFormatting":"Maharani, (2017)","plainTextFormattedCitation":"(Maharani, 2017)","previouslyFormattedCitation":"(Maharani, 2017)"},"properties":{"noteIndex":0},"schema":"https://github.com/citation-style-language/schema/raw/master/csl-citation.json"}</w:instrText>
      </w:r>
      <w:r w:rsidR="00C978BA">
        <w:fldChar w:fldCharType="separate"/>
      </w:r>
      <w:r w:rsidR="00C978BA" w:rsidRPr="00C978BA">
        <w:rPr>
          <w:noProof/>
        </w:rPr>
        <w:t xml:space="preserve">Maharani, </w:t>
      </w:r>
      <w:r w:rsidR="00C978BA">
        <w:rPr>
          <w:noProof/>
        </w:rPr>
        <w:t>(</w:t>
      </w:r>
      <w:r w:rsidR="00C978BA" w:rsidRPr="00C978BA">
        <w:rPr>
          <w:noProof/>
        </w:rPr>
        <w:t>2017)</w:t>
      </w:r>
      <w:r w:rsidR="00C978BA">
        <w:fldChar w:fldCharType="end"/>
      </w:r>
      <w:r w:rsidRPr="00F14362">
        <w:rPr>
          <w:lang w:val="id-ID"/>
        </w:rPr>
        <w:t xml:space="preserve">, </w:t>
      </w:r>
      <w:r w:rsidR="00F316F8" w:rsidRPr="00F316F8">
        <w:rPr>
          <w:i/>
          <w:iCs/>
        </w:rPr>
        <w:t>d</w:t>
      </w:r>
      <w:r w:rsidRPr="00F14362">
        <w:rPr>
          <w:i/>
          <w:lang w:val="id-ID"/>
        </w:rPr>
        <w:t xml:space="preserve">iscovery </w:t>
      </w:r>
      <w:r w:rsidR="00F316F8">
        <w:rPr>
          <w:i/>
        </w:rPr>
        <w:t>l</w:t>
      </w:r>
      <w:r w:rsidRPr="00F14362">
        <w:rPr>
          <w:i/>
          <w:lang w:val="id-ID"/>
        </w:rPr>
        <w:t>earning</w:t>
      </w:r>
      <w:r w:rsidRPr="00F14362">
        <w:rPr>
          <w:lang w:val="id-ID"/>
        </w:rPr>
        <w:t xml:space="preserve"> adalah proses pembelajaran yang penyampaian materinya tidak utuh, karena model </w:t>
      </w:r>
      <w:r w:rsidR="00F316F8" w:rsidRPr="00F316F8">
        <w:rPr>
          <w:i/>
          <w:iCs/>
        </w:rPr>
        <w:t>d</w:t>
      </w:r>
      <w:r w:rsidRPr="00F316F8">
        <w:rPr>
          <w:i/>
          <w:iCs/>
          <w:lang w:val="id-ID"/>
        </w:rPr>
        <w:t xml:space="preserve">iscovery </w:t>
      </w:r>
      <w:r w:rsidR="00F316F8" w:rsidRPr="00F316F8">
        <w:rPr>
          <w:i/>
          <w:iCs/>
        </w:rPr>
        <w:t>l</w:t>
      </w:r>
      <w:r w:rsidRPr="00F316F8">
        <w:rPr>
          <w:i/>
          <w:iCs/>
          <w:lang w:val="id-ID"/>
        </w:rPr>
        <w:t>earning</w:t>
      </w:r>
      <w:r w:rsidRPr="00F14362">
        <w:rPr>
          <w:lang w:val="id-ID"/>
        </w:rPr>
        <w:t xml:space="preserve"> menuntut siswa terlibat aktif dalam proses pembelajaran dan menemukan sendiri suatu konsep pembelajaran. Ciri utama model </w:t>
      </w:r>
      <w:r w:rsidR="0098532C">
        <w:rPr>
          <w:i/>
        </w:rPr>
        <w:t>d</w:t>
      </w:r>
      <w:r w:rsidRPr="00F14362">
        <w:rPr>
          <w:i/>
          <w:lang w:val="id-ID"/>
        </w:rPr>
        <w:t xml:space="preserve">iscovery </w:t>
      </w:r>
      <w:r w:rsidR="0098532C">
        <w:rPr>
          <w:i/>
        </w:rPr>
        <w:t>l</w:t>
      </w:r>
      <w:r w:rsidRPr="00F14362">
        <w:rPr>
          <w:i/>
          <w:lang w:val="id-ID"/>
        </w:rPr>
        <w:t>earning</w:t>
      </w:r>
      <w:r w:rsidRPr="00F14362">
        <w:rPr>
          <w:lang w:val="id-ID"/>
        </w:rPr>
        <w:t xml:space="preserve"> adalah berpusat pada siswa; dan memecahkan masalah untuk menciptakan, menghubungkan, dan menggeneralisasi pengetahuan; serta kegiatan untuk menggabungkan pengetahuan baru dan pengetahuan yang sudah ada</w:t>
      </w:r>
      <w:r w:rsidR="00C978BA">
        <w:t xml:space="preserve"> </w:t>
      </w:r>
      <w:r w:rsidR="00C978BA">
        <w:fldChar w:fldCharType="begin" w:fldLock="1"/>
      </w:r>
      <w:r w:rsidR="00712709">
        <w:instrText>ADDIN CSL_CITATION {"citationItems":[{"id":"ITEM-1","itemData":{"abstract":"Penelitian ini bertujuan untuk menganalisis kembali penggunaan model pembelajaran discovery learning dalam meningkatkan hasil belajar siswa SD. Penelitian ini menggunakan metode meta analisis. Penelitian diawali dengan cara merumuskan masalah penelitian, kemudian dilanjutkan dengan menelusur hasil penelitian yang relevan untuk dianalis. Pengumpulan data dilakukan dengan menelusuri jurnal elektronik melalui Google Cendikia dan studi dokumentasi di perpustakaan. Dari penelusuran itu diperoleh sumber data penelitian dari tiga skripsi mahasiswa dan dua jurnal. Analisis data dilakukan dengan cara deskriptif kualitatif. Berdasarkan hasil analisis ternyata model pembelajaran discovery learning mampu meningkatkan hasil belajar siswa mulai dari yang terendah 9% sampai yang tertinggi 27% dengan rata-rata 17,8%.","author":[{"dropping-particle":"","family":"Kristin","given":"Firosalia","non-dropping-particle":"","parse-names":false,"suffix":""}],"container-title":"Jurnal Pendidikan Dasar Perkhasa","id":"ITEM-1","issue":"1","issued":{"date-parts":[["2016"]]},"page":"9","title":"Analisis Model Pembelajaran Discovery Learning dalam Meningkatkan Hasil Belajar Siswa SD","type":"article-journal","volume":"2"},"uris":["http://www.mendeley.com/documents/?uuid=471a7438-8d5d-4f7a-9a25-22ce7066d613","http://www.mendeley.com/documents/?uuid=20263ada-848f-4b43-96c5-0f358c5dc8e6"]}],"mendeley":{"formattedCitation":"(Kristin, 2016)","plainTextFormattedCitation":"(Kristin, 2016)","previouslyFormattedCitation":"(Kristin, 2016)"},"properties":{"noteIndex":0},"schema":"https://github.com/citation-style-language/schema/raw/master/csl-citation.json"}</w:instrText>
      </w:r>
      <w:r w:rsidR="00C978BA">
        <w:fldChar w:fldCharType="separate"/>
      </w:r>
      <w:r w:rsidR="00C978BA" w:rsidRPr="00C978BA">
        <w:rPr>
          <w:noProof/>
        </w:rPr>
        <w:t>(Kristin, 2016)</w:t>
      </w:r>
      <w:r w:rsidR="00C978BA">
        <w:fldChar w:fldCharType="end"/>
      </w:r>
      <w:r w:rsidRPr="00F14362">
        <w:rPr>
          <w:lang w:val="id-ID"/>
        </w:rPr>
        <w:t xml:space="preserve">. </w:t>
      </w:r>
      <w:r w:rsidR="00C978BA">
        <w:rPr>
          <w:lang w:val="id-ID"/>
        </w:rPr>
        <w:fldChar w:fldCharType="begin" w:fldLock="1"/>
      </w:r>
      <w:r w:rsidR="00745925">
        <w:rPr>
          <w:lang w:val="id-ID"/>
        </w:rPr>
        <w:instrText>ADDIN CSL_CITATION {"citationItems":[{"id":"ITEM-1","itemData":{"author":[{"dropping-particle":"","family":"Darmadi","given":"","non-dropping-particle":"","parse-names":false,"suffix":""}],"id":"ITEM-1","issued":{"date-parts":[["2017"]]},"number-of-pages":"416","publisher":"CV Budi Utama","publisher-place":"Yogyakarta","title":"Pengembangan Model dan Metode Pembelajaran dalam Dinamika Belajar Siswa","type":"book"},"uris":["http://www.mendeley.com/documents/?uuid=5167866c-8c7e-4005-9bb8-8c40303479da","http://www.mendeley.com/documents/?uuid=0652489c-c01c-45ba-970a-a74b56358e67"]}],"mendeley":{"formattedCitation":"(Darmadi, 2017)","manualFormatting":"Darmadi (2017)","plainTextFormattedCitation":"(Darmadi, 2017)","previouslyFormattedCitation":"(Darmadi, 2017)"},"properties":{"noteIndex":0},"schema":"https://github.com/citation-style-language/schema/raw/master/csl-citation.json"}</w:instrText>
      </w:r>
      <w:r w:rsidR="00C978BA">
        <w:rPr>
          <w:lang w:val="id-ID"/>
        </w:rPr>
        <w:fldChar w:fldCharType="separate"/>
      </w:r>
      <w:r w:rsidR="00C978BA" w:rsidRPr="00C978BA">
        <w:rPr>
          <w:noProof/>
          <w:lang w:val="id-ID"/>
        </w:rPr>
        <w:t xml:space="preserve">Darmadi </w:t>
      </w:r>
      <w:r w:rsidR="00C978BA">
        <w:rPr>
          <w:noProof/>
        </w:rPr>
        <w:t>(</w:t>
      </w:r>
      <w:r w:rsidR="00C978BA" w:rsidRPr="00C978BA">
        <w:rPr>
          <w:noProof/>
          <w:lang w:val="id-ID"/>
        </w:rPr>
        <w:t>2017)</w:t>
      </w:r>
      <w:r w:rsidR="00C978BA">
        <w:rPr>
          <w:lang w:val="id-ID"/>
        </w:rPr>
        <w:fldChar w:fldCharType="end"/>
      </w:r>
      <w:r w:rsidR="00B176AE">
        <w:t xml:space="preserve"> </w:t>
      </w:r>
      <w:r w:rsidRPr="00F14362">
        <w:rPr>
          <w:lang w:val="id-ID"/>
        </w:rPr>
        <w:t xml:space="preserve">menyebutkan langkah-langkah pengaplikasian model </w:t>
      </w:r>
      <w:r w:rsidR="0098532C">
        <w:rPr>
          <w:i/>
        </w:rPr>
        <w:t>d</w:t>
      </w:r>
      <w:r w:rsidRPr="00F14362">
        <w:rPr>
          <w:i/>
          <w:lang w:val="id-ID"/>
        </w:rPr>
        <w:t xml:space="preserve">iscovery </w:t>
      </w:r>
      <w:r w:rsidR="0098532C">
        <w:rPr>
          <w:i/>
        </w:rPr>
        <w:t>l</w:t>
      </w:r>
      <w:r w:rsidRPr="00F14362">
        <w:rPr>
          <w:i/>
          <w:lang w:val="id-ID"/>
        </w:rPr>
        <w:t>earning</w:t>
      </w:r>
      <w:r w:rsidRPr="00F14362">
        <w:rPr>
          <w:lang w:val="id-ID"/>
        </w:rPr>
        <w:t xml:space="preserve"> yaitu</w:t>
      </w:r>
      <w:r w:rsidR="00194D5D">
        <w:rPr>
          <w:lang w:val="id-ID"/>
        </w:rPr>
        <w:t xml:space="preserve"> </w:t>
      </w:r>
      <w:r w:rsidRPr="00194D5D">
        <w:rPr>
          <w:lang w:val="id-ID"/>
        </w:rPr>
        <w:t>menentukan tujuan pembelajaran;</w:t>
      </w:r>
      <w:r w:rsidR="00194D5D">
        <w:rPr>
          <w:lang w:val="id-ID"/>
        </w:rPr>
        <w:t xml:space="preserve"> </w:t>
      </w:r>
      <w:r w:rsidRPr="00194D5D">
        <w:rPr>
          <w:lang w:val="id-ID"/>
        </w:rPr>
        <w:t>melakukan identifikasi karakteristik siswa;</w:t>
      </w:r>
      <w:r w:rsidR="00194D5D">
        <w:rPr>
          <w:lang w:val="id-ID"/>
        </w:rPr>
        <w:t xml:space="preserve"> </w:t>
      </w:r>
      <w:r w:rsidRPr="00194D5D">
        <w:rPr>
          <w:lang w:val="id-ID"/>
        </w:rPr>
        <w:t>menentukan materi pelajaran;</w:t>
      </w:r>
      <w:r w:rsidR="00194D5D">
        <w:rPr>
          <w:lang w:val="id-ID"/>
        </w:rPr>
        <w:t xml:space="preserve"> </w:t>
      </w:r>
      <w:r w:rsidRPr="00194D5D">
        <w:rPr>
          <w:lang w:val="id-ID"/>
        </w:rPr>
        <w:t>menentukan topik-topik yang harus dipelajari siswa secara induktif;</w:t>
      </w:r>
      <w:r w:rsidR="00194D5D">
        <w:rPr>
          <w:lang w:val="id-ID"/>
        </w:rPr>
        <w:t xml:space="preserve"> </w:t>
      </w:r>
      <w:r w:rsidRPr="00194D5D">
        <w:rPr>
          <w:lang w:val="id-ID"/>
        </w:rPr>
        <w:t>mengembangkan bahan-bahan dengan memberikan contoh, ilustrasi, tugas, dan sebagainya untuk dipelajari siswa;</w:t>
      </w:r>
      <w:r w:rsidR="00194D5D">
        <w:rPr>
          <w:lang w:val="id-ID"/>
        </w:rPr>
        <w:t xml:space="preserve"> </w:t>
      </w:r>
      <w:r w:rsidRPr="00194D5D">
        <w:rPr>
          <w:lang w:val="id-ID"/>
        </w:rPr>
        <w:t>mengatur topik-topik pelajaran berawal dari yang sederhana ke yang kompleks, dari yang konkret ke abstrak, dan dari tahap enaktif, ikonik sampai ke tahap simbolik; serta</w:t>
      </w:r>
      <w:r w:rsidR="00194D5D">
        <w:rPr>
          <w:lang w:val="id-ID"/>
        </w:rPr>
        <w:t xml:space="preserve"> </w:t>
      </w:r>
      <w:r w:rsidRPr="00194D5D">
        <w:rPr>
          <w:lang w:val="id-ID"/>
        </w:rPr>
        <w:t>melakukan penilaian proses dan hasil belajar siswa.</w:t>
      </w:r>
    </w:p>
    <w:p w14:paraId="0790FF0D" w14:textId="3CBCF6CF" w:rsidR="009978F4" w:rsidRPr="00AA318A" w:rsidRDefault="00B176AE" w:rsidP="0068693D">
      <w:pPr>
        <w:pStyle w:val="Subtitle"/>
        <w:spacing w:before="0" w:after="0" w:line="230" w:lineRule="auto"/>
        <w:ind w:firstLine="567"/>
        <w:rPr>
          <w:rFonts w:ascii="Times New Roman" w:eastAsia="Batang" w:hAnsi="Times New Roman" w:cs="Times New Roman"/>
          <w:i w:val="0"/>
          <w:iCs w:val="0"/>
          <w:color w:val="000000"/>
          <w:spacing w:val="0"/>
          <w:lang w:val="id-ID" w:eastAsia="ko-KR"/>
        </w:rPr>
      </w:pPr>
      <w:r w:rsidRPr="00194D5D">
        <w:rPr>
          <w:rFonts w:ascii="Times New Roman" w:eastAsia="Batang" w:hAnsi="Times New Roman" w:cs="Times New Roman"/>
          <w:i w:val="0"/>
          <w:iCs w:val="0"/>
          <w:color w:val="000000"/>
          <w:spacing w:val="0"/>
          <w:lang w:val="id-ID" w:eastAsia="ko-KR"/>
        </w:rPr>
        <w:fldChar w:fldCharType="begin" w:fldLock="1"/>
      </w:r>
      <w:r w:rsidR="00745925">
        <w:rPr>
          <w:rFonts w:ascii="Times New Roman" w:eastAsia="Batang" w:hAnsi="Times New Roman" w:cs="Times New Roman"/>
          <w:i w:val="0"/>
          <w:iCs w:val="0"/>
          <w:color w:val="000000"/>
          <w:spacing w:val="0"/>
          <w:lang w:val="id-ID" w:eastAsia="ko-KR"/>
        </w:rPr>
        <w:instrText>ADDIN CSL_CITATION {"citationItems":[{"id":"ITEM-1","itemData":{"author":[{"dropping-particle":"","family":"Darmadi","given":"","non-dropping-particle":"","parse-names":false,"suffix":""}],"id":"ITEM-1","issued":{"date-parts":[["2017"]]},"number-of-pages":"416","publisher":"CV Budi Utama","publisher-place":"Yogyakarta","title":"Pengembangan Model dan Metode Pembelajaran dalam Dinamika Belajar Siswa","type":"book"},"uris":["http://www.mendeley.com/documents/?uuid=0652489c-c01c-45ba-970a-a74b56358e67","http://www.mendeley.com/documents/?uuid=5167866c-8c7e-4005-9bb8-8c40303479da"]}],"mendeley":{"formattedCitation":"(Darmadi, 2017)","manualFormatting":"Darmadi (2017)","plainTextFormattedCitation":"(Darmadi, 2017)","previouslyFormattedCitation":"(Darmadi, 2017)"},"properties":{"noteIndex":0},"schema":"https://github.com/citation-style-language/schema/raw/master/csl-citation.json"}</w:instrText>
      </w:r>
      <w:r w:rsidRPr="00194D5D">
        <w:rPr>
          <w:rFonts w:ascii="Times New Roman" w:eastAsia="Batang" w:hAnsi="Times New Roman" w:cs="Times New Roman"/>
          <w:i w:val="0"/>
          <w:iCs w:val="0"/>
          <w:color w:val="000000"/>
          <w:spacing w:val="0"/>
          <w:lang w:val="id-ID" w:eastAsia="ko-KR"/>
        </w:rPr>
        <w:fldChar w:fldCharType="separate"/>
      </w:r>
      <w:r w:rsidRPr="00194D5D">
        <w:rPr>
          <w:rFonts w:ascii="Times New Roman" w:eastAsia="Batang" w:hAnsi="Times New Roman" w:cs="Times New Roman"/>
          <w:i w:val="0"/>
          <w:iCs w:val="0"/>
          <w:noProof/>
          <w:color w:val="000000"/>
          <w:spacing w:val="0"/>
          <w:lang w:val="id-ID" w:eastAsia="ko-KR"/>
        </w:rPr>
        <w:t>Darmadi (2017)</w:t>
      </w:r>
      <w:r w:rsidRPr="00194D5D">
        <w:rPr>
          <w:rFonts w:ascii="Times New Roman" w:eastAsia="Batang" w:hAnsi="Times New Roman" w:cs="Times New Roman"/>
          <w:i w:val="0"/>
          <w:iCs w:val="0"/>
          <w:color w:val="000000"/>
          <w:spacing w:val="0"/>
          <w:lang w:val="id-ID" w:eastAsia="ko-KR"/>
        </w:rPr>
        <w:fldChar w:fldCharType="end"/>
      </w:r>
      <w:r w:rsidRPr="00194D5D">
        <w:rPr>
          <w:rFonts w:ascii="Times New Roman" w:eastAsia="Batang" w:hAnsi="Times New Roman" w:cs="Times New Roman"/>
          <w:i w:val="0"/>
          <w:iCs w:val="0"/>
          <w:color w:val="000000"/>
          <w:spacing w:val="0"/>
          <w:lang w:val="id-ID" w:eastAsia="ko-KR"/>
        </w:rPr>
        <w:t xml:space="preserve"> menyebutkan, </w:t>
      </w:r>
      <w:r w:rsidR="00035EB6" w:rsidRPr="00194D5D">
        <w:rPr>
          <w:rFonts w:ascii="Times New Roman" w:eastAsia="Batang" w:hAnsi="Times New Roman" w:cs="Times New Roman"/>
          <w:i w:val="0"/>
          <w:iCs w:val="0"/>
          <w:color w:val="000000"/>
          <w:spacing w:val="0"/>
          <w:lang w:val="id-ID" w:eastAsia="ko-KR"/>
        </w:rPr>
        <w:t xml:space="preserve">terdapat prosedur yang harus digunakan dalam mengaplikasikan model </w:t>
      </w:r>
      <w:r w:rsidR="0098532C">
        <w:rPr>
          <w:rFonts w:ascii="Times New Roman" w:eastAsia="Batang" w:hAnsi="Times New Roman" w:cs="Times New Roman"/>
          <w:color w:val="000000"/>
          <w:spacing w:val="0"/>
          <w:lang w:eastAsia="ko-KR"/>
        </w:rPr>
        <w:t>d</w:t>
      </w:r>
      <w:r w:rsidR="00035EB6" w:rsidRPr="00E83002">
        <w:rPr>
          <w:rFonts w:ascii="Times New Roman" w:eastAsia="Batang" w:hAnsi="Times New Roman" w:cs="Times New Roman"/>
          <w:color w:val="000000"/>
          <w:spacing w:val="0"/>
          <w:lang w:val="id-ID" w:eastAsia="ko-KR"/>
        </w:rPr>
        <w:t xml:space="preserve">iscovery </w:t>
      </w:r>
      <w:r w:rsidR="0098532C">
        <w:rPr>
          <w:rFonts w:ascii="Times New Roman" w:eastAsia="Batang" w:hAnsi="Times New Roman" w:cs="Times New Roman"/>
          <w:color w:val="000000"/>
          <w:spacing w:val="0"/>
          <w:lang w:eastAsia="ko-KR"/>
        </w:rPr>
        <w:t>l</w:t>
      </w:r>
      <w:r w:rsidR="00035EB6" w:rsidRPr="00E83002">
        <w:rPr>
          <w:rFonts w:ascii="Times New Roman" w:eastAsia="Batang" w:hAnsi="Times New Roman" w:cs="Times New Roman"/>
          <w:color w:val="000000"/>
          <w:spacing w:val="0"/>
          <w:lang w:val="id-ID" w:eastAsia="ko-KR"/>
        </w:rPr>
        <w:t>earning</w:t>
      </w:r>
      <w:r w:rsidR="00035EB6" w:rsidRPr="00194D5D">
        <w:rPr>
          <w:rFonts w:ascii="Times New Roman" w:eastAsia="Batang" w:hAnsi="Times New Roman" w:cs="Times New Roman"/>
          <w:i w:val="0"/>
          <w:iCs w:val="0"/>
          <w:color w:val="000000"/>
          <w:spacing w:val="0"/>
          <w:lang w:val="id-ID" w:eastAsia="ko-KR"/>
        </w:rPr>
        <w:t>, yaitu</w:t>
      </w:r>
      <w:r w:rsidR="00AA318A">
        <w:rPr>
          <w:rFonts w:ascii="Times New Roman" w:eastAsia="Batang" w:hAnsi="Times New Roman" w:cs="Times New Roman"/>
          <w:i w:val="0"/>
          <w:iCs w:val="0"/>
          <w:color w:val="000000"/>
          <w:spacing w:val="0"/>
          <w:lang w:val="id-ID" w:eastAsia="ko-KR"/>
        </w:rPr>
        <w:t xml:space="preserve"> </w:t>
      </w:r>
      <w:r w:rsidR="00035EB6" w:rsidRPr="00EE246C">
        <w:rPr>
          <w:rFonts w:ascii="Times New Roman" w:eastAsia="Batang" w:hAnsi="Times New Roman" w:cs="Times New Roman"/>
          <w:color w:val="000000"/>
          <w:spacing w:val="0"/>
          <w:lang w:val="id-ID" w:eastAsia="ko-KR"/>
        </w:rPr>
        <w:t>stimulation</w:t>
      </w:r>
      <w:r w:rsidR="00035EB6" w:rsidRPr="00AA318A">
        <w:rPr>
          <w:rFonts w:ascii="Times New Roman" w:eastAsia="Batang" w:hAnsi="Times New Roman" w:cs="Times New Roman"/>
          <w:i w:val="0"/>
          <w:iCs w:val="0"/>
          <w:color w:val="000000"/>
          <w:spacing w:val="0"/>
          <w:lang w:val="id-ID" w:eastAsia="ko-KR"/>
        </w:rPr>
        <w:t xml:space="preserve"> (pemberian </w:t>
      </w:r>
      <w:r w:rsidR="00035EB6" w:rsidRPr="00AA318A">
        <w:rPr>
          <w:rFonts w:ascii="Times New Roman" w:eastAsia="Batang" w:hAnsi="Times New Roman" w:cs="Times New Roman"/>
          <w:i w:val="0"/>
          <w:iCs w:val="0"/>
          <w:color w:val="000000"/>
          <w:spacing w:val="0"/>
          <w:lang w:val="id-ID" w:eastAsia="ko-KR"/>
        </w:rPr>
        <w:lastRenderedPageBreak/>
        <w:t>rangsangan)</w:t>
      </w:r>
      <w:r w:rsidR="00AA318A" w:rsidRPr="00AA318A">
        <w:rPr>
          <w:rFonts w:ascii="Times New Roman" w:eastAsia="Batang" w:hAnsi="Times New Roman" w:cs="Times New Roman"/>
          <w:i w:val="0"/>
          <w:iCs w:val="0"/>
          <w:color w:val="000000"/>
          <w:spacing w:val="0"/>
          <w:lang w:val="id-ID" w:eastAsia="ko-KR"/>
        </w:rPr>
        <w:t xml:space="preserve">; </w:t>
      </w:r>
      <w:r w:rsidR="00035EB6" w:rsidRPr="00EE246C">
        <w:rPr>
          <w:rFonts w:ascii="Times New Roman" w:eastAsia="Batang" w:hAnsi="Times New Roman" w:cs="Times New Roman"/>
          <w:color w:val="000000"/>
          <w:spacing w:val="0"/>
          <w:lang w:val="id-ID" w:eastAsia="ko-KR"/>
        </w:rPr>
        <w:t>problem statement</w:t>
      </w:r>
      <w:r w:rsidR="00035EB6" w:rsidRPr="00AA318A">
        <w:rPr>
          <w:rFonts w:ascii="Times New Roman" w:eastAsia="Batang" w:hAnsi="Times New Roman" w:cs="Times New Roman"/>
          <w:i w:val="0"/>
          <w:iCs w:val="0"/>
          <w:color w:val="000000"/>
          <w:spacing w:val="0"/>
          <w:lang w:val="id-ID" w:eastAsia="ko-KR"/>
        </w:rPr>
        <w:t xml:space="preserve"> (identifikasi masalah);</w:t>
      </w:r>
      <w:r w:rsidR="00AA318A" w:rsidRPr="00AA318A">
        <w:rPr>
          <w:rFonts w:ascii="Times New Roman" w:eastAsia="Batang" w:hAnsi="Times New Roman" w:cs="Times New Roman"/>
          <w:i w:val="0"/>
          <w:iCs w:val="0"/>
          <w:color w:val="000000"/>
          <w:spacing w:val="0"/>
          <w:lang w:val="id-ID" w:eastAsia="ko-KR"/>
        </w:rPr>
        <w:t xml:space="preserve"> </w:t>
      </w:r>
      <w:r w:rsidR="00035EB6" w:rsidRPr="00EE246C">
        <w:rPr>
          <w:rFonts w:ascii="Times New Roman" w:eastAsia="Batang" w:hAnsi="Times New Roman" w:cs="Times New Roman"/>
          <w:color w:val="000000"/>
          <w:spacing w:val="0"/>
          <w:lang w:val="id-ID" w:eastAsia="ko-KR"/>
        </w:rPr>
        <w:t>data collection</w:t>
      </w:r>
      <w:r w:rsidR="00035EB6" w:rsidRPr="00AA318A">
        <w:rPr>
          <w:rFonts w:ascii="Times New Roman" w:eastAsia="Batang" w:hAnsi="Times New Roman" w:cs="Times New Roman"/>
          <w:i w:val="0"/>
          <w:iCs w:val="0"/>
          <w:color w:val="000000"/>
          <w:spacing w:val="0"/>
          <w:lang w:val="id-ID" w:eastAsia="ko-KR"/>
        </w:rPr>
        <w:t xml:space="preserve"> (pengumpulan data);</w:t>
      </w:r>
      <w:r w:rsidR="00AA318A" w:rsidRPr="00AA318A">
        <w:rPr>
          <w:rFonts w:ascii="Times New Roman" w:eastAsia="Batang" w:hAnsi="Times New Roman" w:cs="Times New Roman"/>
          <w:i w:val="0"/>
          <w:iCs w:val="0"/>
          <w:color w:val="000000"/>
          <w:spacing w:val="0"/>
          <w:lang w:val="id-ID" w:eastAsia="ko-KR"/>
        </w:rPr>
        <w:t xml:space="preserve"> </w:t>
      </w:r>
      <w:r w:rsidR="00035EB6" w:rsidRPr="00EE246C">
        <w:rPr>
          <w:rFonts w:ascii="Times New Roman" w:eastAsia="Batang" w:hAnsi="Times New Roman" w:cs="Times New Roman"/>
          <w:color w:val="000000"/>
          <w:spacing w:val="0"/>
          <w:lang w:val="id-ID" w:eastAsia="ko-KR"/>
        </w:rPr>
        <w:t>data processing</w:t>
      </w:r>
      <w:r w:rsidR="00035EB6" w:rsidRPr="00AA318A">
        <w:rPr>
          <w:rFonts w:ascii="Times New Roman" w:eastAsia="Batang" w:hAnsi="Times New Roman" w:cs="Times New Roman"/>
          <w:i w:val="0"/>
          <w:iCs w:val="0"/>
          <w:color w:val="000000"/>
          <w:spacing w:val="0"/>
          <w:lang w:val="id-ID" w:eastAsia="ko-KR"/>
        </w:rPr>
        <w:t xml:space="preserve"> (pengolahan data);</w:t>
      </w:r>
      <w:r w:rsidR="00AA318A" w:rsidRPr="00AA318A">
        <w:rPr>
          <w:rFonts w:ascii="Times New Roman" w:eastAsia="Batang" w:hAnsi="Times New Roman" w:cs="Times New Roman"/>
          <w:i w:val="0"/>
          <w:iCs w:val="0"/>
          <w:color w:val="000000"/>
          <w:spacing w:val="0"/>
          <w:lang w:val="id-ID" w:eastAsia="ko-KR"/>
        </w:rPr>
        <w:t xml:space="preserve"> </w:t>
      </w:r>
      <w:r w:rsidR="00035EB6" w:rsidRPr="00EE246C">
        <w:rPr>
          <w:rFonts w:ascii="Times New Roman" w:eastAsia="Batang" w:hAnsi="Times New Roman" w:cs="Times New Roman"/>
          <w:color w:val="000000"/>
          <w:spacing w:val="0"/>
          <w:lang w:val="id-ID" w:eastAsia="ko-KR"/>
        </w:rPr>
        <w:t>verification</w:t>
      </w:r>
      <w:r w:rsidR="00035EB6" w:rsidRPr="00AA318A">
        <w:rPr>
          <w:rFonts w:ascii="Times New Roman" w:eastAsia="Batang" w:hAnsi="Times New Roman" w:cs="Times New Roman"/>
          <w:i w:val="0"/>
          <w:iCs w:val="0"/>
          <w:color w:val="000000"/>
          <w:spacing w:val="0"/>
          <w:lang w:val="id-ID" w:eastAsia="ko-KR"/>
        </w:rPr>
        <w:t xml:space="preserve"> (pembuktian);</w:t>
      </w:r>
      <w:r w:rsidR="00AA318A" w:rsidRPr="00AA318A">
        <w:rPr>
          <w:rFonts w:ascii="Times New Roman" w:eastAsia="Batang" w:hAnsi="Times New Roman" w:cs="Times New Roman"/>
          <w:i w:val="0"/>
          <w:iCs w:val="0"/>
          <w:color w:val="000000"/>
          <w:spacing w:val="0"/>
          <w:lang w:val="id-ID" w:eastAsia="ko-KR"/>
        </w:rPr>
        <w:t xml:space="preserve"> </w:t>
      </w:r>
      <w:r w:rsidR="00035EB6" w:rsidRPr="00AA318A">
        <w:rPr>
          <w:rFonts w:ascii="Times New Roman" w:eastAsia="Batang" w:hAnsi="Times New Roman" w:cs="Times New Roman"/>
          <w:i w:val="0"/>
          <w:iCs w:val="0"/>
          <w:color w:val="000000"/>
          <w:spacing w:val="0"/>
          <w:lang w:val="id-ID" w:eastAsia="ko-KR"/>
        </w:rPr>
        <w:t>da</w:t>
      </w:r>
      <w:r w:rsidR="00AA318A" w:rsidRPr="00AA318A">
        <w:rPr>
          <w:rFonts w:ascii="Times New Roman" w:eastAsia="Batang" w:hAnsi="Times New Roman" w:cs="Times New Roman"/>
          <w:i w:val="0"/>
          <w:iCs w:val="0"/>
          <w:color w:val="000000"/>
          <w:spacing w:val="0"/>
          <w:lang w:val="id-ID" w:eastAsia="ko-KR"/>
        </w:rPr>
        <w:t xml:space="preserve">n </w:t>
      </w:r>
      <w:r w:rsidR="00035EB6" w:rsidRPr="00EE246C">
        <w:rPr>
          <w:rFonts w:ascii="Times New Roman" w:eastAsia="Batang" w:hAnsi="Times New Roman" w:cs="Times New Roman"/>
          <w:color w:val="000000"/>
          <w:spacing w:val="0"/>
          <w:lang w:val="id-ID" w:eastAsia="ko-KR"/>
        </w:rPr>
        <w:t>generalization</w:t>
      </w:r>
      <w:r w:rsidR="00035EB6" w:rsidRPr="00AA318A">
        <w:rPr>
          <w:rFonts w:ascii="Times New Roman" w:eastAsia="Batang" w:hAnsi="Times New Roman" w:cs="Times New Roman"/>
          <w:i w:val="0"/>
          <w:iCs w:val="0"/>
          <w:color w:val="000000"/>
          <w:spacing w:val="0"/>
          <w:lang w:val="id-ID" w:eastAsia="ko-KR"/>
        </w:rPr>
        <w:t xml:space="preserve"> (menarik kesimpulan).</w:t>
      </w:r>
    </w:p>
    <w:p w14:paraId="2F8ED139" w14:textId="5E63584A" w:rsidR="0045262B" w:rsidRPr="00C92B24" w:rsidRDefault="0045262B" w:rsidP="0068693D">
      <w:pPr>
        <w:spacing w:line="230" w:lineRule="auto"/>
        <w:ind w:firstLine="567"/>
        <w:jc w:val="both"/>
      </w:pPr>
      <w:r>
        <w:rPr>
          <w:lang w:val="id-ID"/>
        </w:rPr>
        <w:t xml:space="preserve">Menurut penelitian yang dilakukan oleh </w:t>
      </w:r>
      <w:r>
        <w:rPr>
          <w:lang w:val="id-ID"/>
        </w:rPr>
        <w:fldChar w:fldCharType="begin" w:fldLock="1"/>
      </w:r>
      <w:r w:rsidR="00D740BA">
        <w:rPr>
          <w:lang w:val="id-ID"/>
        </w:rPr>
        <w:instrText>ADDIN CSL_CITATION {"citationItems":[{"id":"ITEM-1","itemData":{"abstract":"Siswa sering melakukan kesalahan dalam mengubah soal ke dalam bentuk model matematika. Berdasarkan hasil wawancara, kemampuan siswa dalam menyelesaikan soal cerita pada bahasan Sistem Persamaan Linear Dua Variabel belum mencapai 50%. Penelitian ini bertujuan untuk menganalisis jenis kesalahan yang dilakukan siswa kelas VIIIA SMP PGRI 06 Malang dalam menyelesaikan soal cerita matematika berdasarkan prosedur Newman. Instrumen yang digunakan adalah tes tertulis yang memuat 4 soal uraian dan wawancara. Teknik keabsahan data yang digunakan adalah triangulasi sumber. Analisis data yang digunakan yakni reduksi data, penyajian data dan penarikan kesimpulan. Hasil penelitian menunjukkan: (1) 2 subjek penelitian melakukan kesalahan pada tahap membaca; (2) 5 subjek penelitian melakukan kesalahan pada tahap memahami; (3) 5 subjek penelitian melakukan kesalahan transformasi; (4) 4 subjek penelitian melakukan kesalahan pada tahap keterampilan proses; (5) 5 subjek penelitian melakukan kesalahan pada tahap penulisan jawaban; dan (6) 6 subjek penelitian melakukan kesalahan pada tahap kecerobohan.","author":[{"dropping-particle":"","family":"Hariyani","given":"Sri","non-dropping-particle":"","parse-names":false,"suffix":""},{"dropping-particle":"","family":"Aldita","given":"Verena Cony","non-dropping-particle":"","parse-names":false,"suffix":""}],"container-title":"Jurnal Pendidikan Matematika dan Ilmu Pengetahuan Alam","id":"ITEM-1","issue":"1","issued":{"date-parts":[["2020"]]},"page":"12","title":"Analisis Kesalahan Siswa dalam Menyelesaikan Soal Cerita Sistem Persamaan Linear Dua Variabel Berdasarkan Prosedur Newman","type":"article-journal","volume":"8"},"uris":["http://www.mendeley.com/documents/?uuid=de953e60-eee5-488b-98e8-4c2454cffbed"]}],"mendeley":{"formattedCitation":"(Hariyani &amp; Aldita, 2020)","manualFormatting":"Hariyani &amp; Aldita (2020)","plainTextFormattedCitation":"(Hariyani &amp; Aldita, 2020)","previouslyFormattedCitation":"(Hariyani &amp; Aldita, 2020)"},"properties":{"noteIndex":0},"schema":"https://github.com/citation-style-language/schema/raw/master/csl-citation.json"}</w:instrText>
      </w:r>
      <w:r>
        <w:rPr>
          <w:lang w:val="id-ID"/>
        </w:rPr>
        <w:fldChar w:fldCharType="separate"/>
      </w:r>
      <w:r w:rsidRPr="000A712C">
        <w:rPr>
          <w:noProof/>
          <w:lang w:val="id-ID"/>
        </w:rPr>
        <w:t>Hariyani &amp; Aldita</w:t>
      </w:r>
      <w:r>
        <w:rPr>
          <w:noProof/>
          <w:lang w:val="id-ID"/>
        </w:rPr>
        <w:t xml:space="preserve"> (</w:t>
      </w:r>
      <w:r w:rsidRPr="000A712C">
        <w:rPr>
          <w:noProof/>
          <w:lang w:val="id-ID"/>
        </w:rPr>
        <w:t>2020)</w:t>
      </w:r>
      <w:r>
        <w:rPr>
          <w:lang w:val="id-ID"/>
        </w:rPr>
        <w:fldChar w:fldCharType="end"/>
      </w:r>
      <w:r>
        <w:rPr>
          <w:lang w:val="id-ID"/>
        </w:rPr>
        <w:t xml:space="preserve"> menyatakan bahwa k</w:t>
      </w:r>
      <w:r w:rsidRPr="00F14362">
        <w:rPr>
          <w:lang w:val="id-ID"/>
        </w:rPr>
        <w:t xml:space="preserve">ebanyakan siswa mengalami masalah dalam membaca soal matematika, masalah dalam memahami konsep matematika, masalah dalam membangun sebuah gagasan, dan masalah dalam penulisan jawaban akhir yang diharapkan oleh seorang guru. Menurut Wardhani </w:t>
      </w:r>
      <w:r>
        <w:rPr>
          <w:lang w:val="id-ID"/>
        </w:rPr>
        <w:fldChar w:fldCharType="begin" w:fldLock="1"/>
      </w:r>
      <w:r w:rsidR="00712709">
        <w:rPr>
          <w:lang w:val="id-ID"/>
        </w:rPr>
        <w:instrText>ADDIN CSL_CITATION {"citationItems":[{"id":"ITEM-1","itemData":{"abstract":"Penelitian ini bertujuan untuk mengidentifikasi jenis kesalahan dan mendeskripsikan penyebab terjadinya kesalahan pemecahan masalah matematika siswa. Penelitian ini merupakan penelitian kualitatif dengan jenis penelitian studi kasus. Subjek dari penelitian ini adalah siswa yang berasal dari kelas XI MIPA 1, XI MIPA 3, dan XI MIPA 5 SMA Negeri 1 Tabanan tahun ajaran 2018/2019 yang dipilih dengan teknik purposive sampling. Data dikumpulkan menggunakan metode tes dan wawancara mendalam. Instrumen berupa tes pemecahan masalah matematika yang digunakan telah diuji terlebih dahulu validitas dan reliabilitasnya. Analisis data dalam penelitian ini meliputi reduksi data, penyajian data, dan verifikasi data. Jenis kesalahan siswa diklasifikasikan menurut prosedur Newman. Hasil penelitian ini menunjukkan bahwa dalam memecahkan masalah matematika, subjek penelitian melakukan jenis kesalahan; memahami masalah, kesalahan transformasi, kesalahan keterampilan proses, dan kesalahan penulisan jawaban. Jenis kesalahan yang paling banyak dilakukan adalah kesalahan memahami masalah dan kesalahan transformasi, yang disebabkan karena subjek penelitian jarang berlatih mengerjakan soal yang berupa masalah verbal atau memerlukan penafsiran kebahasaan dan soal yang menuntut untuk menyusun model matematika dari suatu masalah, sehingga mereka tidak terbiasa dengan kondisi tersebut. Solusi untuk menghindari atau meminimalisir terjadinya kesalahan tersebut adalah siswa giat berlatih mengerjakan soal berjenis pemecahan masalah, berlatih menjawab pertanyaan yang membutuhkan penafsiran kebahasaan dan pertanyaan yang meminta untuk mengubah suatu masalah ke dalam model matematikanya, serta memeriksa kembali hasil perhitungan dan jawaban yang diperoleh.","author":[{"dropping-particle":"","family":"Dewi","given":"Kadek Indra Puspita","non-dropping-particle":"","parse-names":false,"suffix":""},{"dropping-particle":"","family":"Ariawan","given":"I Putu Wisna","non-dropping-particle":"","parse-names":false,"suffix":""},{"dropping-particle":"","family":"Gita","given":"I Nyoman","non-dropping-particle":"","parse-names":false,"suffix":""}],"container-title":"Jurnal Pendidikan Matematika UNDIKSHA","id":"ITEM-1","issue":"2","issued":{"date-parts":[["2019"]]},"page":"10","title":"Analisis Kesalahan Pemecahan Masalah Matematika Siswa Kelas XI SMA Negeri 1 Tabanan","type":"article-journal","volume":"10"},"uris":["http://www.mendeley.com/documents/?uuid=8d094d64-f7e3-4b0e-94d8-e4c504e00f30","http://www.mendeley.com/documents/?uuid=911a55a0-4761-4a07-8fb9-7304dd6c8db8"]}],"mendeley":{"formattedCitation":"(Dewi et al., 2019)","plainTextFormattedCitation":"(Dewi et al., 2019)","previouslyFormattedCitation":"(Dewi et al., 2019)"},"properties":{"noteIndex":0},"schema":"https://github.com/citation-style-language/schema/raw/master/csl-citation.json"}</w:instrText>
      </w:r>
      <w:r>
        <w:rPr>
          <w:lang w:val="id-ID"/>
        </w:rPr>
        <w:fldChar w:fldCharType="separate"/>
      </w:r>
      <w:r w:rsidRPr="00C978BA">
        <w:rPr>
          <w:noProof/>
          <w:lang w:val="id-ID"/>
        </w:rPr>
        <w:t>(Dewi et al., 2019)</w:t>
      </w:r>
      <w:r>
        <w:rPr>
          <w:lang w:val="id-ID"/>
        </w:rPr>
        <w:fldChar w:fldCharType="end"/>
      </w:r>
      <w:r w:rsidRPr="00F14362">
        <w:rPr>
          <w:lang w:val="id-ID"/>
        </w:rPr>
        <w:t xml:space="preserve"> mendeskripsikan bahwa masalah matematika sebagai soal matematika yang metode penyelesaiannya memerlukan pengetahuan, keterampilan dan pemahaman konsep yang telah dipelajari sebelumnya.</w:t>
      </w:r>
      <w:r>
        <w:rPr>
          <w:lang w:val="id-ID"/>
        </w:rPr>
        <w:t xml:space="preserve"> Penelitian yang dilakukan oleh </w:t>
      </w:r>
      <w:r>
        <w:rPr>
          <w:lang w:val="id-ID"/>
        </w:rPr>
        <w:fldChar w:fldCharType="begin" w:fldLock="1"/>
      </w:r>
      <w:r w:rsidR="00712709">
        <w:rPr>
          <w:lang w:val="id-ID"/>
        </w:rPr>
        <w:instrText>ADDIN CSL_CITATION {"citationItems":[{"id":"ITEM-1","itemData":{"abstract":"Penelitian ini merupakan jenis penelitian deskriptif yang bertujuan untuk untuk mendeskripsikan kemampuan pemahaman konsep matematis siswa dalam menyelesaikan masalah, khususnya terkait dengan konsep himpunan. Subjek dari penelitian ini adalah siswa kelas VII SMP Negeri 1 Cibadak Kabupaten Lebak Tahun Ajaran 2018/2019 sebanyak 30 orang. Instrumen yang digunakan dalam penelitian ini yaitu tes kemampuan pemahaman matematis yang berbentuk uraian. Data yang diperoleh, dianalisis secara deskriptif untuk mengetahui mean, modus, persentase dari skor ideal, standar deviasi dan varians. Selain itu, diuraikan juga kemampuan pemahaman matematis siswa untuk setiap indikatornya. Hasil analisis diperoleh:1) Secara keseluruhan rata-rata kemampuan pemahaman matematis siswa sebesar 70% dari skor ideal; 2) Rata-rata kemampuan matematis siswa pada indikator 1 sebesar 56% dari skor ideal; 3) Rata-rata kemampuan siswa pada indikator 2 sebesar 88%; 4) Rata-rata kemampuan matematis siswa pada indikator 3 sebesar 79% dari skor ideal; 5) Rata-rata kemampuan matematis siswa pada indikator 4 sebesar 54% dari skor ideal; 6) Rata-rata kemampuan matematis siswa pada indikator 5sebesar 84% dari skor ideal.Kemampuan pemahaman matematis siswa berdasarkan rata-rata masing-masing indikator, yang paling rendah adalah indikator keempat yaitu kemampuan menyajikan konsep. Dan rata- rata paling tinggi adalah indikator kedua, yaitu kemampuan mengidentifikasi contoh dan bukan contoh karena soal yang diberikan terhitung mudah. Sedangkan yang termasuk dalam kategori kemampuan pemahaman matematis sangat tinggi ada 7 orang, tinggi 11 orang, cukup 8 orang, dan rendah 4 orang. Secara keseluruhan siswa yang mampu memahami matematis 18 orang yang memperoleh nilai diatas KBM (Kriteria Belajar Minimal) dari 30 siswa.","author":[{"dropping-particle":"","family":"Rahayu","given":"Yuyun","non-dropping-particle":"","parse-names":false,"suffix":""},{"dropping-particle":"","family":"Pujiastuti","given":"Heni","non-dropping-particle":"","parse-names":false,"suffix":""}],"container-title":"Pasundan Journal of Research in Mathematics Learning and Education","id":"ITEM-1","issue":"2","issued":{"date-parts":[["2018"]]},"page":"10","title":"Aanalisis Kemampuan Pemahaman Matematis Siswa SMP Pada Materi Himpunan: Studi Kasus Di SMP Negeri 1 Cibadak","type":"article-journal","volume":"3"},"uris":["http://www.mendeley.com/documents/?uuid=d2e07267-a50d-496b-9e39-252c06d649d9"]}],"mendeley":{"formattedCitation":"(Rahayu &amp; Pujiastuti, 2018)","manualFormatting":"Rahayu &amp; Pujiastuti (2018)","plainTextFormattedCitation":"(Rahayu &amp; Pujiastuti, 2018)","previouslyFormattedCitation":"(Rahayu &amp; Pujiastuti, 2018)"},"properties":{"noteIndex":0},"schema":"https://github.com/citation-style-language/schema/raw/master/csl-citation.json"}</w:instrText>
      </w:r>
      <w:r>
        <w:rPr>
          <w:lang w:val="id-ID"/>
        </w:rPr>
        <w:fldChar w:fldCharType="separate"/>
      </w:r>
      <w:r w:rsidRPr="00745925">
        <w:rPr>
          <w:noProof/>
          <w:lang w:val="id-ID"/>
        </w:rPr>
        <w:t>Rahayu &amp; Pujiastuti</w:t>
      </w:r>
      <w:r>
        <w:rPr>
          <w:noProof/>
          <w:lang w:val="id-ID"/>
        </w:rPr>
        <w:t xml:space="preserve"> (</w:t>
      </w:r>
      <w:r w:rsidRPr="00745925">
        <w:rPr>
          <w:noProof/>
          <w:lang w:val="id-ID"/>
        </w:rPr>
        <w:t>2018)</w:t>
      </w:r>
      <w:r>
        <w:rPr>
          <w:lang w:val="id-ID"/>
        </w:rPr>
        <w:fldChar w:fldCharType="end"/>
      </w:r>
      <w:r>
        <w:rPr>
          <w:lang w:val="id-ID"/>
        </w:rPr>
        <w:t xml:space="preserve"> menyatakan bahwa indikator yang paling rendah adalah kemampuan menyajikan konsep dan indikator yang paling tinggi adalah kemampuan mengidentifikasi contoh.</w:t>
      </w:r>
    </w:p>
    <w:p w14:paraId="2028A651" w14:textId="2DCD43FF" w:rsidR="00024250" w:rsidRPr="00C92B24" w:rsidRDefault="00C92B24" w:rsidP="0068693D">
      <w:pPr>
        <w:spacing w:line="230" w:lineRule="auto"/>
        <w:ind w:firstLine="567"/>
        <w:jc w:val="both"/>
      </w:pPr>
      <w:r>
        <w:t xml:space="preserve">Berdasarkan penelitian terdahulu, belum adanya dilakukan riset di daerah Sumatera Utara, khususnya di lingkup SMK Negeri I Tuhemberua. Dari studi </w:t>
      </w:r>
      <w:r w:rsidR="00EE246C" w:rsidRPr="00F14362">
        <w:rPr>
          <w:lang w:val="id-ID"/>
        </w:rPr>
        <w:t>yang dilakukan peneliti di SMK Negeri 1 Tuhemberua, bahwa masih banyak siswa yang kurang dalam memahami konsep matematika serta masih kurang dalam menyatakan ulang sebuah konsep. Guru mata pelajaran juga menyatakan bahwa siswa masih belum bisa membuat sebuah konsep dari sebuah soal dan mengulang kembali konsep yang telah dibuat dengan soal yang lain serta siswa kurang aktif dalam pembelajaran matematika. Pembelajaran yang disajikan terfakum pada guru mata pelajaran sehingga siswa hanya mengandalkan penyampai</w:t>
      </w:r>
      <w:r w:rsidR="00EE246C">
        <w:rPr>
          <w:lang w:val="id-ID"/>
        </w:rPr>
        <w:t>a</w:t>
      </w:r>
      <w:r w:rsidR="00EE246C" w:rsidRPr="00F14362">
        <w:rPr>
          <w:lang w:val="id-ID"/>
        </w:rPr>
        <w:t xml:space="preserve">n dari guru mata pelajaran. Berdasarkan permasalahan tersebut </w:t>
      </w:r>
      <w:r w:rsidR="00EE246C">
        <w:rPr>
          <w:lang w:val="id-ID"/>
        </w:rPr>
        <w:t>p</w:t>
      </w:r>
      <w:r w:rsidR="00EE246C" w:rsidRPr="00F14362">
        <w:rPr>
          <w:lang w:val="id-ID"/>
        </w:rPr>
        <w:t xml:space="preserve">eneliti menawarkan sebuah model pembelajaran agar siswa lebih aktif dalam proses pembelajaran yaitu model pembelajaran </w:t>
      </w:r>
      <w:r w:rsidR="00EE246C" w:rsidRPr="00F14362">
        <w:rPr>
          <w:i/>
          <w:lang w:val="id-ID"/>
        </w:rPr>
        <w:t>discovery learning</w:t>
      </w:r>
      <w:r w:rsidR="00EE246C" w:rsidRPr="00F14362">
        <w:rPr>
          <w:lang w:val="id-ID"/>
        </w:rPr>
        <w:t>.</w:t>
      </w:r>
      <w:r>
        <w:t xml:space="preserve"> Diharapkan dengan penelitian ini kedepannya dapat membantu guru-guru di Sumatera Utara untuk lebih memahami dan mempemudah penerapan </w:t>
      </w:r>
      <w:r>
        <w:rPr>
          <w:i/>
          <w:iCs/>
        </w:rPr>
        <w:t>discovery learning</w:t>
      </w:r>
      <w:r>
        <w:t>.</w:t>
      </w:r>
    </w:p>
    <w:p w14:paraId="3D765FB3" w14:textId="77777777" w:rsidR="00EE246C" w:rsidRPr="00F14362" w:rsidRDefault="00EE246C" w:rsidP="00657A56">
      <w:pPr>
        <w:spacing w:line="230" w:lineRule="auto"/>
        <w:ind w:firstLine="720"/>
        <w:jc w:val="both"/>
        <w:rPr>
          <w:color w:val="000000" w:themeColor="text1"/>
          <w:lang w:val="id-ID"/>
        </w:rPr>
      </w:pPr>
    </w:p>
    <w:p w14:paraId="6730A65F" w14:textId="4E0DAD65" w:rsidR="00A930CD" w:rsidRPr="00F14362" w:rsidRDefault="009978F4" w:rsidP="00657A56">
      <w:pPr>
        <w:spacing w:line="230" w:lineRule="auto"/>
        <w:ind w:right="411"/>
        <w:jc w:val="both"/>
        <w:rPr>
          <w:lang w:val="id-ID"/>
        </w:rPr>
      </w:pPr>
      <w:r w:rsidRPr="00F14362">
        <w:rPr>
          <w:b/>
          <w:lang w:val="id-ID"/>
        </w:rPr>
        <w:t>METODE PENELITIAN</w:t>
      </w:r>
    </w:p>
    <w:p w14:paraId="237578B2" w14:textId="36E9E6C3" w:rsidR="00D740BA" w:rsidRPr="00F316F8" w:rsidRDefault="009978F4" w:rsidP="0068693D">
      <w:pPr>
        <w:spacing w:line="230" w:lineRule="auto"/>
        <w:ind w:right="6" w:firstLine="567"/>
        <w:jc w:val="both"/>
        <w:rPr>
          <w:color w:val="auto"/>
          <w:shd w:val="clear" w:color="auto" w:fill="FFFFFF"/>
        </w:rPr>
      </w:pPr>
      <w:r w:rsidRPr="00AA318A">
        <w:rPr>
          <w:color w:val="auto"/>
          <w:shd w:val="clear" w:color="auto" w:fill="FFFFFF"/>
          <w:lang w:val="id-ID"/>
        </w:rPr>
        <w:t xml:space="preserve">Penelitian yang dilakukan merupakan jenis penelitian tindakan kelas (PTK). Desain penelitian tindakan kelas yang digunakan pada penelitian ini adalah metode penelitian kuantitatif karena objeknya adalah proses pembelajaran. Pada penelitian ini penelitian dibagi menjadi empat tahapan yaitu tahap perencanaan </w:t>
      </w:r>
      <w:r w:rsidRPr="005B26F3">
        <w:rPr>
          <w:i/>
          <w:iCs/>
          <w:color w:val="auto"/>
          <w:shd w:val="clear" w:color="auto" w:fill="FFFFFF"/>
          <w:lang w:val="id-ID"/>
        </w:rPr>
        <w:t>(planning),</w:t>
      </w:r>
      <w:r w:rsidRPr="00AA318A">
        <w:rPr>
          <w:color w:val="auto"/>
          <w:shd w:val="clear" w:color="auto" w:fill="FFFFFF"/>
          <w:lang w:val="id-ID"/>
        </w:rPr>
        <w:t xml:space="preserve"> tindakan </w:t>
      </w:r>
      <w:r w:rsidRPr="005B26F3">
        <w:rPr>
          <w:i/>
          <w:iCs/>
          <w:color w:val="auto"/>
          <w:shd w:val="clear" w:color="auto" w:fill="FFFFFF"/>
          <w:lang w:val="id-ID"/>
        </w:rPr>
        <w:t>(action),</w:t>
      </w:r>
      <w:r w:rsidRPr="00AA318A">
        <w:rPr>
          <w:color w:val="auto"/>
          <w:shd w:val="clear" w:color="auto" w:fill="FFFFFF"/>
          <w:lang w:val="id-ID"/>
        </w:rPr>
        <w:t xml:space="preserve"> observasi </w:t>
      </w:r>
      <w:r w:rsidRPr="005B26F3">
        <w:rPr>
          <w:i/>
          <w:iCs/>
          <w:color w:val="auto"/>
          <w:shd w:val="clear" w:color="auto" w:fill="FFFFFF"/>
          <w:lang w:val="id-ID"/>
        </w:rPr>
        <w:t>(observation),</w:t>
      </w:r>
      <w:r w:rsidRPr="00AA318A">
        <w:rPr>
          <w:color w:val="auto"/>
          <w:shd w:val="clear" w:color="auto" w:fill="FFFFFF"/>
          <w:lang w:val="id-ID"/>
        </w:rPr>
        <w:t xml:space="preserve"> dan refleksi </w:t>
      </w:r>
      <w:r w:rsidRPr="005B26F3">
        <w:rPr>
          <w:i/>
          <w:iCs/>
          <w:color w:val="auto"/>
          <w:shd w:val="clear" w:color="auto" w:fill="FFFFFF"/>
          <w:lang w:val="id-ID"/>
        </w:rPr>
        <w:t>(reflection),</w:t>
      </w:r>
      <w:r w:rsidRPr="00AA318A">
        <w:rPr>
          <w:color w:val="auto"/>
          <w:shd w:val="clear" w:color="auto" w:fill="FFFFFF"/>
          <w:lang w:val="id-ID"/>
        </w:rPr>
        <w:t xml:space="preserve"> dan seterusnya sampai perbaikan atau peningkatan yang diharapkan tercapai. Dalam pelaksanaan PTK, peneliti bertindak sebagai pengamat dari keberhasilan penerapan</w:t>
      </w:r>
      <w:r w:rsidR="004E21E0">
        <w:rPr>
          <w:color w:val="auto"/>
          <w:shd w:val="clear" w:color="auto" w:fill="FFFFFF"/>
          <w:lang w:val="id-ID"/>
        </w:rPr>
        <w:t xml:space="preserve"> </w:t>
      </w:r>
      <w:r w:rsidRPr="00AA318A">
        <w:rPr>
          <w:color w:val="auto"/>
          <w:shd w:val="clear" w:color="auto" w:fill="FFFFFF"/>
          <w:lang w:val="id-ID"/>
        </w:rPr>
        <w:t>model pembelajaran </w:t>
      </w:r>
      <w:r w:rsidRPr="00AA318A">
        <w:rPr>
          <w:i/>
          <w:iCs/>
          <w:color w:val="auto"/>
          <w:shd w:val="clear" w:color="auto" w:fill="FFFFFF"/>
          <w:lang w:val="id-ID"/>
        </w:rPr>
        <w:t>discovery</w:t>
      </w:r>
      <w:r w:rsidR="0098532C">
        <w:rPr>
          <w:i/>
          <w:iCs/>
          <w:color w:val="auto"/>
          <w:shd w:val="clear" w:color="auto" w:fill="FFFFFF"/>
        </w:rPr>
        <w:t xml:space="preserve"> </w:t>
      </w:r>
      <w:r w:rsidRPr="00AA318A">
        <w:rPr>
          <w:i/>
          <w:iCs/>
          <w:color w:val="auto"/>
          <w:shd w:val="clear" w:color="auto" w:fill="FFFFFF"/>
          <w:lang w:val="id-ID"/>
        </w:rPr>
        <w:t>learning</w:t>
      </w:r>
      <w:r w:rsidRPr="00AA318A">
        <w:rPr>
          <w:color w:val="auto"/>
          <w:shd w:val="clear" w:color="auto" w:fill="FFFFFF"/>
          <w:lang w:val="id-ID"/>
        </w:rPr>
        <w:t xml:space="preserve"> terhadap pemahaman konsep pada masing-masing siklusnya. </w:t>
      </w:r>
      <w:r w:rsidR="00D740BA">
        <w:rPr>
          <w:i/>
          <w:iCs/>
          <w:color w:val="auto"/>
          <w:shd w:val="clear" w:color="auto" w:fill="FFFFFF"/>
        </w:rPr>
        <w:t xml:space="preserve">Discovery learning </w:t>
      </w:r>
      <w:r w:rsidR="00D740BA" w:rsidRPr="00D740BA">
        <w:rPr>
          <w:color w:val="auto"/>
          <w:shd w:val="clear" w:color="auto" w:fill="FFFFFF"/>
        </w:rPr>
        <w:t>proses pembelajaran</w:t>
      </w:r>
      <w:r w:rsidR="00D740BA">
        <w:rPr>
          <w:color w:val="auto"/>
          <w:shd w:val="clear" w:color="auto" w:fill="FFFFFF"/>
        </w:rPr>
        <w:t xml:space="preserve"> </w:t>
      </w:r>
      <w:r w:rsidR="00D740BA" w:rsidRPr="00D740BA">
        <w:rPr>
          <w:color w:val="auto"/>
          <w:shd w:val="clear" w:color="auto" w:fill="FFFFFF"/>
        </w:rPr>
        <w:t>yang  tidak diberikan keseluruhan melainkan melibatkan siswa untuk mengorganisasi, mengembangkan pengetahuan dan keterampilan untuk pemecahan masalah</w:t>
      </w:r>
      <w:r w:rsidR="00D740BA">
        <w:rPr>
          <w:color w:val="auto"/>
          <w:shd w:val="clear" w:color="auto" w:fill="FFFFFF"/>
        </w:rPr>
        <w:t xml:space="preserve"> </w:t>
      </w:r>
      <w:r w:rsidR="00D740BA">
        <w:rPr>
          <w:color w:val="auto"/>
          <w:shd w:val="clear" w:color="auto" w:fill="FFFFFF"/>
        </w:rPr>
        <w:fldChar w:fldCharType="begin" w:fldLock="1"/>
      </w:r>
      <w:r w:rsidR="00712709">
        <w:rPr>
          <w:color w:val="auto"/>
          <w:shd w:val="clear" w:color="auto" w:fill="FFFFFF"/>
        </w:rPr>
        <w:instrText>ADDIN CSL_CITATION {"citationItems":[{"id":"ITEM-1","itemData":{"abstract":"Pendidikan di Indonesia kini dituntut untuk lebih baik lagi terkait hasil belajar siswa. Dimana hasil belajar sangat dipengaruhi dengan bagaimana guru memilih model penyampaian materi di kelas. Maka dari itu artikel ini peneliti buat dengan tujuan memberikan referensi terkait model pembelajaran yang dalam penerapannya telah terbukti meningkatkan hasil belajar siswa di sekolah dasar. Di Indonesia sendiri memiliki berbagai macam model pembelajaran yang tentunya memiliki kelebihan dan kekurangan masing-masing. Pada kesempatan ini peneliti hanya memilih satu model pembelajaran yaitu discovery learning. Maka peneliti melakukan riset dengan metode meta analisis yang merupakan salah satu upaya merangkum berbagai hasil penelitian dengan studi dokumen 6 data terkait penggunaan model pembelajaran discovery learningyang dipublikasikan di jurnal nasional. Dari penelitian yang dilakukan terbukti bahwa model discovery learningmampu membantu meningkatkan keaktifan siswa dalam proses pembelajaran dengan siswa menemukan informasi sendiri sehingga menunjukkan peningkatan hasil belajar siswa baik di Sekolah Dasar maupun jenjang pendidikan di atasnya.","author":[{"dropping-particle":"","family":"Yuliana","given":"Nabila","non-dropping-particle":"","parse-names":false,"suffix":""}],"container-title":"Jurnal Ilmiah Pendidikan dan Pembelajaran Universitas Pendidikan Ganesha","id":"ITEM-1","issue":"1","issued":{"date-parts":[["2018"]]},"page":"8","title":"Penggunaan Model Pembelajaran Discovery Learning Dalam Peningkatan Hasil Belajar Siswa Di Sekolah Dasar","type":"article-journal","volume":"2"},"uris":["http://www.mendeley.com/documents/?uuid=01347e99-907b-4e53-93f5-d5ebb3d6df6b"]}],"mendeley":{"formattedCitation":"(Yuliana, 2018)","plainTextFormattedCitation":"(Yuliana, 2018)","previouslyFormattedCitation":"(Yuliana, 2018)"},"properties":{"noteIndex":0},"schema":"https://github.com/citation-style-language/schema/raw/master/csl-citation.json"}</w:instrText>
      </w:r>
      <w:r w:rsidR="00D740BA">
        <w:rPr>
          <w:color w:val="auto"/>
          <w:shd w:val="clear" w:color="auto" w:fill="FFFFFF"/>
        </w:rPr>
        <w:fldChar w:fldCharType="separate"/>
      </w:r>
      <w:r w:rsidR="00D740BA" w:rsidRPr="00D740BA">
        <w:rPr>
          <w:noProof/>
          <w:color w:val="auto"/>
          <w:shd w:val="clear" w:color="auto" w:fill="FFFFFF"/>
        </w:rPr>
        <w:t>(Yuliana, 2018)</w:t>
      </w:r>
      <w:r w:rsidR="00D740BA">
        <w:rPr>
          <w:color w:val="auto"/>
          <w:shd w:val="clear" w:color="auto" w:fill="FFFFFF"/>
        </w:rPr>
        <w:fldChar w:fldCharType="end"/>
      </w:r>
      <w:r w:rsidR="00D740BA">
        <w:rPr>
          <w:color w:val="auto"/>
          <w:shd w:val="clear" w:color="auto" w:fill="FFFFFF"/>
        </w:rPr>
        <w:t>.</w:t>
      </w:r>
      <w:r w:rsidR="000A2BAF">
        <w:rPr>
          <w:color w:val="auto"/>
          <w:shd w:val="clear" w:color="auto" w:fill="FFFFFF"/>
        </w:rPr>
        <w:t xml:space="preserve"> Menurut </w:t>
      </w:r>
      <w:r w:rsidR="000A2BAF">
        <w:rPr>
          <w:color w:val="auto"/>
          <w:shd w:val="clear" w:color="auto" w:fill="FFFFFF"/>
        </w:rPr>
        <w:fldChar w:fldCharType="begin" w:fldLock="1"/>
      </w:r>
      <w:r w:rsidR="000A2BAF">
        <w:rPr>
          <w:color w:val="auto"/>
          <w:shd w:val="clear" w:color="auto" w:fill="FFFFFF"/>
        </w:rPr>
        <w:instrText>ADDIN CSL_CITATION {"citationItems":[{"id":"ITEM-1","itemData":{"author":[{"dropping-particle":"","family":"Sinambela","given":"Pardomuan Nauli Josip Mario","non-dropping-particle":"","parse-names":false,"suffix":""}],"container-title":"Generasi Kampus","id":"ITEM-1","issued":{"date-parts":[["2017"]]},"title":"Sinambela, P. N. (2017). Kurikulum 2013 dan Implementasinya dalam Pembelajaran. Generasi Kampus","type":"article-journal"},"uris":["http://www.mendeley.com/documents/?uuid=11e7c21c-ce55-4be0-b9f9-5e138665b437"]}],"mendeley":{"formattedCitation":"(Sinambela, 2017)","manualFormatting":"Sinambela (2017)","plainTextFormattedCitation":"(Sinambela, 2017)","previouslyFormattedCitation":"(Sinambela, 2017)"},"properties":{"noteIndex":0},"schema":"https://github.com/citation-style-language/schema/raw/master/csl-citation.json"}</w:instrText>
      </w:r>
      <w:r w:rsidR="000A2BAF">
        <w:rPr>
          <w:color w:val="auto"/>
          <w:shd w:val="clear" w:color="auto" w:fill="FFFFFF"/>
        </w:rPr>
        <w:fldChar w:fldCharType="separate"/>
      </w:r>
      <w:r w:rsidR="000A2BAF" w:rsidRPr="000A2BAF">
        <w:rPr>
          <w:noProof/>
          <w:color w:val="auto"/>
          <w:shd w:val="clear" w:color="auto" w:fill="FFFFFF"/>
        </w:rPr>
        <w:t xml:space="preserve">Sinambela </w:t>
      </w:r>
      <w:r w:rsidR="000A2BAF">
        <w:rPr>
          <w:noProof/>
          <w:color w:val="auto"/>
          <w:shd w:val="clear" w:color="auto" w:fill="FFFFFF"/>
        </w:rPr>
        <w:t>(</w:t>
      </w:r>
      <w:r w:rsidR="000A2BAF" w:rsidRPr="000A2BAF">
        <w:rPr>
          <w:noProof/>
          <w:color w:val="auto"/>
          <w:shd w:val="clear" w:color="auto" w:fill="FFFFFF"/>
        </w:rPr>
        <w:t>2017)</w:t>
      </w:r>
      <w:r w:rsidR="000A2BAF">
        <w:rPr>
          <w:color w:val="auto"/>
          <w:shd w:val="clear" w:color="auto" w:fill="FFFFFF"/>
        </w:rPr>
        <w:fldChar w:fldCharType="end"/>
      </w:r>
      <w:r w:rsidR="000A2BAF">
        <w:rPr>
          <w:color w:val="auto"/>
          <w:shd w:val="clear" w:color="auto" w:fill="FFFFFF"/>
        </w:rPr>
        <w:t xml:space="preserve"> dalam artikel yang ditulis oleh </w:t>
      </w:r>
      <w:r w:rsidR="000A2BAF">
        <w:rPr>
          <w:color w:val="auto"/>
          <w:shd w:val="clear" w:color="auto" w:fill="FFFFFF"/>
        </w:rPr>
        <w:fldChar w:fldCharType="begin" w:fldLock="1"/>
      </w:r>
      <w:r w:rsidR="00712709">
        <w:rPr>
          <w:color w:val="auto"/>
          <w:shd w:val="clear" w:color="auto" w:fill="FFFFFF"/>
        </w:rPr>
        <w:instrText>ADDIN CSL_CITATION {"citationItems":[{"id":"ITEM-1","itemData":{"abstract":"Pendidikan di Indonesia kini dituntut untuk lebih baik lagi terkait hasil belajar siswa. Dimana hasil belajar sangat dipengaruhi dengan bagaimana guru memilih model penyampaian materi di kelas. Maka dari itu artikel ini peneliti buat dengan tujuan memberikan referensi terkait model pembelajaran yang dalam penerapannya telah terbukti meningkatkan hasil belajar siswa di sekolah dasar. Di Indonesia sendiri memiliki berbagai macam model pembelajaran yang tentunya memiliki kelebihan dan kekurangan masing-masing. Pada kesempatan ini peneliti hanya memilih satu model pembelajaran yaitu discovery learning. Maka peneliti melakukan riset dengan metode meta analisis yang merupakan salah satu upaya merangkum berbagai hasil penelitian dengan studi dokumen 6 data terkait penggunaan model pembelajaran discovery learningyang dipublikasikan di jurnal nasional. Dari penelitian yang dilakukan terbukti bahwa model discovery learningmampu membantu meningkatkan keaktifan siswa dalam proses pembelajaran dengan siswa menemukan informasi sendiri sehingga menunjukkan peningkatan hasil belajar siswa baik di Sekolah Dasar maupun jenjang pendidikan di atasnya.","author":[{"dropping-particle":"","family":"Yuliana","given":"Nabila","non-dropping-particle":"","parse-names":false,"suffix":""}],"container-title":"Jurnal Ilmiah Pendidikan dan Pembelajaran Universitas Pendidikan Ganesha","id":"ITEM-1","issue":"1","issued":{"date-parts":[["2018"]]},"page":"8","title":"Penggunaan Model Pembelajaran Discovery Learning Dalam Peningkatan Hasil Belajar Siswa Di Sekolah Dasar","type":"article-journal","volume":"2"},"uris":["http://www.mendeley.com/documents/?uuid=01347e99-907b-4e53-93f5-d5ebb3d6df6b"]}],"mendeley":{"formattedCitation":"(Yuliana, 2018)","manualFormatting":"Yuliana, (2018)","plainTextFormattedCitation":"(Yuliana, 2018)","previouslyFormattedCitation":"(Yuliana, 2018)"},"properties":{"noteIndex":0},"schema":"https://github.com/citation-style-language/schema/raw/master/csl-citation.json"}</w:instrText>
      </w:r>
      <w:r w:rsidR="000A2BAF">
        <w:rPr>
          <w:color w:val="auto"/>
          <w:shd w:val="clear" w:color="auto" w:fill="FFFFFF"/>
        </w:rPr>
        <w:fldChar w:fldCharType="separate"/>
      </w:r>
      <w:r w:rsidR="000A2BAF" w:rsidRPr="000A2BAF">
        <w:rPr>
          <w:noProof/>
          <w:color w:val="auto"/>
          <w:shd w:val="clear" w:color="auto" w:fill="FFFFFF"/>
        </w:rPr>
        <w:t xml:space="preserve">Yuliana, </w:t>
      </w:r>
      <w:r w:rsidR="000A2BAF">
        <w:rPr>
          <w:noProof/>
          <w:color w:val="auto"/>
          <w:shd w:val="clear" w:color="auto" w:fill="FFFFFF"/>
        </w:rPr>
        <w:t>(</w:t>
      </w:r>
      <w:r w:rsidR="000A2BAF" w:rsidRPr="000A2BAF">
        <w:rPr>
          <w:noProof/>
          <w:color w:val="auto"/>
          <w:shd w:val="clear" w:color="auto" w:fill="FFFFFF"/>
        </w:rPr>
        <w:t>2018)</w:t>
      </w:r>
      <w:r w:rsidR="000A2BAF">
        <w:rPr>
          <w:color w:val="auto"/>
          <w:shd w:val="clear" w:color="auto" w:fill="FFFFFF"/>
        </w:rPr>
        <w:fldChar w:fldCharType="end"/>
      </w:r>
      <w:r w:rsidR="000A2BAF">
        <w:rPr>
          <w:color w:val="auto"/>
          <w:shd w:val="clear" w:color="auto" w:fill="FFFFFF"/>
        </w:rPr>
        <w:t xml:space="preserve">, menjelaskan bahwa ada 6 langkah dalam pembelajaran </w:t>
      </w:r>
      <w:r w:rsidR="000A2BAF">
        <w:rPr>
          <w:i/>
          <w:iCs/>
          <w:color w:val="auto"/>
          <w:shd w:val="clear" w:color="auto" w:fill="FFFFFF"/>
        </w:rPr>
        <w:t>discovery learning</w:t>
      </w:r>
      <w:r w:rsidR="000A2BAF">
        <w:rPr>
          <w:color w:val="auto"/>
          <w:shd w:val="clear" w:color="auto" w:fill="FFFFFF"/>
        </w:rPr>
        <w:t xml:space="preserve">; </w:t>
      </w:r>
      <w:r w:rsidR="000A2BAF" w:rsidRPr="000A2BAF">
        <w:rPr>
          <w:i/>
          <w:iCs/>
          <w:color w:val="auto"/>
          <w:shd w:val="clear" w:color="auto" w:fill="FFFFFF"/>
        </w:rPr>
        <w:t>stimulation</w:t>
      </w:r>
      <w:r w:rsidR="000A2BAF">
        <w:rPr>
          <w:color w:val="auto"/>
          <w:shd w:val="clear" w:color="auto" w:fill="FFFFFF"/>
        </w:rPr>
        <w:t xml:space="preserve">: rangsangan siswa untuk mengetahui bagaimana cara memecahkan masalah yang dihadapi; </w:t>
      </w:r>
      <w:r w:rsidR="000A2BAF">
        <w:rPr>
          <w:i/>
          <w:iCs/>
          <w:color w:val="auto"/>
          <w:shd w:val="clear" w:color="auto" w:fill="FFFFFF"/>
        </w:rPr>
        <w:t>problem statement</w:t>
      </w:r>
      <w:r w:rsidR="000A2BAF">
        <w:rPr>
          <w:color w:val="auto"/>
          <w:shd w:val="clear" w:color="auto" w:fill="FFFFFF"/>
        </w:rPr>
        <w:t xml:space="preserve">: guru memberikan </w:t>
      </w:r>
      <w:r w:rsidR="00F316F8">
        <w:rPr>
          <w:color w:val="auto"/>
          <w:shd w:val="clear" w:color="auto" w:fill="FFFFFF"/>
        </w:rPr>
        <w:t>k</w:t>
      </w:r>
      <w:r w:rsidR="00F316F8" w:rsidRPr="00F316F8">
        <w:rPr>
          <w:color w:val="auto"/>
          <w:shd w:val="clear" w:color="auto" w:fill="FFFFFF"/>
        </w:rPr>
        <w:t>esempatan</w:t>
      </w:r>
      <w:r w:rsidR="00F316F8">
        <w:rPr>
          <w:color w:val="auto"/>
          <w:shd w:val="clear" w:color="auto" w:fill="FFFFFF"/>
        </w:rPr>
        <w:t xml:space="preserve"> </w:t>
      </w:r>
      <w:r w:rsidR="00F316F8" w:rsidRPr="00F316F8">
        <w:rPr>
          <w:color w:val="auto"/>
          <w:shd w:val="clear" w:color="auto" w:fill="FFFFFF"/>
        </w:rPr>
        <w:t>kepada</w:t>
      </w:r>
      <w:r w:rsidR="00F316F8">
        <w:rPr>
          <w:color w:val="auto"/>
          <w:shd w:val="clear" w:color="auto" w:fill="FFFFFF"/>
        </w:rPr>
        <w:t xml:space="preserve"> </w:t>
      </w:r>
      <w:r w:rsidR="00F316F8" w:rsidRPr="00F316F8">
        <w:rPr>
          <w:color w:val="auto"/>
          <w:shd w:val="clear" w:color="auto" w:fill="FFFFFF"/>
        </w:rPr>
        <w:t>siswa</w:t>
      </w:r>
      <w:r w:rsidR="00F316F8">
        <w:rPr>
          <w:color w:val="auto"/>
          <w:shd w:val="clear" w:color="auto" w:fill="FFFFFF"/>
        </w:rPr>
        <w:t xml:space="preserve"> </w:t>
      </w:r>
      <w:r w:rsidR="00F316F8" w:rsidRPr="00F316F8">
        <w:rPr>
          <w:color w:val="auto"/>
          <w:shd w:val="clear" w:color="auto" w:fill="FFFFFF"/>
        </w:rPr>
        <w:t>untuk mengidentifikasi sebanyak mungkin kejadian-kejadian dari masalah yang relevan dengan</w:t>
      </w:r>
      <w:r w:rsidR="00F316F8">
        <w:rPr>
          <w:color w:val="auto"/>
          <w:shd w:val="clear" w:color="auto" w:fill="FFFFFF"/>
        </w:rPr>
        <w:t xml:space="preserve"> </w:t>
      </w:r>
      <w:r w:rsidR="00F316F8" w:rsidRPr="00F316F8">
        <w:rPr>
          <w:color w:val="auto"/>
          <w:shd w:val="clear" w:color="auto" w:fill="FFFFFF"/>
        </w:rPr>
        <w:t>bahan   pelajaran</w:t>
      </w:r>
      <w:r w:rsidR="00F316F8">
        <w:rPr>
          <w:color w:val="auto"/>
          <w:shd w:val="clear" w:color="auto" w:fill="FFFFFF"/>
        </w:rPr>
        <w:t xml:space="preserve">, </w:t>
      </w:r>
      <w:r w:rsidR="00F316F8" w:rsidRPr="00F316F8">
        <w:rPr>
          <w:color w:val="auto"/>
          <w:shd w:val="clear" w:color="auto" w:fill="FFFFFF"/>
        </w:rPr>
        <w:t>kemudian</w:t>
      </w:r>
      <w:r w:rsidR="00F316F8">
        <w:rPr>
          <w:color w:val="auto"/>
          <w:shd w:val="clear" w:color="auto" w:fill="FFFFFF"/>
        </w:rPr>
        <w:t xml:space="preserve"> </w:t>
      </w:r>
      <w:r w:rsidR="00F316F8" w:rsidRPr="00F316F8">
        <w:rPr>
          <w:color w:val="auto"/>
          <w:shd w:val="clear" w:color="auto" w:fill="FFFFFF"/>
        </w:rPr>
        <w:t>salah satunya</w:t>
      </w:r>
      <w:r w:rsidR="00F316F8">
        <w:rPr>
          <w:color w:val="auto"/>
          <w:shd w:val="clear" w:color="auto" w:fill="FFFFFF"/>
        </w:rPr>
        <w:t xml:space="preserve"> </w:t>
      </w:r>
      <w:r w:rsidR="00F316F8" w:rsidRPr="00F316F8">
        <w:rPr>
          <w:color w:val="auto"/>
          <w:shd w:val="clear" w:color="auto" w:fill="FFFFFF"/>
        </w:rPr>
        <w:t>dipilih</w:t>
      </w:r>
      <w:r w:rsidR="00F316F8">
        <w:rPr>
          <w:color w:val="auto"/>
          <w:shd w:val="clear" w:color="auto" w:fill="FFFFFF"/>
        </w:rPr>
        <w:t xml:space="preserve"> </w:t>
      </w:r>
      <w:r w:rsidR="00F316F8" w:rsidRPr="00F316F8">
        <w:rPr>
          <w:color w:val="auto"/>
          <w:shd w:val="clear" w:color="auto" w:fill="FFFFFF"/>
        </w:rPr>
        <w:t>dan</w:t>
      </w:r>
      <w:r w:rsidR="00F316F8">
        <w:rPr>
          <w:color w:val="auto"/>
          <w:shd w:val="clear" w:color="auto" w:fill="FFFFFF"/>
        </w:rPr>
        <w:t xml:space="preserve"> </w:t>
      </w:r>
      <w:r w:rsidR="00F316F8" w:rsidRPr="00F316F8">
        <w:rPr>
          <w:color w:val="auto"/>
          <w:shd w:val="clear" w:color="auto" w:fill="FFFFFF"/>
        </w:rPr>
        <w:t>dirumuskan</w:t>
      </w:r>
      <w:r w:rsidR="00F316F8">
        <w:rPr>
          <w:color w:val="auto"/>
          <w:shd w:val="clear" w:color="auto" w:fill="FFFFFF"/>
        </w:rPr>
        <w:t xml:space="preserve"> </w:t>
      </w:r>
      <w:r w:rsidR="00F316F8" w:rsidRPr="00F316F8">
        <w:rPr>
          <w:color w:val="auto"/>
          <w:shd w:val="clear" w:color="auto" w:fill="FFFFFF"/>
        </w:rPr>
        <w:t>dalam bentuk</w:t>
      </w:r>
      <w:r w:rsidR="00F316F8">
        <w:rPr>
          <w:color w:val="auto"/>
          <w:shd w:val="clear" w:color="auto" w:fill="FFFFFF"/>
        </w:rPr>
        <w:t xml:space="preserve"> </w:t>
      </w:r>
      <w:r w:rsidR="00F316F8" w:rsidRPr="00F316F8">
        <w:rPr>
          <w:color w:val="auto"/>
          <w:shd w:val="clear" w:color="auto" w:fill="FFFFFF"/>
        </w:rPr>
        <w:t>hipotesis</w:t>
      </w:r>
      <w:r w:rsidR="00F316F8">
        <w:rPr>
          <w:color w:val="auto"/>
          <w:shd w:val="clear" w:color="auto" w:fill="FFFFFF"/>
        </w:rPr>
        <w:t xml:space="preserve">; </w:t>
      </w:r>
      <w:r w:rsidR="00F316F8">
        <w:rPr>
          <w:i/>
          <w:iCs/>
          <w:color w:val="auto"/>
          <w:shd w:val="clear" w:color="auto" w:fill="FFFFFF"/>
        </w:rPr>
        <w:t>data collection</w:t>
      </w:r>
      <w:r w:rsidR="00F316F8">
        <w:rPr>
          <w:color w:val="auto"/>
          <w:shd w:val="clear" w:color="auto" w:fill="FFFFFF"/>
        </w:rPr>
        <w:t xml:space="preserve">: cara </w:t>
      </w:r>
      <w:r w:rsidR="00F316F8">
        <w:rPr>
          <w:color w:val="auto"/>
          <w:shd w:val="clear" w:color="auto" w:fill="FFFFFF"/>
        </w:rPr>
        <w:lastRenderedPageBreak/>
        <w:t xml:space="preserve">pengumpulan data untuk membuktikan hipotesis yang dirumuskan oleh siswa; </w:t>
      </w:r>
      <w:r w:rsidR="00F316F8">
        <w:rPr>
          <w:i/>
          <w:iCs/>
          <w:color w:val="auto"/>
          <w:shd w:val="clear" w:color="auto" w:fill="FFFFFF"/>
        </w:rPr>
        <w:t>data processing</w:t>
      </w:r>
      <w:r w:rsidR="00F316F8">
        <w:rPr>
          <w:color w:val="auto"/>
          <w:shd w:val="clear" w:color="auto" w:fill="FFFFFF"/>
        </w:rPr>
        <w:t xml:space="preserve">: </w:t>
      </w:r>
      <w:r w:rsidR="00F316F8" w:rsidRPr="00F316F8">
        <w:rPr>
          <w:color w:val="auto"/>
          <w:shd w:val="clear" w:color="auto" w:fill="FFFFFF"/>
        </w:rPr>
        <w:t>kegiatan mengolah data dan informasi yang sebelumnya telah didapat oleh siswa</w:t>
      </w:r>
      <w:r w:rsidR="00F316F8">
        <w:rPr>
          <w:color w:val="auto"/>
          <w:shd w:val="clear" w:color="auto" w:fill="FFFFFF"/>
        </w:rPr>
        <w:t xml:space="preserve">; </w:t>
      </w:r>
      <w:r w:rsidR="00F316F8">
        <w:rPr>
          <w:i/>
          <w:iCs/>
          <w:color w:val="auto"/>
          <w:shd w:val="clear" w:color="auto" w:fill="FFFFFF"/>
        </w:rPr>
        <w:t>verification</w:t>
      </w:r>
      <w:r w:rsidR="00F316F8">
        <w:rPr>
          <w:color w:val="auto"/>
          <w:shd w:val="clear" w:color="auto" w:fill="FFFFFF"/>
        </w:rPr>
        <w:t xml:space="preserve">: </w:t>
      </w:r>
      <w:r w:rsidR="00F316F8" w:rsidRPr="00F316F8">
        <w:rPr>
          <w:color w:val="auto"/>
          <w:shd w:val="clear" w:color="auto" w:fill="FFFFFF"/>
        </w:rPr>
        <w:t>kegiatan untuk membuktikan benar atau tidaknya pernyataan yang sudah ada sebelumnya, yang sudah diketahui, dan dihubungkan dengan hasil data yang sudah ada</w:t>
      </w:r>
      <w:r w:rsidR="00F316F8">
        <w:rPr>
          <w:color w:val="auto"/>
          <w:shd w:val="clear" w:color="auto" w:fill="FFFFFF"/>
        </w:rPr>
        <w:t xml:space="preserve">; </w:t>
      </w:r>
      <w:r w:rsidR="00F316F8">
        <w:rPr>
          <w:i/>
          <w:iCs/>
          <w:color w:val="auto"/>
          <w:shd w:val="clear" w:color="auto" w:fill="FFFFFF"/>
        </w:rPr>
        <w:t>generalization</w:t>
      </w:r>
      <w:r w:rsidR="00F316F8">
        <w:rPr>
          <w:color w:val="auto"/>
          <w:shd w:val="clear" w:color="auto" w:fill="FFFFFF"/>
        </w:rPr>
        <w:t xml:space="preserve">: cara </w:t>
      </w:r>
      <w:r w:rsidR="00F316F8" w:rsidRPr="00F316F8">
        <w:rPr>
          <w:color w:val="auto"/>
          <w:shd w:val="clear" w:color="auto" w:fill="FFFFFF"/>
        </w:rPr>
        <w:t>menarik sebuah kesimpulan yang akan dijadikan prinsip umum untuk semua masalah yang sama</w:t>
      </w:r>
      <w:r w:rsidR="00F316F8">
        <w:rPr>
          <w:color w:val="auto"/>
          <w:shd w:val="clear" w:color="auto" w:fill="FFFFFF"/>
        </w:rPr>
        <w:t xml:space="preserve">. </w:t>
      </w:r>
    </w:p>
    <w:p w14:paraId="72356C05" w14:textId="590A1609" w:rsidR="009978F4" w:rsidRPr="00AA318A" w:rsidRDefault="009978F4" w:rsidP="00657A56">
      <w:pPr>
        <w:spacing w:line="230" w:lineRule="auto"/>
        <w:ind w:right="6" w:firstLine="720"/>
        <w:jc w:val="both"/>
        <w:rPr>
          <w:color w:val="auto"/>
          <w:lang w:val="id-ID"/>
        </w:rPr>
      </w:pPr>
      <w:r w:rsidRPr="00AA318A">
        <w:rPr>
          <w:color w:val="auto"/>
          <w:shd w:val="clear" w:color="auto" w:fill="FFFFFF"/>
          <w:lang w:val="id-ID"/>
        </w:rPr>
        <w:t>Subjek penelitian adalah siswa kelas X TKJ SMK Negeri 1 Tuhemberua sebanyak 23 orang. Data dari penelitian ini dikumpulkan melalui pengamatan dan tes dari masing-masing siklusnya. Penelitian ini berlangsung selama dua siklus, yaitu siklus I dan siklus II</w:t>
      </w:r>
      <w:r w:rsidR="00712709">
        <w:rPr>
          <w:color w:val="auto"/>
          <w:shd w:val="clear" w:color="auto" w:fill="FFFFFF"/>
        </w:rPr>
        <w:t>, dimana waktu per siklus adalah 90 menit sekali pertemuan yang dilaksanakan selama hari efektif sekolah pada bulan Februari tahun 2023</w:t>
      </w:r>
      <w:r w:rsidRPr="00AA318A">
        <w:rPr>
          <w:color w:val="auto"/>
          <w:shd w:val="clear" w:color="auto" w:fill="FFFFFF"/>
          <w:lang w:val="id-ID"/>
        </w:rPr>
        <w:t>. Pengumpulan data dalam penelitian ini dilakukan melalui kegiatan pelaksanaan tes prestasi, observasi kegiatan pembelajaran, dan wawancara dengan guru dan peserta didik.</w:t>
      </w:r>
      <w:r w:rsidR="00D74B0B">
        <w:rPr>
          <w:color w:val="auto"/>
          <w:shd w:val="clear" w:color="auto" w:fill="FFFFFF"/>
          <w:lang w:val="id-ID"/>
        </w:rPr>
        <w:t xml:space="preserve"> Analisis data dalam penelitian ini menggunakan statistik deskriptif yang menggambarkan data-data yang</w:t>
      </w:r>
      <w:r w:rsidR="00901504">
        <w:rPr>
          <w:color w:val="auto"/>
          <w:shd w:val="clear" w:color="auto" w:fill="FFFFFF"/>
          <w:lang w:val="id-ID"/>
        </w:rPr>
        <w:t xml:space="preserve"> berupa angka-angka dengan deskripsi dan </w:t>
      </w:r>
      <w:r w:rsidR="00D74B0B">
        <w:rPr>
          <w:color w:val="auto"/>
          <w:shd w:val="clear" w:color="auto" w:fill="FFFFFF"/>
          <w:lang w:val="id-ID"/>
        </w:rPr>
        <w:t>ditemukan secara apa adanya.</w:t>
      </w:r>
    </w:p>
    <w:p w14:paraId="488D38F7" w14:textId="77777777" w:rsidR="00A930CD" w:rsidRDefault="00A930CD" w:rsidP="00657A56">
      <w:pPr>
        <w:spacing w:line="230" w:lineRule="auto"/>
        <w:ind w:right="411"/>
        <w:jc w:val="both"/>
        <w:rPr>
          <w:lang w:val="id-ID"/>
        </w:rPr>
      </w:pPr>
    </w:p>
    <w:p w14:paraId="6CCF3F62" w14:textId="22ACCFD9" w:rsidR="00A930CD" w:rsidRPr="00F14362" w:rsidRDefault="009978F4" w:rsidP="00657A56">
      <w:pPr>
        <w:spacing w:line="230" w:lineRule="auto"/>
        <w:ind w:right="411"/>
        <w:jc w:val="both"/>
        <w:rPr>
          <w:b/>
          <w:lang w:val="id-ID"/>
        </w:rPr>
      </w:pPr>
      <w:r w:rsidRPr="00F14362">
        <w:rPr>
          <w:b/>
          <w:lang w:val="id-ID"/>
        </w:rPr>
        <w:t>HASIL PENELITIAN</w:t>
      </w:r>
      <w:r w:rsidR="00AA318A">
        <w:rPr>
          <w:b/>
          <w:lang w:val="id-ID"/>
        </w:rPr>
        <w:t xml:space="preserve"> DAN PEMBAHASAN</w:t>
      </w:r>
    </w:p>
    <w:p w14:paraId="063EDD34" w14:textId="6442169F" w:rsidR="00336F8F" w:rsidRPr="00336F8F" w:rsidRDefault="00336F8F" w:rsidP="00657A56">
      <w:pPr>
        <w:spacing w:line="230" w:lineRule="auto"/>
        <w:jc w:val="both"/>
        <w:rPr>
          <w:b/>
          <w:bCs/>
          <w:lang w:val="id-ID"/>
        </w:rPr>
      </w:pPr>
      <w:r w:rsidRPr="00336F8F">
        <w:rPr>
          <w:b/>
          <w:bCs/>
          <w:lang w:val="id-ID"/>
        </w:rPr>
        <w:t>Hasil Penelitian</w:t>
      </w:r>
    </w:p>
    <w:p w14:paraId="12D7DFA2" w14:textId="2E4D2693" w:rsidR="009978F4" w:rsidRPr="00F14362" w:rsidRDefault="009978F4" w:rsidP="0068693D">
      <w:pPr>
        <w:spacing w:line="230" w:lineRule="auto"/>
        <w:ind w:firstLine="567"/>
        <w:jc w:val="both"/>
        <w:rPr>
          <w:lang w:val="id-ID"/>
        </w:rPr>
      </w:pPr>
      <w:r w:rsidRPr="00F14362">
        <w:rPr>
          <w:lang w:val="id-ID"/>
        </w:rPr>
        <w:t>Pembelajaran</w:t>
      </w:r>
      <w:r w:rsidR="00B55365">
        <w:rPr>
          <w:lang w:val="id-ID"/>
        </w:rPr>
        <w:t xml:space="preserve"> </w:t>
      </w:r>
      <w:r w:rsidRPr="00F14362">
        <w:rPr>
          <w:lang w:val="id-ID"/>
        </w:rPr>
        <w:t xml:space="preserve">yang dilaksanakan adalah pembelajaran pertidaksamaan rasional dan irasional satu variabel menggunakan model </w:t>
      </w:r>
      <w:r w:rsidRPr="0098532C">
        <w:rPr>
          <w:i/>
          <w:iCs/>
          <w:lang w:val="id-ID"/>
        </w:rPr>
        <w:t>discovery learning</w:t>
      </w:r>
      <w:r w:rsidRPr="00F14362">
        <w:rPr>
          <w:lang w:val="id-ID"/>
        </w:rPr>
        <w:t xml:space="preserve"> berbantuan kahoot pada siswa kelas X TKJ SMK Negeri 1</w:t>
      </w:r>
      <w:r w:rsidR="00B176AE">
        <w:t xml:space="preserve"> </w:t>
      </w:r>
      <w:r w:rsidRPr="00F14362">
        <w:rPr>
          <w:lang w:val="id-ID"/>
        </w:rPr>
        <w:t xml:space="preserve">Tuhemberua. Dalam sintak model </w:t>
      </w:r>
      <w:r w:rsidRPr="00F14362">
        <w:rPr>
          <w:i/>
          <w:lang w:val="id-ID"/>
        </w:rPr>
        <w:t>discovery learning</w:t>
      </w:r>
      <w:r w:rsidRPr="00F14362">
        <w:rPr>
          <w:lang w:val="id-ID"/>
        </w:rPr>
        <w:t xml:space="preserve"> ditambahkan perlakukan menggunakan kahoot berbentuk kuis sebagai tes formatif untuk menilai pemahaman peserta didik terhadap materi pembelajaran. Setelah peserta didik memiliki pemahaman yang komprehensif perihal pertidaksamaan rasional dan irasional satu variabel, pembelajaran dilanjutkan dengan kegiatan menyelesaikan masalah yang berkaitan dengan pertidaksamaan rasional dan irasional satu variabel. Pada praktiknya guru mengelompokkan peserta didik ke dalam beberapa kelompok. Masing-masing kelompok mendapatkan permasalahan yang harus mereka diskusikan untuk diselesaikan kemudian dipresentasikan. Observasi dilakukan untuk mengetahui keterlaksanaan pembelajaran matematika dengan penerapan model </w:t>
      </w:r>
      <w:r w:rsidR="0098532C">
        <w:rPr>
          <w:i/>
        </w:rPr>
        <w:t>d</w:t>
      </w:r>
      <w:r w:rsidRPr="00F14362">
        <w:rPr>
          <w:i/>
          <w:lang w:val="id-ID"/>
        </w:rPr>
        <w:t xml:space="preserve">iscovery </w:t>
      </w:r>
      <w:r w:rsidR="0098532C">
        <w:rPr>
          <w:i/>
        </w:rPr>
        <w:t>l</w:t>
      </w:r>
      <w:r w:rsidRPr="00F14362">
        <w:rPr>
          <w:i/>
          <w:lang w:val="id-ID"/>
        </w:rPr>
        <w:t>earning</w:t>
      </w:r>
      <w:r w:rsidRPr="00F14362">
        <w:rPr>
          <w:lang w:val="id-ID"/>
        </w:rPr>
        <w:t xml:space="preserve"> mulai dari awal siklus I sampai akhir siklus II. Berikut adalah tabel hasil analisisnya: </w:t>
      </w:r>
    </w:p>
    <w:p w14:paraId="01E4C442" w14:textId="77777777" w:rsidR="009978F4" w:rsidRPr="00F14362" w:rsidRDefault="009978F4" w:rsidP="00657A56">
      <w:pPr>
        <w:spacing w:line="230" w:lineRule="auto"/>
        <w:ind w:firstLine="720"/>
        <w:jc w:val="both"/>
        <w:rPr>
          <w:rFonts w:eastAsiaTheme="minorHAnsi"/>
          <w:color w:val="auto"/>
          <w:lang w:val="id-ID" w:eastAsia="en-US"/>
        </w:rPr>
      </w:pPr>
    </w:p>
    <w:p w14:paraId="157F41EE" w14:textId="3F8604FB" w:rsidR="009978F4" w:rsidRPr="00657A56" w:rsidRDefault="009978F4" w:rsidP="00657A56">
      <w:pPr>
        <w:spacing w:line="230" w:lineRule="auto"/>
        <w:jc w:val="center"/>
        <w:rPr>
          <w:b/>
          <w:bCs/>
          <w:sz w:val="20"/>
          <w:szCs w:val="20"/>
          <w:lang w:val="id-ID"/>
        </w:rPr>
      </w:pPr>
      <w:r w:rsidRPr="00132B0E">
        <w:rPr>
          <w:b/>
          <w:bCs/>
          <w:sz w:val="20"/>
          <w:szCs w:val="20"/>
          <w:lang w:val="id-ID"/>
        </w:rPr>
        <w:t xml:space="preserve">Tabel 1. </w:t>
      </w:r>
      <w:r w:rsidR="00657A56">
        <w:rPr>
          <w:b/>
          <w:bCs/>
          <w:sz w:val="20"/>
          <w:szCs w:val="20"/>
        </w:rPr>
        <w:t xml:space="preserve"> </w:t>
      </w:r>
      <w:r w:rsidRPr="00132B0E">
        <w:rPr>
          <w:b/>
          <w:bCs/>
          <w:sz w:val="20"/>
          <w:szCs w:val="20"/>
          <w:lang w:val="id-ID"/>
        </w:rPr>
        <w:t>Analisis Observasi Pembelajaran Matematika Siklus Pertemuan Persentase Kualifikasi</w:t>
      </w:r>
    </w:p>
    <w:p w14:paraId="103B98D5" w14:textId="77777777" w:rsidR="00657A56" w:rsidRPr="00657A56" w:rsidRDefault="00657A56" w:rsidP="00657A56">
      <w:pPr>
        <w:spacing w:line="230" w:lineRule="auto"/>
        <w:jc w:val="center"/>
        <w:rPr>
          <w:rFonts w:eastAsiaTheme="minorHAnsi"/>
          <w:b/>
          <w:bCs/>
          <w:color w:val="auto"/>
          <w:sz w:val="20"/>
          <w:szCs w:val="20"/>
          <w:lang w:eastAsia="en-US"/>
        </w:rPr>
      </w:pPr>
    </w:p>
    <w:tbl>
      <w:tblPr>
        <w:tblStyle w:val="TableGrid"/>
        <w:tblW w:w="603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1955"/>
        <w:gridCol w:w="1087"/>
        <w:gridCol w:w="2327"/>
      </w:tblGrid>
      <w:tr w:rsidR="009978F4" w:rsidRPr="009978F4" w14:paraId="0E9919A3" w14:textId="77777777" w:rsidTr="00657A56">
        <w:trPr>
          <w:trHeight w:val="78"/>
          <w:jc w:val="center"/>
        </w:trPr>
        <w:tc>
          <w:tcPr>
            <w:tcW w:w="667" w:type="dxa"/>
            <w:tcBorders>
              <w:top w:val="single" w:sz="4" w:space="0" w:color="auto"/>
              <w:bottom w:val="single" w:sz="4" w:space="0" w:color="auto"/>
            </w:tcBorders>
            <w:hideMark/>
          </w:tcPr>
          <w:p w14:paraId="2D1E203B" w14:textId="77777777" w:rsidR="009978F4" w:rsidRPr="00132B0E" w:rsidRDefault="009978F4" w:rsidP="00657A56">
            <w:pPr>
              <w:spacing w:line="230" w:lineRule="auto"/>
              <w:ind w:right="6"/>
              <w:jc w:val="both"/>
              <w:rPr>
                <w:sz w:val="20"/>
                <w:szCs w:val="20"/>
              </w:rPr>
            </w:pPr>
            <w:r w:rsidRPr="00132B0E">
              <w:rPr>
                <w:sz w:val="20"/>
                <w:szCs w:val="20"/>
              </w:rPr>
              <w:t>Sikus</w:t>
            </w:r>
          </w:p>
        </w:tc>
        <w:tc>
          <w:tcPr>
            <w:tcW w:w="1955" w:type="dxa"/>
            <w:tcBorders>
              <w:top w:val="single" w:sz="4" w:space="0" w:color="auto"/>
              <w:bottom w:val="single" w:sz="4" w:space="0" w:color="auto"/>
            </w:tcBorders>
            <w:hideMark/>
          </w:tcPr>
          <w:p w14:paraId="77C730AD" w14:textId="77777777" w:rsidR="009978F4" w:rsidRPr="00132B0E" w:rsidRDefault="009978F4" w:rsidP="00657A56">
            <w:pPr>
              <w:spacing w:line="230" w:lineRule="auto"/>
              <w:ind w:right="6"/>
              <w:jc w:val="both"/>
              <w:rPr>
                <w:sz w:val="20"/>
                <w:szCs w:val="20"/>
              </w:rPr>
            </w:pPr>
            <w:r w:rsidRPr="00132B0E">
              <w:rPr>
                <w:sz w:val="20"/>
                <w:szCs w:val="20"/>
              </w:rPr>
              <w:t>Pertemuan</w:t>
            </w:r>
          </w:p>
        </w:tc>
        <w:tc>
          <w:tcPr>
            <w:tcW w:w="1087" w:type="dxa"/>
            <w:tcBorders>
              <w:top w:val="single" w:sz="4" w:space="0" w:color="auto"/>
              <w:bottom w:val="single" w:sz="4" w:space="0" w:color="auto"/>
            </w:tcBorders>
            <w:hideMark/>
          </w:tcPr>
          <w:p w14:paraId="2FA3545C" w14:textId="77777777" w:rsidR="009978F4" w:rsidRPr="00132B0E" w:rsidRDefault="009978F4" w:rsidP="00657A56">
            <w:pPr>
              <w:spacing w:line="230" w:lineRule="auto"/>
              <w:ind w:right="6"/>
              <w:jc w:val="both"/>
              <w:rPr>
                <w:sz w:val="20"/>
                <w:szCs w:val="20"/>
              </w:rPr>
            </w:pPr>
            <w:r w:rsidRPr="00132B0E">
              <w:rPr>
                <w:sz w:val="20"/>
                <w:szCs w:val="20"/>
              </w:rPr>
              <w:t>Presentase</w:t>
            </w:r>
          </w:p>
        </w:tc>
        <w:tc>
          <w:tcPr>
            <w:tcW w:w="2327" w:type="dxa"/>
            <w:tcBorders>
              <w:top w:val="single" w:sz="4" w:space="0" w:color="auto"/>
              <w:bottom w:val="single" w:sz="4" w:space="0" w:color="auto"/>
            </w:tcBorders>
            <w:hideMark/>
          </w:tcPr>
          <w:p w14:paraId="27E81C79" w14:textId="77777777" w:rsidR="009978F4" w:rsidRPr="00132B0E" w:rsidRDefault="009978F4" w:rsidP="00657A56">
            <w:pPr>
              <w:spacing w:line="230" w:lineRule="auto"/>
              <w:ind w:right="6"/>
              <w:jc w:val="both"/>
              <w:rPr>
                <w:sz w:val="20"/>
                <w:szCs w:val="20"/>
              </w:rPr>
            </w:pPr>
            <w:r w:rsidRPr="00132B0E">
              <w:rPr>
                <w:sz w:val="20"/>
                <w:szCs w:val="20"/>
              </w:rPr>
              <w:t>Kualifikasi</w:t>
            </w:r>
          </w:p>
        </w:tc>
      </w:tr>
      <w:tr w:rsidR="009978F4" w:rsidRPr="009978F4" w14:paraId="67C7CDF9" w14:textId="77777777" w:rsidTr="00657A56">
        <w:trPr>
          <w:jc w:val="center"/>
        </w:trPr>
        <w:tc>
          <w:tcPr>
            <w:tcW w:w="667" w:type="dxa"/>
            <w:vMerge w:val="restart"/>
            <w:tcBorders>
              <w:top w:val="single" w:sz="4" w:space="0" w:color="auto"/>
              <w:bottom w:val="single" w:sz="4" w:space="0" w:color="auto"/>
            </w:tcBorders>
          </w:tcPr>
          <w:p w14:paraId="2279473A" w14:textId="77777777" w:rsidR="009978F4" w:rsidRPr="00132B0E" w:rsidRDefault="009978F4" w:rsidP="00657A56">
            <w:pPr>
              <w:spacing w:line="230" w:lineRule="auto"/>
              <w:ind w:right="6"/>
              <w:jc w:val="both"/>
              <w:rPr>
                <w:sz w:val="20"/>
                <w:szCs w:val="20"/>
              </w:rPr>
            </w:pPr>
          </w:p>
          <w:p w14:paraId="21AE3AB6" w14:textId="77777777" w:rsidR="009978F4" w:rsidRPr="00132B0E" w:rsidRDefault="009978F4" w:rsidP="00657A56">
            <w:pPr>
              <w:spacing w:line="230" w:lineRule="auto"/>
              <w:ind w:right="6"/>
              <w:jc w:val="both"/>
              <w:rPr>
                <w:sz w:val="20"/>
                <w:szCs w:val="20"/>
              </w:rPr>
            </w:pPr>
            <w:r w:rsidRPr="00132B0E">
              <w:rPr>
                <w:sz w:val="20"/>
                <w:szCs w:val="20"/>
              </w:rPr>
              <w:t>I</w:t>
            </w:r>
          </w:p>
        </w:tc>
        <w:tc>
          <w:tcPr>
            <w:tcW w:w="1955" w:type="dxa"/>
            <w:tcBorders>
              <w:top w:val="single" w:sz="4" w:space="0" w:color="auto"/>
              <w:bottom w:val="single" w:sz="4" w:space="0" w:color="auto"/>
            </w:tcBorders>
            <w:hideMark/>
          </w:tcPr>
          <w:p w14:paraId="340F2C43" w14:textId="77777777" w:rsidR="009978F4" w:rsidRPr="00132B0E" w:rsidRDefault="009978F4" w:rsidP="00657A56">
            <w:pPr>
              <w:spacing w:line="230" w:lineRule="auto"/>
              <w:ind w:right="6"/>
              <w:jc w:val="both"/>
              <w:rPr>
                <w:sz w:val="20"/>
                <w:szCs w:val="20"/>
              </w:rPr>
            </w:pPr>
            <w:r w:rsidRPr="00132B0E">
              <w:rPr>
                <w:sz w:val="20"/>
                <w:szCs w:val="20"/>
              </w:rPr>
              <w:t>1</w:t>
            </w:r>
          </w:p>
        </w:tc>
        <w:tc>
          <w:tcPr>
            <w:tcW w:w="1087" w:type="dxa"/>
            <w:tcBorders>
              <w:top w:val="single" w:sz="4" w:space="0" w:color="auto"/>
              <w:bottom w:val="single" w:sz="4" w:space="0" w:color="auto"/>
            </w:tcBorders>
            <w:hideMark/>
          </w:tcPr>
          <w:p w14:paraId="4521DF81" w14:textId="77777777" w:rsidR="009978F4" w:rsidRPr="00132B0E" w:rsidRDefault="009978F4" w:rsidP="00657A56">
            <w:pPr>
              <w:spacing w:line="230" w:lineRule="auto"/>
              <w:ind w:right="6"/>
              <w:jc w:val="center"/>
              <w:rPr>
                <w:sz w:val="20"/>
                <w:szCs w:val="20"/>
              </w:rPr>
            </w:pPr>
            <w:r w:rsidRPr="00132B0E">
              <w:rPr>
                <w:sz w:val="20"/>
                <w:szCs w:val="20"/>
              </w:rPr>
              <w:t>75%</w:t>
            </w:r>
          </w:p>
        </w:tc>
        <w:tc>
          <w:tcPr>
            <w:tcW w:w="2327" w:type="dxa"/>
            <w:tcBorders>
              <w:top w:val="single" w:sz="4" w:space="0" w:color="auto"/>
              <w:bottom w:val="single" w:sz="4" w:space="0" w:color="auto"/>
            </w:tcBorders>
            <w:hideMark/>
          </w:tcPr>
          <w:p w14:paraId="3F88378C" w14:textId="77777777" w:rsidR="009978F4" w:rsidRPr="00132B0E" w:rsidRDefault="009978F4" w:rsidP="00657A56">
            <w:pPr>
              <w:spacing w:line="230" w:lineRule="auto"/>
              <w:ind w:right="6"/>
              <w:jc w:val="both"/>
              <w:rPr>
                <w:sz w:val="20"/>
                <w:szCs w:val="20"/>
              </w:rPr>
            </w:pPr>
            <w:r w:rsidRPr="00132B0E">
              <w:rPr>
                <w:sz w:val="20"/>
                <w:szCs w:val="20"/>
              </w:rPr>
              <w:t>Sedang</w:t>
            </w:r>
          </w:p>
        </w:tc>
      </w:tr>
      <w:tr w:rsidR="009978F4" w:rsidRPr="009978F4" w14:paraId="27E582A8" w14:textId="77777777" w:rsidTr="00657A56">
        <w:trPr>
          <w:jc w:val="center"/>
        </w:trPr>
        <w:tc>
          <w:tcPr>
            <w:tcW w:w="667" w:type="dxa"/>
            <w:vMerge/>
            <w:tcBorders>
              <w:top w:val="single" w:sz="4" w:space="0" w:color="auto"/>
            </w:tcBorders>
            <w:vAlign w:val="center"/>
            <w:hideMark/>
          </w:tcPr>
          <w:p w14:paraId="7735BAAC" w14:textId="77777777" w:rsidR="009978F4" w:rsidRPr="00132B0E" w:rsidRDefault="009978F4" w:rsidP="00657A56">
            <w:pPr>
              <w:spacing w:line="230" w:lineRule="auto"/>
              <w:ind w:right="6"/>
              <w:jc w:val="both"/>
              <w:rPr>
                <w:sz w:val="20"/>
                <w:szCs w:val="20"/>
              </w:rPr>
            </w:pPr>
          </w:p>
        </w:tc>
        <w:tc>
          <w:tcPr>
            <w:tcW w:w="1955" w:type="dxa"/>
            <w:tcBorders>
              <w:top w:val="single" w:sz="4" w:space="0" w:color="auto"/>
              <w:bottom w:val="single" w:sz="4" w:space="0" w:color="auto"/>
            </w:tcBorders>
            <w:hideMark/>
          </w:tcPr>
          <w:p w14:paraId="634743EE" w14:textId="77777777" w:rsidR="009978F4" w:rsidRPr="00132B0E" w:rsidRDefault="009978F4" w:rsidP="00657A56">
            <w:pPr>
              <w:spacing w:line="230" w:lineRule="auto"/>
              <w:ind w:right="6"/>
              <w:jc w:val="both"/>
              <w:rPr>
                <w:sz w:val="20"/>
                <w:szCs w:val="20"/>
              </w:rPr>
            </w:pPr>
            <w:r w:rsidRPr="00132B0E">
              <w:rPr>
                <w:sz w:val="20"/>
                <w:szCs w:val="20"/>
              </w:rPr>
              <w:t>2</w:t>
            </w:r>
          </w:p>
        </w:tc>
        <w:tc>
          <w:tcPr>
            <w:tcW w:w="1087" w:type="dxa"/>
            <w:tcBorders>
              <w:top w:val="single" w:sz="4" w:space="0" w:color="auto"/>
              <w:bottom w:val="single" w:sz="4" w:space="0" w:color="auto"/>
            </w:tcBorders>
            <w:hideMark/>
          </w:tcPr>
          <w:p w14:paraId="4005ED95" w14:textId="77777777" w:rsidR="009978F4" w:rsidRPr="00132B0E" w:rsidRDefault="009978F4" w:rsidP="00657A56">
            <w:pPr>
              <w:spacing w:line="230" w:lineRule="auto"/>
              <w:ind w:right="6"/>
              <w:jc w:val="center"/>
              <w:rPr>
                <w:sz w:val="20"/>
                <w:szCs w:val="20"/>
              </w:rPr>
            </w:pPr>
            <w:r w:rsidRPr="00132B0E">
              <w:rPr>
                <w:sz w:val="20"/>
                <w:szCs w:val="20"/>
              </w:rPr>
              <w:t>87,5%</w:t>
            </w:r>
          </w:p>
        </w:tc>
        <w:tc>
          <w:tcPr>
            <w:tcW w:w="2327" w:type="dxa"/>
            <w:tcBorders>
              <w:top w:val="single" w:sz="4" w:space="0" w:color="auto"/>
              <w:bottom w:val="single" w:sz="4" w:space="0" w:color="auto"/>
            </w:tcBorders>
            <w:hideMark/>
          </w:tcPr>
          <w:p w14:paraId="3E784B17" w14:textId="77777777" w:rsidR="009978F4" w:rsidRPr="00132B0E" w:rsidRDefault="009978F4" w:rsidP="00657A56">
            <w:pPr>
              <w:spacing w:line="230" w:lineRule="auto"/>
              <w:ind w:right="6"/>
              <w:jc w:val="both"/>
              <w:rPr>
                <w:sz w:val="20"/>
                <w:szCs w:val="20"/>
              </w:rPr>
            </w:pPr>
            <w:r w:rsidRPr="00132B0E">
              <w:rPr>
                <w:sz w:val="20"/>
                <w:szCs w:val="20"/>
              </w:rPr>
              <w:t>Tinggi</w:t>
            </w:r>
          </w:p>
        </w:tc>
      </w:tr>
      <w:tr w:rsidR="009978F4" w:rsidRPr="009978F4" w14:paraId="6F88BEF5" w14:textId="77777777" w:rsidTr="00657A56">
        <w:trPr>
          <w:jc w:val="center"/>
        </w:trPr>
        <w:tc>
          <w:tcPr>
            <w:tcW w:w="667" w:type="dxa"/>
            <w:vMerge/>
            <w:vAlign w:val="center"/>
            <w:hideMark/>
          </w:tcPr>
          <w:p w14:paraId="2AD21D95" w14:textId="77777777" w:rsidR="009978F4" w:rsidRPr="00132B0E" w:rsidRDefault="009978F4" w:rsidP="00657A56">
            <w:pPr>
              <w:spacing w:line="230" w:lineRule="auto"/>
              <w:ind w:right="6"/>
              <w:jc w:val="both"/>
              <w:rPr>
                <w:sz w:val="20"/>
                <w:szCs w:val="20"/>
              </w:rPr>
            </w:pPr>
          </w:p>
        </w:tc>
        <w:tc>
          <w:tcPr>
            <w:tcW w:w="1955" w:type="dxa"/>
            <w:tcBorders>
              <w:top w:val="single" w:sz="4" w:space="0" w:color="auto"/>
              <w:bottom w:val="single" w:sz="4" w:space="0" w:color="auto"/>
            </w:tcBorders>
            <w:hideMark/>
          </w:tcPr>
          <w:p w14:paraId="59C59998" w14:textId="77777777" w:rsidR="009978F4" w:rsidRPr="00132B0E" w:rsidRDefault="009978F4" w:rsidP="00657A56">
            <w:pPr>
              <w:spacing w:line="230" w:lineRule="auto"/>
              <w:ind w:right="6"/>
              <w:jc w:val="both"/>
              <w:rPr>
                <w:sz w:val="20"/>
                <w:szCs w:val="20"/>
              </w:rPr>
            </w:pPr>
            <w:r w:rsidRPr="00132B0E">
              <w:rPr>
                <w:sz w:val="20"/>
                <w:szCs w:val="20"/>
              </w:rPr>
              <w:t>Rata – rata</w:t>
            </w:r>
          </w:p>
        </w:tc>
        <w:tc>
          <w:tcPr>
            <w:tcW w:w="1087" w:type="dxa"/>
            <w:tcBorders>
              <w:top w:val="single" w:sz="4" w:space="0" w:color="auto"/>
              <w:bottom w:val="single" w:sz="4" w:space="0" w:color="auto"/>
            </w:tcBorders>
            <w:hideMark/>
          </w:tcPr>
          <w:p w14:paraId="0CA24C77" w14:textId="77777777" w:rsidR="009978F4" w:rsidRPr="00132B0E" w:rsidRDefault="009978F4" w:rsidP="00657A56">
            <w:pPr>
              <w:spacing w:line="230" w:lineRule="auto"/>
              <w:ind w:right="6"/>
              <w:jc w:val="center"/>
              <w:rPr>
                <w:sz w:val="20"/>
                <w:szCs w:val="20"/>
              </w:rPr>
            </w:pPr>
            <w:r w:rsidRPr="00132B0E">
              <w:rPr>
                <w:sz w:val="20"/>
                <w:szCs w:val="20"/>
              </w:rPr>
              <w:t>81,25%</w:t>
            </w:r>
          </w:p>
        </w:tc>
        <w:tc>
          <w:tcPr>
            <w:tcW w:w="2327" w:type="dxa"/>
            <w:tcBorders>
              <w:top w:val="single" w:sz="4" w:space="0" w:color="auto"/>
              <w:bottom w:val="single" w:sz="4" w:space="0" w:color="auto"/>
            </w:tcBorders>
            <w:hideMark/>
          </w:tcPr>
          <w:p w14:paraId="495C2874" w14:textId="77777777" w:rsidR="009978F4" w:rsidRPr="00132B0E" w:rsidRDefault="009978F4" w:rsidP="00657A56">
            <w:pPr>
              <w:spacing w:line="230" w:lineRule="auto"/>
              <w:ind w:right="6"/>
              <w:jc w:val="both"/>
              <w:rPr>
                <w:sz w:val="20"/>
                <w:szCs w:val="20"/>
              </w:rPr>
            </w:pPr>
            <w:r w:rsidRPr="00132B0E">
              <w:rPr>
                <w:sz w:val="20"/>
                <w:szCs w:val="20"/>
              </w:rPr>
              <w:t>Tinggi</w:t>
            </w:r>
          </w:p>
        </w:tc>
      </w:tr>
      <w:tr w:rsidR="009978F4" w:rsidRPr="009978F4" w14:paraId="584FF90E" w14:textId="77777777" w:rsidTr="00657A56">
        <w:trPr>
          <w:jc w:val="center"/>
        </w:trPr>
        <w:tc>
          <w:tcPr>
            <w:tcW w:w="667" w:type="dxa"/>
            <w:vMerge w:val="restart"/>
          </w:tcPr>
          <w:p w14:paraId="6C12AE85" w14:textId="77777777" w:rsidR="009978F4" w:rsidRPr="00132B0E" w:rsidRDefault="009978F4" w:rsidP="00657A56">
            <w:pPr>
              <w:spacing w:line="230" w:lineRule="auto"/>
              <w:ind w:right="6"/>
              <w:jc w:val="both"/>
              <w:rPr>
                <w:sz w:val="20"/>
                <w:szCs w:val="20"/>
              </w:rPr>
            </w:pPr>
          </w:p>
          <w:p w14:paraId="23BE055A" w14:textId="77777777" w:rsidR="009978F4" w:rsidRPr="00132B0E" w:rsidRDefault="009978F4" w:rsidP="00657A56">
            <w:pPr>
              <w:spacing w:line="230" w:lineRule="auto"/>
              <w:ind w:right="6"/>
              <w:jc w:val="both"/>
              <w:rPr>
                <w:sz w:val="20"/>
                <w:szCs w:val="20"/>
              </w:rPr>
            </w:pPr>
            <w:r w:rsidRPr="00132B0E">
              <w:rPr>
                <w:sz w:val="20"/>
                <w:szCs w:val="20"/>
              </w:rPr>
              <w:t>II</w:t>
            </w:r>
          </w:p>
        </w:tc>
        <w:tc>
          <w:tcPr>
            <w:tcW w:w="1955" w:type="dxa"/>
            <w:tcBorders>
              <w:top w:val="single" w:sz="4" w:space="0" w:color="auto"/>
              <w:bottom w:val="single" w:sz="4" w:space="0" w:color="auto"/>
            </w:tcBorders>
            <w:hideMark/>
          </w:tcPr>
          <w:p w14:paraId="4BE009DD" w14:textId="77777777" w:rsidR="009978F4" w:rsidRPr="00132B0E" w:rsidRDefault="009978F4" w:rsidP="00657A56">
            <w:pPr>
              <w:spacing w:line="230" w:lineRule="auto"/>
              <w:ind w:right="6"/>
              <w:jc w:val="both"/>
              <w:rPr>
                <w:sz w:val="20"/>
                <w:szCs w:val="20"/>
              </w:rPr>
            </w:pPr>
            <w:r w:rsidRPr="00132B0E">
              <w:rPr>
                <w:sz w:val="20"/>
                <w:szCs w:val="20"/>
              </w:rPr>
              <w:t>1</w:t>
            </w:r>
          </w:p>
        </w:tc>
        <w:tc>
          <w:tcPr>
            <w:tcW w:w="1087" w:type="dxa"/>
            <w:tcBorders>
              <w:top w:val="single" w:sz="4" w:space="0" w:color="auto"/>
              <w:bottom w:val="single" w:sz="4" w:space="0" w:color="auto"/>
            </w:tcBorders>
            <w:hideMark/>
          </w:tcPr>
          <w:p w14:paraId="6CE737A7" w14:textId="77777777" w:rsidR="009978F4" w:rsidRPr="00132B0E" w:rsidRDefault="009978F4" w:rsidP="00657A56">
            <w:pPr>
              <w:spacing w:line="230" w:lineRule="auto"/>
              <w:ind w:right="6"/>
              <w:jc w:val="center"/>
              <w:rPr>
                <w:sz w:val="20"/>
                <w:szCs w:val="20"/>
              </w:rPr>
            </w:pPr>
            <w:r w:rsidRPr="00132B0E">
              <w:rPr>
                <w:sz w:val="20"/>
                <w:szCs w:val="20"/>
              </w:rPr>
              <w:t>87,5%</w:t>
            </w:r>
          </w:p>
        </w:tc>
        <w:tc>
          <w:tcPr>
            <w:tcW w:w="2327" w:type="dxa"/>
            <w:tcBorders>
              <w:top w:val="single" w:sz="4" w:space="0" w:color="auto"/>
              <w:bottom w:val="single" w:sz="4" w:space="0" w:color="auto"/>
            </w:tcBorders>
            <w:hideMark/>
          </w:tcPr>
          <w:p w14:paraId="7D4EEFBC" w14:textId="77777777" w:rsidR="009978F4" w:rsidRPr="00132B0E" w:rsidRDefault="009978F4" w:rsidP="00657A56">
            <w:pPr>
              <w:spacing w:line="230" w:lineRule="auto"/>
              <w:ind w:right="6"/>
              <w:jc w:val="both"/>
              <w:rPr>
                <w:sz w:val="20"/>
                <w:szCs w:val="20"/>
              </w:rPr>
            </w:pPr>
            <w:r w:rsidRPr="00132B0E">
              <w:rPr>
                <w:sz w:val="20"/>
                <w:szCs w:val="20"/>
              </w:rPr>
              <w:t>Tinggi</w:t>
            </w:r>
          </w:p>
        </w:tc>
      </w:tr>
      <w:tr w:rsidR="009978F4" w:rsidRPr="009978F4" w14:paraId="3C53DC12" w14:textId="77777777" w:rsidTr="00657A56">
        <w:trPr>
          <w:jc w:val="center"/>
        </w:trPr>
        <w:tc>
          <w:tcPr>
            <w:tcW w:w="667" w:type="dxa"/>
            <w:vMerge/>
            <w:vAlign w:val="center"/>
            <w:hideMark/>
          </w:tcPr>
          <w:p w14:paraId="0F126E5F" w14:textId="77777777" w:rsidR="009978F4" w:rsidRPr="00132B0E" w:rsidRDefault="009978F4" w:rsidP="00657A56">
            <w:pPr>
              <w:spacing w:line="230" w:lineRule="auto"/>
              <w:ind w:right="6"/>
              <w:jc w:val="both"/>
              <w:rPr>
                <w:sz w:val="20"/>
                <w:szCs w:val="20"/>
              </w:rPr>
            </w:pPr>
          </w:p>
        </w:tc>
        <w:tc>
          <w:tcPr>
            <w:tcW w:w="1955" w:type="dxa"/>
            <w:tcBorders>
              <w:top w:val="single" w:sz="4" w:space="0" w:color="auto"/>
              <w:bottom w:val="single" w:sz="4" w:space="0" w:color="auto"/>
            </w:tcBorders>
            <w:hideMark/>
          </w:tcPr>
          <w:p w14:paraId="5120F5A6" w14:textId="77777777" w:rsidR="009978F4" w:rsidRPr="00132B0E" w:rsidRDefault="009978F4" w:rsidP="00657A56">
            <w:pPr>
              <w:spacing w:line="230" w:lineRule="auto"/>
              <w:ind w:right="6"/>
              <w:jc w:val="both"/>
              <w:rPr>
                <w:sz w:val="20"/>
                <w:szCs w:val="20"/>
              </w:rPr>
            </w:pPr>
            <w:r w:rsidRPr="00132B0E">
              <w:rPr>
                <w:sz w:val="20"/>
                <w:szCs w:val="20"/>
              </w:rPr>
              <w:t>2</w:t>
            </w:r>
          </w:p>
        </w:tc>
        <w:tc>
          <w:tcPr>
            <w:tcW w:w="1087" w:type="dxa"/>
            <w:tcBorders>
              <w:top w:val="single" w:sz="4" w:space="0" w:color="auto"/>
              <w:bottom w:val="single" w:sz="4" w:space="0" w:color="auto"/>
            </w:tcBorders>
            <w:hideMark/>
          </w:tcPr>
          <w:p w14:paraId="787CB18D" w14:textId="77777777" w:rsidR="009978F4" w:rsidRPr="00132B0E" w:rsidRDefault="009978F4" w:rsidP="00657A56">
            <w:pPr>
              <w:spacing w:line="230" w:lineRule="auto"/>
              <w:ind w:right="6"/>
              <w:jc w:val="center"/>
              <w:rPr>
                <w:sz w:val="20"/>
                <w:szCs w:val="20"/>
              </w:rPr>
            </w:pPr>
            <w:r w:rsidRPr="00132B0E">
              <w:rPr>
                <w:sz w:val="20"/>
                <w:szCs w:val="20"/>
              </w:rPr>
              <w:t>100%</w:t>
            </w:r>
          </w:p>
        </w:tc>
        <w:tc>
          <w:tcPr>
            <w:tcW w:w="2327" w:type="dxa"/>
            <w:tcBorders>
              <w:top w:val="single" w:sz="4" w:space="0" w:color="auto"/>
              <w:bottom w:val="single" w:sz="4" w:space="0" w:color="auto"/>
            </w:tcBorders>
            <w:hideMark/>
          </w:tcPr>
          <w:p w14:paraId="62B45CAA" w14:textId="77777777" w:rsidR="009978F4" w:rsidRPr="00132B0E" w:rsidRDefault="009978F4" w:rsidP="00657A56">
            <w:pPr>
              <w:spacing w:line="230" w:lineRule="auto"/>
              <w:ind w:right="6"/>
              <w:jc w:val="both"/>
              <w:rPr>
                <w:sz w:val="20"/>
                <w:szCs w:val="20"/>
              </w:rPr>
            </w:pPr>
            <w:r w:rsidRPr="00132B0E">
              <w:rPr>
                <w:sz w:val="20"/>
                <w:szCs w:val="20"/>
              </w:rPr>
              <w:t>Sangat tinggi</w:t>
            </w:r>
          </w:p>
        </w:tc>
      </w:tr>
      <w:tr w:rsidR="009978F4" w:rsidRPr="009978F4" w14:paraId="30A86BFD" w14:textId="77777777" w:rsidTr="00657A56">
        <w:trPr>
          <w:jc w:val="center"/>
        </w:trPr>
        <w:tc>
          <w:tcPr>
            <w:tcW w:w="667" w:type="dxa"/>
            <w:vMerge/>
            <w:vAlign w:val="center"/>
            <w:hideMark/>
          </w:tcPr>
          <w:p w14:paraId="782E711B" w14:textId="77777777" w:rsidR="009978F4" w:rsidRPr="00132B0E" w:rsidRDefault="009978F4" w:rsidP="00657A56">
            <w:pPr>
              <w:spacing w:line="230" w:lineRule="auto"/>
              <w:ind w:right="6"/>
              <w:jc w:val="both"/>
              <w:rPr>
                <w:sz w:val="20"/>
                <w:szCs w:val="20"/>
              </w:rPr>
            </w:pPr>
          </w:p>
        </w:tc>
        <w:tc>
          <w:tcPr>
            <w:tcW w:w="1955" w:type="dxa"/>
            <w:tcBorders>
              <w:top w:val="single" w:sz="4" w:space="0" w:color="auto"/>
            </w:tcBorders>
            <w:hideMark/>
          </w:tcPr>
          <w:p w14:paraId="28B61F75" w14:textId="77777777" w:rsidR="009978F4" w:rsidRPr="00132B0E" w:rsidRDefault="009978F4" w:rsidP="00657A56">
            <w:pPr>
              <w:spacing w:line="230" w:lineRule="auto"/>
              <w:ind w:right="6"/>
              <w:jc w:val="both"/>
              <w:rPr>
                <w:sz w:val="20"/>
                <w:szCs w:val="20"/>
              </w:rPr>
            </w:pPr>
            <w:r w:rsidRPr="00132B0E">
              <w:rPr>
                <w:sz w:val="20"/>
                <w:szCs w:val="20"/>
              </w:rPr>
              <w:t>Rata – rata</w:t>
            </w:r>
          </w:p>
        </w:tc>
        <w:tc>
          <w:tcPr>
            <w:tcW w:w="1087" w:type="dxa"/>
            <w:tcBorders>
              <w:top w:val="single" w:sz="4" w:space="0" w:color="auto"/>
            </w:tcBorders>
            <w:hideMark/>
          </w:tcPr>
          <w:p w14:paraId="6DE18EB6" w14:textId="77777777" w:rsidR="009978F4" w:rsidRPr="00132B0E" w:rsidRDefault="009978F4" w:rsidP="00657A56">
            <w:pPr>
              <w:spacing w:line="230" w:lineRule="auto"/>
              <w:ind w:right="6"/>
              <w:jc w:val="center"/>
              <w:rPr>
                <w:sz w:val="20"/>
                <w:szCs w:val="20"/>
              </w:rPr>
            </w:pPr>
            <w:r w:rsidRPr="00132B0E">
              <w:rPr>
                <w:sz w:val="20"/>
                <w:szCs w:val="20"/>
              </w:rPr>
              <w:t>93,75%</w:t>
            </w:r>
          </w:p>
        </w:tc>
        <w:tc>
          <w:tcPr>
            <w:tcW w:w="2327" w:type="dxa"/>
            <w:tcBorders>
              <w:top w:val="single" w:sz="4" w:space="0" w:color="auto"/>
            </w:tcBorders>
            <w:hideMark/>
          </w:tcPr>
          <w:p w14:paraId="012CD9B3" w14:textId="77777777" w:rsidR="009978F4" w:rsidRPr="00132B0E" w:rsidRDefault="009978F4" w:rsidP="00657A56">
            <w:pPr>
              <w:spacing w:line="230" w:lineRule="auto"/>
              <w:ind w:right="6"/>
              <w:jc w:val="both"/>
              <w:rPr>
                <w:sz w:val="20"/>
                <w:szCs w:val="20"/>
              </w:rPr>
            </w:pPr>
            <w:r w:rsidRPr="00132B0E">
              <w:rPr>
                <w:sz w:val="20"/>
                <w:szCs w:val="20"/>
              </w:rPr>
              <w:t>Sangat tinggi</w:t>
            </w:r>
          </w:p>
        </w:tc>
      </w:tr>
    </w:tbl>
    <w:p w14:paraId="2814306E" w14:textId="76E3E3E6" w:rsidR="009978F4" w:rsidRDefault="009978F4" w:rsidP="0068693D">
      <w:pPr>
        <w:pStyle w:val="Heading2"/>
        <w:spacing w:before="240" w:after="120"/>
        <w:ind w:left="0" w:firstLine="567"/>
        <w:jc w:val="both"/>
        <w:rPr>
          <w:b w:val="0"/>
          <w:sz w:val="24"/>
          <w:szCs w:val="24"/>
          <w:lang w:val="id-ID"/>
        </w:rPr>
      </w:pPr>
      <w:r w:rsidRPr="00F14362">
        <w:rPr>
          <w:b w:val="0"/>
          <w:sz w:val="24"/>
          <w:szCs w:val="24"/>
          <w:lang w:val="id-ID"/>
        </w:rPr>
        <w:t xml:space="preserve">Dari tabel tersebut dapat diketahui bahwa rata-rata keterlaksanaan pembelajaran matematika pada setiap siklus mengalami peningkatan dan tergolong dalam kategori tinggi. Tes hasil belajar diberikan pada setiap akhir </w:t>
      </w:r>
      <w:r w:rsidRPr="00F14362">
        <w:rPr>
          <w:b w:val="0"/>
          <w:sz w:val="24"/>
          <w:szCs w:val="24"/>
          <w:lang w:val="id-ID"/>
        </w:rPr>
        <w:lastRenderedPageBreak/>
        <w:t xml:space="preserve">siklus dan dimaksudkan untuk mengetahui peningkatan pemahaman konsep siswa. Secara keseluruhan, berdasarkan analisis hasil tes siklus I dan tes siklus II dengan penerapan model </w:t>
      </w:r>
      <w:r w:rsidR="0098532C">
        <w:rPr>
          <w:b w:val="0"/>
          <w:i/>
          <w:sz w:val="24"/>
          <w:szCs w:val="24"/>
        </w:rPr>
        <w:t>d</w:t>
      </w:r>
      <w:r w:rsidRPr="00F14362">
        <w:rPr>
          <w:b w:val="0"/>
          <w:i/>
          <w:sz w:val="24"/>
          <w:szCs w:val="24"/>
          <w:lang w:val="id-ID"/>
        </w:rPr>
        <w:t xml:space="preserve">iscovery </w:t>
      </w:r>
      <w:r w:rsidR="0098532C">
        <w:rPr>
          <w:b w:val="0"/>
          <w:i/>
          <w:sz w:val="24"/>
          <w:szCs w:val="24"/>
        </w:rPr>
        <w:t>l</w:t>
      </w:r>
      <w:r w:rsidRPr="00F14362">
        <w:rPr>
          <w:b w:val="0"/>
          <w:i/>
          <w:sz w:val="24"/>
          <w:szCs w:val="24"/>
          <w:lang w:val="id-ID"/>
        </w:rPr>
        <w:t xml:space="preserve">earning </w:t>
      </w:r>
      <w:r w:rsidRPr="00F14362">
        <w:rPr>
          <w:b w:val="0"/>
          <w:sz w:val="24"/>
          <w:szCs w:val="24"/>
          <w:lang w:val="id-ID"/>
        </w:rPr>
        <w:t>mengalami peningkatan. Hal tersebut bisa dilihat dari tabel pemahaman konsep siswa berikut ini</w:t>
      </w:r>
      <w:r w:rsidR="007114A3">
        <w:rPr>
          <w:b w:val="0"/>
          <w:sz w:val="24"/>
          <w:szCs w:val="24"/>
          <w:lang w:val="id-ID"/>
        </w:rPr>
        <w:t>:</w:t>
      </w:r>
    </w:p>
    <w:p w14:paraId="137236ED" w14:textId="28DB81EE" w:rsidR="009978F4" w:rsidRDefault="007114A3" w:rsidP="00657A56">
      <w:pPr>
        <w:pStyle w:val="Heading2"/>
        <w:ind w:left="0"/>
        <w:jc w:val="center"/>
        <w:rPr>
          <w:bCs w:val="0"/>
          <w:sz w:val="20"/>
          <w:szCs w:val="20"/>
        </w:rPr>
      </w:pPr>
      <w:r w:rsidRPr="007114A3">
        <w:rPr>
          <w:bCs w:val="0"/>
          <w:sz w:val="20"/>
          <w:szCs w:val="20"/>
          <w:lang w:val="id-ID"/>
        </w:rPr>
        <w:t xml:space="preserve">Tabel 2. </w:t>
      </w:r>
      <w:r w:rsidR="00657A56">
        <w:rPr>
          <w:bCs w:val="0"/>
          <w:sz w:val="20"/>
          <w:szCs w:val="20"/>
        </w:rPr>
        <w:t xml:space="preserve"> </w:t>
      </w:r>
      <w:r w:rsidRPr="007114A3">
        <w:rPr>
          <w:bCs w:val="0"/>
          <w:sz w:val="20"/>
          <w:szCs w:val="20"/>
          <w:lang w:val="id-ID"/>
        </w:rPr>
        <w:t>Hasil tes siklus I dan siklus II</w:t>
      </w:r>
    </w:p>
    <w:p w14:paraId="08145E9B" w14:textId="77777777" w:rsidR="00657A56" w:rsidRPr="00657A56" w:rsidRDefault="00657A56" w:rsidP="00657A56">
      <w:pPr>
        <w:pStyle w:val="Heading2"/>
        <w:ind w:left="0"/>
        <w:jc w:val="center"/>
        <w:rPr>
          <w:bCs w:val="0"/>
          <w:sz w:val="20"/>
          <w:szCs w:val="20"/>
        </w:rPr>
      </w:pPr>
    </w:p>
    <w:tbl>
      <w:tblPr>
        <w:tblStyle w:val="TableGrid"/>
        <w:tblW w:w="668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3486"/>
        <w:gridCol w:w="1312"/>
        <w:gridCol w:w="1329"/>
      </w:tblGrid>
      <w:tr w:rsidR="00551D77" w:rsidRPr="00024250" w14:paraId="1A9B02EF" w14:textId="77777777" w:rsidTr="00657A56">
        <w:trPr>
          <w:jc w:val="center"/>
        </w:trPr>
        <w:tc>
          <w:tcPr>
            <w:tcW w:w="554" w:type="dxa"/>
            <w:tcBorders>
              <w:top w:val="single" w:sz="4" w:space="0" w:color="auto"/>
              <w:bottom w:val="single" w:sz="4" w:space="0" w:color="auto"/>
            </w:tcBorders>
            <w:hideMark/>
          </w:tcPr>
          <w:p w14:paraId="49DF73C7" w14:textId="65142B38" w:rsidR="009978F4" w:rsidRPr="00024250" w:rsidRDefault="009978F4" w:rsidP="009978F4">
            <w:pPr>
              <w:ind w:right="6"/>
              <w:jc w:val="both"/>
              <w:rPr>
                <w:bCs/>
                <w:sz w:val="20"/>
                <w:szCs w:val="20"/>
              </w:rPr>
            </w:pPr>
            <w:r w:rsidRPr="00024250">
              <w:rPr>
                <w:bCs/>
                <w:sz w:val="20"/>
                <w:szCs w:val="20"/>
              </w:rPr>
              <w:t>NO</w:t>
            </w:r>
          </w:p>
        </w:tc>
        <w:tc>
          <w:tcPr>
            <w:tcW w:w="3486" w:type="dxa"/>
            <w:tcBorders>
              <w:top w:val="single" w:sz="4" w:space="0" w:color="auto"/>
              <w:bottom w:val="single" w:sz="4" w:space="0" w:color="auto"/>
            </w:tcBorders>
            <w:hideMark/>
          </w:tcPr>
          <w:p w14:paraId="1C697B60" w14:textId="273F485E" w:rsidR="009978F4" w:rsidRPr="00024250" w:rsidRDefault="009978F4" w:rsidP="00132B0E">
            <w:pPr>
              <w:ind w:right="6"/>
              <w:jc w:val="center"/>
              <w:rPr>
                <w:bCs/>
                <w:sz w:val="20"/>
                <w:szCs w:val="20"/>
              </w:rPr>
            </w:pPr>
            <w:r w:rsidRPr="00024250">
              <w:rPr>
                <w:bCs/>
                <w:sz w:val="20"/>
                <w:szCs w:val="20"/>
              </w:rPr>
              <w:t>ASPEK</w:t>
            </w:r>
          </w:p>
        </w:tc>
        <w:tc>
          <w:tcPr>
            <w:tcW w:w="1312" w:type="dxa"/>
            <w:tcBorders>
              <w:top w:val="single" w:sz="4" w:space="0" w:color="auto"/>
              <w:bottom w:val="single" w:sz="4" w:space="0" w:color="auto"/>
            </w:tcBorders>
            <w:hideMark/>
          </w:tcPr>
          <w:p w14:paraId="713F8C8A" w14:textId="0F0EAC43" w:rsidR="009978F4" w:rsidRPr="00024250" w:rsidRDefault="009978F4" w:rsidP="00024250">
            <w:pPr>
              <w:ind w:right="6"/>
              <w:rPr>
                <w:bCs/>
                <w:sz w:val="20"/>
                <w:szCs w:val="20"/>
              </w:rPr>
            </w:pPr>
            <w:r w:rsidRPr="00024250">
              <w:rPr>
                <w:bCs/>
                <w:sz w:val="20"/>
                <w:szCs w:val="20"/>
              </w:rPr>
              <w:t>SIKLUS</w:t>
            </w:r>
            <w:r w:rsidR="00024250" w:rsidRPr="00024250">
              <w:rPr>
                <w:bCs/>
                <w:sz w:val="20"/>
                <w:szCs w:val="20"/>
              </w:rPr>
              <w:t xml:space="preserve"> </w:t>
            </w:r>
            <w:r w:rsidRPr="00024250">
              <w:rPr>
                <w:bCs/>
                <w:sz w:val="20"/>
                <w:szCs w:val="20"/>
              </w:rPr>
              <w:t>I</w:t>
            </w:r>
          </w:p>
        </w:tc>
        <w:tc>
          <w:tcPr>
            <w:tcW w:w="1329" w:type="dxa"/>
            <w:tcBorders>
              <w:top w:val="single" w:sz="4" w:space="0" w:color="auto"/>
              <w:bottom w:val="single" w:sz="4" w:space="0" w:color="auto"/>
            </w:tcBorders>
            <w:hideMark/>
          </w:tcPr>
          <w:p w14:paraId="3E1A8632" w14:textId="0799698D" w:rsidR="009978F4" w:rsidRPr="00024250" w:rsidRDefault="009978F4" w:rsidP="00024250">
            <w:pPr>
              <w:ind w:right="6"/>
              <w:rPr>
                <w:bCs/>
                <w:sz w:val="20"/>
                <w:szCs w:val="20"/>
              </w:rPr>
            </w:pPr>
            <w:r w:rsidRPr="00024250">
              <w:rPr>
                <w:bCs/>
                <w:sz w:val="20"/>
                <w:szCs w:val="20"/>
              </w:rPr>
              <w:t>SIKLUS</w:t>
            </w:r>
            <w:r w:rsidR="00024250" w:rsidRPr="00024250">
              <w:rPr>
                <w:bCs/>
                <w:sz w:val="20"/>
                <w:szCs w:val="20"/>
              </w:rPr>
              <w:t xml:space="preserve"> </w:t>
            </w:r>
            <w:r w:rsidRPr="00024250">
              <w:rPr>
                <w:bCs/>
                <w:sz w:val="20"/>
                <w:szCs w:val="20"/>
              </w:rPr>
              <w:t>II</w:t>
            </w:r>
          </w:p>
        </w:tc>
      </w:tr>
      <w:tr w:rsidR="00551D77" w:rsidRPr="00024250" w14:paraId="149688EB" w14:textId="77777777" w:rsidTr="00657A56">
        <w:trPr>
          <w:jc w:val="center"/>
        </w:trPr>
        <w:tc>
          <w:tcPr>
            <w:tcW w:w="554" w:type="dxa"/>
            <w:tcBorders>
              <w:top w:val="single" w:sz="4" w:space="0" w:color="auto"/>
              <w:bottom w:val="single" w:sz="4" w:space="0" w:color="auto"/>
            </w:tcBorders>
            <w:hideMark/>
          </w:tcPr>
          <w:p w14:paraId="47CC4B56" w14:textId="77777777" w:rsidR="009978F4" w:rsidRPr="00024250" w:rsidRDefault="009978F4" w:rsidP="009978F4">
            <w:pPr>
              <w:ind w:right="6"/>
              <w:jc w:val="both"/>
              <w:rPr>
                <w:bCs/>
                <w:sz w:val="20"/>
                <w:szCs w:val="20"/>
              </w:rPr>
            </w:pPr>
            <w:r w:rsidRPr="00024250">
              <w:rPr>
                <w:bCs/>
                <w:sz w:val="20"/>
                <w:szCs w:val="20"/>
              </w:rPr>
              <w:t>1.</w:t>
            </w:r>
          </w:p>
        </w:tc>
        <w:tc>
          <w:tcPr>
            <w:tcW w:w="3486" w:type="dxa"/>
            <w:tcBorders>
              <w:top w:val="single" w:sz="4" w:space="0" w:color="auto"/>
              <w:bottom w:val="single" w:sz="4" w:space="0" w:color="auto"/>
            </w:tcBorders>
            <w:hideMark/>
          </w:tcPr>
          <w:p w14:paraId="03730B25" w14:textId="77777777" w:rsidR="009978F4" w:rsidRPr="00024250" w:rsidRDefault="009978F4" w:rsidP="009978F4">
            <w:pPr>
              <w:ind w:right="6"/>
              <w:jc w:val="both"/>
              <w:rPr>
                <w:bCs/>
                <w:sz w:val="20"/>
                <w:szCs w:val="20"/>
              </w:rPr>
            </w:pPr>
            <w:r w:rsidRPr="00024250">
              <w:rPr>
                <w:bCs/>
                <w:sz w:val="20"/>
                <w:szCs w:val="20"/>
              </w:rPr>
              <w:t>Menyatakan ulang sebuah konsep secara verbal atau tulisan.</w:t>
            </w:r>
          </w:p>
        </w:tc>
        <w:tc>
          <w:tcPr>
            <w:tcW w:w="1312" w:type="dxa"/>
            <w:tcBorders>
              <w:top w:val="single" w:sz="4" w:space="0" w:color="auto"/>
              <w:bottom w:val="single" w:sz="4" w:space="0" w:color="auto"/>
            </w:tcBorders>
            <w:hideMark/>
          </w:tcPr>
          <w:p w14:paraId="6F7F494E" w14:textId="77777777" w:rsidR="009978F4" w:rsidRPr="00024250" w:rsidRDefault="009978F4" w:rsidP="00657A56">
            <w:pPr>
              <w:ind w:right="6"/>
              <w:jc w:val="center"/>
              <w:rPr>
                <w:bCs/>
                <w:sz w:val="20"/>
                <w:szCs w:val="20"/>
              </w:rPr>
            </w:pPr>
            <w:r w:rsidRPr="00024250">
              <w:rPr>
                <w:bCs/>
                <w:sz w:val="20"/>
                <w:szCs w:val="20"/>
              </w:rPr>
              <w:t>71,67 %</w:t>
            </w:r>
          </w:p>
        </w:tc>
        <w:tc>
          <w:tcPr>
            <w:tcW w:w="1329" w:type="dxa"/>
            <w:tcBorders>
              <w:top w:val="single" w:sz="4" w:space="0" w:color="auto"/>
              <w:bottom w:val="single" w:sz="4" w:space="0" w:color="auto"/>
            </w:tcBorders>
            <w:hideMark/>
          </w:tcPr>
          <w:p w14:paraId="012C1E64" w14:textId="77777777" w:rsidR="009978F4" w:rsidRPr="00024250" w:rsidRDefault="009978F4" w:rsidP="00657A56">
            <w:pPr>
              <w:ind w:right="6"/>
              <w:jc w:val="center"/>
              <w:rPr>
                <w:bCs/>
                <w:sz w:val="20"/>
                <w:szCs w:val="20"/>
              </w:rPr>
            </w:pPr>
            <w:r w:rsidRPr="00024250">
              <w:rPr>
                <w:bCs/>
                <w:sz w:val="20"/>
                <w:szCs w:val="20"/>
              </w:rPr>
              <w:t>91 %</w:t>
            </w:r>
          </w:p>
        </w:tc>
      </w:tr>
      <w:tr w:rsidR="00551D77" w:rsidRPr="00024250" w14:paraId="5DC2AEC4" w14:textId="77777777" w:rsidTr="00657A56">
        <w:trPr>
          <w:jc w:val="center"/>
        </w:trPr>
        <w:tc>
          <w:tcPr>
            <w:tcW w:w="554" w:type="dxa"/>
            <w:tcBorders>
              <w:top w:val="single" w:sz="4" w:space="0" w:color="auto"/>
              <w:bottom w:val="single" w:sz="4" w:space="0" w:color="auto"/>
            </w:tcBorders>
            <w:hideMark/>
          </w:tcPr>
          <w:p w14:paraId="6E0F67C0" w14:textId="77777777" w:rsidR="009978F4" w:rsidRPr="00024250" w:rsidRDefault="009978F4" w:rsidP="009978F4">
            <w:pPr>
              <w:ind w:right="6"/>
              <w:jc w:val="both"/>
              <w:rPr>
                <w:bCs/>
                <w:sz w:val="20"/>
                <w:szCs w:val="20"/>
              </w:rPr>
            </w:pPr>
            <w:r w:rsidRPr="00024250">
              <w:rPr>
                <w:bCs/>
                <w:sz w:val="20"/>
                <w:szCs w:val="20"/>
              </w:rPr>
              <w:t>2.</w:t>
            </w:r>
          </w:p>
        </w:tc>
        <w:tc>
          <w:tcPr>
            <w:tcW w:w="3486" w:type="dxa"/>
            <w:tcBorders>
              <w:top w:val="single" w:sz="4" w:space="0" w:color="auto"/>
              <w:bottom w:val="single" w:sz="4" w:space="0" w:color="auto"/>
            </w:tcBorders>
            <w:hideMark/>
          </w:tcPr>
          <w:p w14:paraId="600C27EC" w14:textId="77777777" w:rsidR="009978F4" w:rsidRPr="00024250" w:rsidRDefault="009978F4" w:rsidP="009978F4">
            <w:pPr>
              <w:ind w:right="6"/>
              <w:jc w:val="both"/>
              <w:rPr>
                <w:bCs/>
                <w:sz w:val="20"/>
                <w:szCs w:val="20"/>
              </w:rPr>
            </w:pPr>
            <w:r w:rsidRPr="00024250">
              <w:rPr>
                <w:bCs/>
                <w:sz w:val="20"/>
                <w:szCs w:val="20"/>
              </w:rPr>
              <w:t>Dapat memilih, membedakan antara contoh-contoh dan yang bukan contoh.</w:t>
            </w:r>
          </w:p>
        </w:tc>
        <w:tc>
          <w:tcPr>
            <w:tcW w:w="1312" w:type="dxa"/>
            <w:tcBorders>
              <w:top w:val="single" w:sz="4" w:space="0" w:color="auto"/>
              <w:bottom w:val="single" w:sz="4" w:space="0" w:color="auto"/>
            </w:tcBorders>
            <w:hideMark/>
          </w:tcPr>
          <w:p w14:paraId="4D647202" w14:textId="107E1D4E" w:rsidR="009978F4" w:rsidRPr="00024250" w:rsidRDefault="009978F4" w:rsidP="00657A56">
            <w:pPr>
              <w:ind w:right="6"/>
              <w:jc w:val="center"/>
              <w:rPr>
                <w:bCs/>
                <w:sz w:val="20"/>
                <w:szCs w:val="20"/>
              </w:rPr>
            </w:pPr>
            <w:r w:rsidRPr="00024250">
              <w:rPr>
                <w:bCs/>
                <w:sz w:val="20"/>
                <w:szCs w:val="20"/>
              </w:rPr>
              <w:t>71,67 %</w:t>
            </w:r>
          </w:p>
        </w:tc>
        <w:tc>
          <w:tcPr>
            <w:tcW w:w="1329" w:type="dxa"/>
            <w:tcBorders>
              <w:top w:val="single" w:sz="4" w:space="0" w:color="auto"/>
              <w:bottom w:val="single" w:sz="4" w:space="0" w:color="auto"/>
            </w:tcBorders>
            <w:hideMark/>
          </w:tcPr>
          <w:p w14:paraId="2176986F" w14:textId="77777777" w:rsidR="009978F4" w:rsidRPr="00024250" w:rsidRDefault="009978F4" w:rsidP="00657A56">
            <w:pPr>
              <w:ind w:right="6"/>
              <w:jc w:val="center"/>
              <w:rPr>
                <w:bCs/>
                <w:sz w:val="20"/>
                <w:szCs w:val="20"/>
              </w:rPr>
            </w:pPr>
            <w:r w:rsidRPr="00024250">
              <w:rPr>
                <w:bCs/>
                <w:sz w:val="20"/>
                <w:szCs w:val="20"/>
              </w:rPr>
              <w:t>93,75 %</w:t>
            </w:r>
          </w:p>
        </w:tc>
      </w:tr>
      <w:tr w:rsidR="00551D77" w:rsidRPr="00024250" w14:paraId="7A34B539" w14:textId="77777777" w:rsidTr="00657A56">
        <w:trPr>
          <w:jc w:val="center"/>
        </w:trPr>
        <w:tc>
          <w:tcPr>
            <w:tcW w:w="554" w:type="dxa"/>
            <w:tcBorders>
              <w:top w:val="single" w:sz="4" w:space="0" w:color="auto"/>
              <w:bottom w:val="single" w:sz="4" w:space="0" w:color="auto"/>
            </w:tcBorders>
            <w:hideMark/>
          </w:tcPr>
          <w:p w14:paraId="10B78A3F" w14:textId="77777777" w:rsidR="009978F4" w:rsidRPr="00024250" w:rsidRDefault="009978F4" w:rsidP="009978F4">
            <w:pPr>
              <w:ind w:right="6"/>
              <w:jc w:val="both"/>
              <w:rPr>
                <w:bCs/>
                <w:sz w:val="20"/>
                <w:szCs w:val="20"/>
              </w:rPr>
            </w:pPr>
            <w:r w:rsidRPr="00024250">
              <w:rPr>
                <w:bCs/>
                <w:sz w:val="20"/>
                <w:szCs w:val="20"/>
              </w:rPr>
              <w:t>3.</w:t>
            </w:r>
          </w:p>
        </w:tc>
        <w:tc>
          <w:tcPr>
            <w:tcW w:w="3486" w:type="dxa"/>
            <w:tcBorders>
              <w:top w:val="single" w:sz="4" w:space="0" w:color="auto"/>
              <w:bottom w:val="single" w:sz="4" w:space="0" w:color="auto"/>
            </w:tcBorders>
            <w:hideMark/>
          </w:tcPr>
          <w:p w14:paraId="6C3F3BB8" w14:textId="77777777" w:rsidR="009978F4" w:rsidRPr="00024250" w:rsidRDefault="009978F4" w:rsidP="009978F4">
            <w:pPr>
              <w:ind w:right="6"/>
              <w:jc w:val="both"/>
              <w:rPr>
                <w:bCs/>
                <w:sz w:val="20"/>
                <w:szCs w:val="20"/>
              </w:rPr>
            </w:pPr>
            <w:r w:rsidRPr="00024250">
              <w:rPr>
                <w:bCs/>
                <w:sz w:val="20"/>
                <w:szCs w:val="20"/>
              </w:rPr>
              <w:t xml:space="preserve">Menyajikan konsep dalam berbagai bentuk representasi matematis. </w:t>
            </w:r>
          </w:p>
          <w:p w14:paraId="50E301D2" w14:textId="77777777" w:rsidR="009978F4" w:rsidRPr="00024250" w:rsidRDefault="009978F4" w:rsidP="009978F4">
            <w:pPr>
              <w:ind w:right="6"/>
              <w:jc w:val="both"/>
              <w:rPr>
                <w:bCs/>
                <w:sz w:val="20"/>
                <w:szCs w:val="20"/>
              </w:rPr>
            </w:pPr>
            <w:r w:rsidRPr="00024250">
              <w:rPr>
                <w:bCs/>
                <w:sz w:val="20"/>
                <w:szCs w:val="20"/>
              </w:rPr>
              <w:t>63,5 % 63,25 %</w:t>
            </w:r>
          </w:p>
        </w:tc>
        <w:tc>
          <w:tcPr>
            <w:tcW w:w="1312" w:type="dxa"/>
            <w:tcBorders>
              <w:top w:val="single" w:sz="4" w:space="0" w:color="auto"/>
              <w:bottom w:val="single" w:sz="4" w:space="0" w:color="auto"/>
            </w:tcBorders>
            <w:hideMark/>
          </w:tcPr>
          <w:p w14:paraId="2FC9B86C" w14:textId="5136E744" w:rsidR="009978F4" w:rsidRPr="00024250" w:rsidRDefault="009978F4" w:rsidP="00657A56">
            <w:pPr>
              <w:ind w:right="6"/>
              <w:jc w:val="center"/>
              <w:rPr>
                <w:bCs/>
                <w:sz w:val="20"/>
                <w:szCs w:val="20"/>
              </w:rPr>
            </w:pPr>
            <w:r w:rsidRPr="00024250">
              <w:rPr>
                <w:bCs/>
                <w:sz w:val="20"/>
                <w:szCs w:val="20"/>
              </w:rPr>
              <w:t>63,5 %</w:t>
            </w:r>
          </w:p>
        </w:tc>
        <w:tc>
          <w:tcPr>
            <w:tcW w:w="1329" w:type="dxa"/>
            <w:tcBorders>
              <w:top w:val="single" w:sz="4" w:space="0" w:color="auto"/>
              <w:bottom w:val="single" w:sz="4" w:space="0" w:color="auto"/>
            </w:tcBorders>
            <w:hideMark/>
          </w:tcPr>
          <w:p w14:paraId="68B4C69F" w14:textId="77777777" w:rsidR="009978F4" w:rsidRPr="00024250" w:rsidRDefault="009978F4" w:rsidP="00657A56">
            <w:pPr>
              <w:ind w:right="6"/>
              <w:jc w:val="center"/>
              <w:rPr>
                <w:bCs/>
                <w:sz w:val="20"/>
                <w:szCs w:val="20"/>
              </w:rPr>
            </w:pPr>
            <w:r w:rsidRPr="00024250">
              <w:rPr>
                <w:bCs/>
                <w:sz w:val="20"/>
                <w:szCs w:val="20"/>
              </w:rPr>
              <w:t>63,25</w:t>
            </w:r>
          </w:p>
        </w:tc>
      </w:tr>
      <w:tr w:rsidR="00551D77" w:rsidRPr="00024250" w14:paraId="561E0F1C" w14:textId="77777777" w:rsidTr="00657A56">
        <w:trPr>
          <w:trHeight w:val="294"/>
          <w:jc w:val="center"/>
        </w:trPr>
        <w:tc>
          <w:tcPr>
            <w:tcW w:w="554" w:type="dxa"/>
            <w:tcBorders>
              <w:top w:val="single" w:sz="4" w:space="0" w:color="auto"/>
              <w:bottom w:val="single" w:sz="4" w:space="0" w:color="auto"/>
            </w:tcBorders>
          </w:tcPr>
          <w:p w14:paraId="53194863" w14:textId="77777777" w:rsidR="009978F4" w:rsidRPr="00024250" w:rsidRDefault="009978F4" w:rsidP="009978F4">
            <w:pPr>
              <w:ind w:right="6"/>
              <w:jc w:val="both"/>
              <w:rPr>
                <w:bCs/>
                <w:sz w:val="20"/>
                <w:szCs w:val="20"/>
              </w:rPr>
            </w:pPr>
            <w:r w:rsidRPr="00024250">
              <w:rPr>
                <w:bCs/>
                <w:sz w:val="20"/>
                <w:szCs w:val="20"/>
              </w:rPr>
              <w:t>4.</w:t>
            </w:r>
          </w:p>
          <w:p w14:paraId="0BFAE166" w14:textId="77777777" w:rsidR="009978F4" w:rsidRPr="00024250" w:rsidRDefault="009978F4" w:rsidP="009978F4">
            <w:pPr>
              <w:ind w:right="6"/>
              <w:jc w:val="both"/>
              <w:rPr>
                <w:bCs/>
                <w:sz w:val="20"/>
                <w:szCs w:val="20"/>
              </w:rPr>
            </w:pPr>
          </w:p>
        </w:tc>
        <w:tc>
          <w:tcPr>
            <w:tcW w:w="3486" w:type="dxa"/>
            <w:tcBorders>
              <w:top w:val="single" w:sz="4" w:space="0" w:color="auto"/>
              <w:bottom w:val="single" w:sz="4" w:space="0" w:color="auto"/>
            </w:tcBorders>
            <w:hideMark/>
          </w:tcPr>
          <w:p w14:paraId="32A5BAF5" w14:textId="77777777" w:rsidR="009978F4" w:rsidRPr="00024250" w:rsidRDefault="009978F4" w:rsidP="009978F4">
            <w:pPr>
              <w:ind w:right="6"/>
              <w:jc w:val="both"/>
              <w:rPr>
                <w:bCs/>
                <w:sz w:val="20"/>
                <w:szCs w:val="20"/>
              </w:rPr>
            </w:pPr>
            <w:r w:rsidRPr="00024250">
              <w:rPr>
                <w:bCs/>
                <w:sz w:val="20"/>
                <w:szCs w:val="20"/>
              </w:rPr>
              <w:t>Mengaplikasikan konsep atau algoritma dalam pemecahan masalah.</w:t>
            </w:r>
          </w:p>
        </w:tc>
        <w:tc>
          <w:tcPr>
            <w:tcW w:w="1312" w:type="dxa"/>
            <w:tcBorders>
              <w:top w:val="single" w:sz="4" w:space="0" w:color="auto"/>
              <w:bottom w:val="single" w:sz="4" w:space="0" w:color="auto"/>
            </w:tcBorders>
            <w:hideMark/>
          </w:tcPr>
          <w:p w14:paraId="1B0205A0" w14:textId="425302CE" w:rsidR="009978F4" w:rsidRPr="00024250" w:rsidRDefault="009978F4" w:rsidP="00657A56">
            <w:pPr>
              <w:ind w:right="6"/>
              <w:jc w:val="center"/>
              <w:rPr>
                <w:bCs/>
                <w:sz w:val="20"/>
                <w:szCs w:val="20"/>
              </w:rPr>
            </w:pPr>
            <w:r w:rsidRPr="00024250">
              <w:rPr>
                <w:bCs/>
                <w:sz w:val="20"/>
                <w:szCs w:val="20"/>
              </w:rPr>
              <w:t>58,29</w:t>
            </w:r>
          </w:p>
        </w:tc>
        <w:tc>
          <w:tcPr>
            <w:tcW w:w="1329" w:type="dxa"/>
            <w:tcBorders>
              <w:top w:val="single" w:sz="4" w:space="0" w:color="auto"/>
              <w:bottom w:val="single" w:sz="4" w:space="0" w:color="auto"/>
            </w:tcBorders>
            <w:hideMark/>
          </w:tcPr>
          <w:p w14:paraId="379E7C94" w14:textId="77777777" w:rsidR="009978F4" w:rsidRPr="00024250" w:rsidRDefault="009978F4" w:rsidP="00657A56">
            <w:pPr>
              <w:ind w:right="6"/>
              <w:jc w:val="center"/>
              <w:rPr>
                <w:bCs/>
                <w:sz w:val="20"/>
                <w:szCs w:val="20"/>
              </w:rPr>
            </w:pPr>
            <w:r w:rsidRPr="00024250">
              <w:rPr>
                <w:bCs/>
                <w:sz w:val="20"/>
                <w:szCs w:val="20"/>
              </w:rPr>
              <w:t>63,25</w:t>
            </w:r>
          </w:p>
        </w:tc>
      </w:tr>
      <w:tr w:rsidR="00551D77" w:rsidRPr="00024250" w14:paraId="5F5AD91D" w14:textId="77777777" w:rsidTr="00657A56">
        <w:trPr>
          <w:trHeight w:val="200"/>
          <w:jc w:val="center"/>
        </w:trPr>
        <w:tc>
          <w:tcPr>
            <w:tcW w:w="554" w:type="dxa"/>
            <w:tcBorders>
              <w:top w:val="single" w:sz="4" w:space="0" w:color="auto"/>
              <w:bottom w:val="single" w:sz="4" w:space="0" w:color="auto"/>
            </w:tcBorders>
          </w:tcPr>
          <w:p w14:paraId="770F8F21" w14:textId="77777777" w:rsidR="009978F4" w:rsidRPr="00024250" w:rsidRDefault="009978F4" w:rsidP="009978F4">
            <w:pPr>
              <w:ind w:right="6"/>
              <w:jc w:val="both"/>
              <w:rPr>
                <w:bCs/>
                <w:sz w:val="20"/>
                <w:szCs w:val="20"/>
              </w:rPr>
            </w:pPr>
          </w:p>
        </w:tc>
        <w:tc>
          <w:tcPr>
            <w:tcW w:w="3486" w:type="dxa"/>
            <w:tcBorders>
              <w:top w:val="single" w:sz="4" w:space="0" w:color="auto"/>
              <w:bottom w:val="single" w:sz="4" w:space="0" w:color="auto"/>
            </w:tcBorders>
            <w:hideMark/>
          </w:tcPr>
          <w:p w14:paraId="2AF2E977" w14:textId="35AE27AF" w:rsidR="009978F4" w:rsidRPr="00024250" w:rsidRDefault="009978F4" w:rsidP="009978F4">
            <w:pPr>
              <w:ind w:right="6"/>
              <w:jc w:val="both"/>
              <w:rPr>
                <w:bCs/>
                <w:sz w:val="20"/>
                <w:szCs w:val="20"/>
              </w:rPr>
            </w:pPr>
            <w:r w:rsidRPr="00024250">
              <w:rPr>
                <w:bCs/>
                <w:sz w:val="20"/>
                <w:szCs w:val="20"/>
              </w:rPr>
              <w:t xml:space="preserve">Rata – rata </w:t>
            </w:r>
          </w:p>
        </w:tc>
        <w:tc>
          <w:tcPr>
            <w:tcW w:w="1312" w:type="dxa"/>
            <w:tcBorders>
              <w:top w:val="single" w:sz="4" w:space="0" w:color="auto"/>
              <w:bottom w:val="single" w:sz="4" w:space="0" w:color="auto"/>
            </w:tcBorders>
            <w:hideMark/>
          </w:tcPr>
          <w:p w14:paraId="43F3331A" w14:textId="77777777" w:rsidR="009978F4" w:rsidRPr="00024250" w:rsidRDefault="009978F4" w:rsidP="00657A56">
            <w:pPr>
              <w:ind w:right="6"/>
              <w:jc w:val="center"/>
              <w:rPr>
                <w:bCs/>
                <w:sz w:val="20"/>
                <w:szCs w:val="20"/>
              </w:rPr>
            </w:pPr>
            <w:r w:rsidRPr="00024250">
              <w:rPr>
                <w:bCs/>
                <w:sz w:val="20"/>
                <w:szCs w:val="20"/>
              </w:rPr>
              <w:t>66,28 %</w:t>
            </w:r>
          </w:p>
        </w:tc>
        <w:tc>
          <w:tcPr>
            <w:tcW w:w="1329" w:type="dxa"/>
            <w:tcBorders>
              <w:top w:val="single" w:sz="4" w:space="0" w:color="auto"/>
              <w:bottom w:val="single" w:sz="4" w:space="0" w:color="auto"/>
            </w:tcBorders>
            <w:hideMark/>
          </w:tcPr>
          <w:p w14:paraId="63FC411D" w14:textId="77777777" w:rsidR="009978F4" w:rsidRPr="00024250" w:rsidRDefault="009978F4" w:rsidP="00657A56">
            <w:pPr>
              <w:ind w:right="6"/>
              <w:jc w:val="center"/>
              <w:rPr>
                <w:bCs/>
                <w:sz w:val="20"/>
                <w:szCs w:val="20"/>
              </w:rPr>
            </w:pPr>
            <w:r w:rsidRPr="00024250">
              <w:rPr>
                <w:bCs/>
                <w:sz w:val="20"/>
                <w:szCs w:val="20"/>
              </w:rPr>
              <w:t>77,81 %</w:t>
            </w:r>
          </w:p>
        </w:tc>
      </w:tr>
    </w:tbl>
    <w:p w14:paraId="3DAE0973" w14:textId="77777777" w:rsidR="009978F4" w:rsidRPr="00F14362" w:rsidRDefault="009978F4" w:rsidP="0068693D">
      <w:pPr>
        <w:pStyle w:val="Heading2"/>
        <w:spacing w:before="240"/>
        <w:ind w:left="0" w:firstLine="567"/>
        <w:jc w:val="both"/>
        <w:rPr>
          <w:b w:val="0"/>
          <w:sz w:val="24"/>
          <w:szCs w:val="24"/>
          <w:lang w:val="id-ID"/>
        </w:rPr>
      </w:pPr>
      <w:r w:rsidRPr="00F14362">
        <w:rPr>
          <w:b w:val="0"/>
          <w:sz w:val="24"/>
          <w:szCs w:val="24"/>
          <w:lang w:val="id-ID"/>
        </w:rPr>
        <w:t xml:space="preserve">Berdasarkan data persentase aspek pemahaman konsep siswa pada tabel tersebut, berikut adalah uraian pemahaman konsep siswa dilihat dari persentase pencapaian per aspeknya: </w:t>
      </w:r>
    </w:p>
    <w:p w14:paraId="58AD6448" w14:textId="385284E6" w:rsidR="009978F4" w:rsidRPr="00F14362" w:rsidRDefault="009978F4" w:rsidP="006800FE">
      <w:pPr>
        <w:pStyle w:val="Heading2"/>
        <w:numPr>
          <w:ilvl w:val="0"/>
          <w:numId w:val="6"/>
        </w:numPr>
        <w:ind w:left="426" w:hanging="426"/>
        <w:jc w:val="both"/>
        <w:rPr>
          <w:b w:val="0"/>
          <w:sz w:val="24"/>
          <w:szCs w:val="24"/>
          <w:lang w:val="id-ID"/>
        </w:rPr>
      </w:pPr>
      <w:r w:rsidRPr="00F14362">
        <w:rPr>
          <w:b w:val="0"/>
          <w:sz w:val="24"/>
          <w:szCs w:val="24"/>
          <w:lang w:val="id-ID"/>
        </w:rPr>
        <w:t>Menyatakan ulang sebuah konsep secara verbal atau tulisan. Pada siklus I persentase rata- rata pencapaian siswa dalam menyatakan ulang sebuah konsep secara verbal atau tulisan sebesar 71,67% dan mengalami peningkatan pada siklus II menjadi 91%.</w:t>
      </w:r>
    </w:p>
    <w:p w14:paraId="0EED0064" w14:textId="69A8153B" w:rsidR="009978F4" w:rsidRPr="00F14362" w:rsidRDefault="009978F4" w:rsidP="006800FE">
      <w:pPr>
        <w:pStyle w:val="Heading2"/>
        <w:numPr>
          <w:ilvl w:val="0"/>
          <w:numId w:val="6"/>
        </w:numPr>
        <w:spacing w:before="240" w:after="120"/>
        <w:ind w:left="426" w:hanging="426"/>
        <w:jc w:val="both"/>
        <w:rPr>
          <w:b w:val="0"/>
          <w:sz w:val="24"/>
          <w:szCs w:val="24"/>
          <w:lang w:val="id-ID"/>
        </w:rPr>
      </w:pPr>
      <w:r w:rsidRPr="00F14362">
        <w:rPr>
          <w:b w:val="0"/>
          <w:sz w:val="24"/>
          <w:szCs w:val="24"/>
          <w:lang w:val="id-ID"/>
        </w:rPr>
        <w:t>Dapat memilih, membedakan antara contoh</w:t>
      </w:r>
      <w:r w:rsidR="006800FE">
        <w:rPr>
          <w:b w:val="0"/>
          <w:sz w:val="24"/>
          <w:szCs w:val="24"/>
          <w:lang w:val="id-ID"/>
        </w:rPr>
        <w:t>-</w:t>
      </w:r>
      <w:r w:rsidRPr="00F14362">
        <w:rPr>
          <w:b w:val="0"/>
          <w:sz w:val="24"/>
          <w:szCs w:val="24"/>
          <w:lang w:val="id-ID"/>
        </w:rPr>
        <w:t>contoh dan yang bukan contoh. Pada siklus I persentase rata-rata pencapaian siswa dalam memilih, membedakan antara contoh-contoh dan yang bukan contoh sebesar 71,69% dan pada siklus II mampu mengalami peningkatan yaitu 93,75%.</w:t>
      </w:r>
    </w:p>
    <w:p w14:paraId="3534B4D3" w14:textId="77777777" w:rsidR="009978F4" w:rsidRPr="00F14362" w:rsidRDefault="009978F4" w:rsidP="006800FE">
      <w:pPr>
        <w:pStyle w:val="Heading2"/>
        <w:numPr>
          <w:ilvl w:val="0"/>
          <w:numId w:val="6"/>
        </w:numPr>
        <w:ind w:left="426" w:hanging="426"/>
        <w:jc w:val="both"/>
        <w:rPr>
          <w:b w:val="0"/>
          <w:sz w:val="24"/>
          <w:szCs w:val="24"/>
          <w:lang w:val="id-ID"/>
        </w:rPr>
      </w:pPr>
      <w:r w:rsidRPr="00F14362">
        <w:rPr>
          <w:b w:val="0"/>
          <w:sz w:val="24"/>
          <w:szCs w:val="24"/>
          <w:lang w:val="id-ID"/>
        </w:rPr>
        <w:t>Menyajikan konsep dalam berbagai bentuk representasi matematis. Pada siklus I persentase rata-rata pencapaian siswa pada aspek ketiga yaitu menyajikan konsep dalam berbagai bentuk representasi matematis sebesar 63,50%. Akan tetapi pada siklus II mengalami penurunan dan hanya mencapai 63,25%.</w:t>
      </w:r>
    </w:p>
    <w:p w14:paraId="4209DAD8" w14:textId="6DC305A7" w:rsidR="009978F4" w:rsidRDefault="009978F4" w:rsidP="006800FE">
      <w:pPr>
        <w:pStyle w:val="Heading2"/>
        <w:numPr>
          <w:ilvl w:val="0"/>
          <w:numId w:val="6"/>
        </w:numPr>
        <w:ind w:left="426" w:hanging="426"/>
        <w:jc w:val="both"/>
        <w:rPr>
          <w:b w:val="0"/>
          <w:sz w:val="24"/>
          <w:szCs w:val="24"/>
          <w:lang w:val="id-ID"/>
        </w:rPr>
      </w:pPr>
      <w:r w:rsidRPr="00F14362">
        <w:rPr>
          <w:b w:val="0"/>
          <w:sz w:val="24"/>
          <w:szCs w:val="24"/>
          <w:lang w:val="id-ID"/>
        </w:rPr>
        <w:t>Mengaplikasikan konsep atau algoritma ke</w:t>
      </w:r>
      <w:r w:rsidR="00024250">
        <w:rPr>
          <w:b w:val="0"/>
          <w:sz w:val="24"/>
          <w:szCs w:val="24"/>
          <w:lang w:val="id-ID"/>
        </w:rPr>
        <w:t xml:space="preserve"> </w:t>
      </w:r>
      <w:r w:rsidRPr="00F14362">
        <w:rPr>
          <w:b w:val="0"/>
          <w:sz w:val="24"/>
          <w:szCs w:val="24"/>
          <w:lang w:val="id-ID"/>
        </w:rPr>
        <w:t>dalam pemecahan masalah.</w:t>
      </w:r>
    </w:p>
    <w:p w14:paraId="5699BF3D" w14:textId="77777777" w:rsidR="006800FE" w:rsidRPr="00F14362" w:rsidRDefault="006800FE" w:rsidP="006800FE">
      <w:pPr>
        <w:pStyle w:val="Heading2"/>
        <w:ind w:left="426"/>
        <w:jc w:val="both"/>
        <w:rPr>
          <w:b w:val="0"/>
          <w:sz w:val="24"/>
          <w:szCs w:val="24"/>
          <w:lang w:val="id-ID"/>
        </w:rPr>
      </w:pPr>
    </w:p>
    <w:p w14:paraId="5172A538" w14:textId="7E931046" w:rsidR="009978F4" w:rsidRPr="00F14362" w:rsidRDefault="009978F4" w:rsidP="0068693D">
      <w:pPr>
        <w:pStyle w:val="Heading2"/>
        <w:ind w:left="0" w:firstLine="567"/>
        <w:jc w:val="both"/>
        <w:rPr>
          <w:b w:val="0"/>
          <w:sz w:val="24"/>
          <w:szCs w:val="24"/>
          <w:lang w:val="id-ID"/>
        </w:rPr>
      </w:pPr>
      <w:r w:rsidRPr="00F14362">
        <w:rPr>
          <w:b w:val="0"/>
          <w:sz w:val="24"/>
          <w:szCs w:val="24"/>
          <w:lang w:val="id-ID"/>
        </w:rPr>
        <w:t>Pada siklus I persentase rata-rata pencapaian siswa dalam mengaplikasikan konsep atau algoritma kedalam pemecahan masalah hanya sebesar 58,29% dan mengalami peningkatan pada siklus II yaitu menjadi 63,25%.</w:t>
      </w:r>
      <w:r w:rsidR="00024250">
        <w:rPr>
          <w:b w:val="0"/>
          <w:sz w:val="24"/>
          <w:szCs w:val="24"/>
          <w:lang w:val="id-ID"/>
        </w:rPr>
        <w:t xml:space="preserve"> </w:t>
      </w:r>
      <w:r w:rsidRPr="00F14362">
        <w:rPr>
          <w:b w:val="0"/>
          <w:sz w:val="24"/>
          <w:szCs w:val="24"/>
          <w:lang w:val="id-ID"/>
        </w:rPr>
        <w:t>Hasil wawancara yang dilakukan dengan siswa adalah sebagai berikut:</w:t>
      </w:r>
    </w:p>
    <w:p w14:paraId="4DB0EEC4" w14:textId="77777777" w:rsidR="009978F4" w:rsidRPr="00F14362" w:rsidRDefault="009978F4" w:rsidP="00551D77">
      <w:pPr>
        <w:pStyle w:val="Heading2"/>
        <w:numPr>
          <w:ilvl w:val="0"/>
          <w:numId w:val="7"/>
        </w:numPr>
        <w:ind w:left="284" w:hanging="284"/>
        <w:jc w:val="both"/>
        <w:rPr>
          <w:b w:val="0"/>
          <w:sz w:val="24"/>
          <w:szCs w:val="24"/>
          <w:lang w:val="id-ID"/>
        </w:rPr>
      </w:pPr>
      <w:r w:rsidRPr="00F14362">
        <w:rPr>
          <w:b w:val="0"/>
          <w:sz w:val="24"/>
          <w:szCs w:val="24"/>
          <w:lang w:val="id-ID"/>
        </w:rPr>
        <w:t xml:space="preserve">Siswa merasa senang dan lebih aktif dengan belajar kelompok karena bisa saling membantu, bisa bertukar pikiran dan lebih mudah memahami materi. </w:t>
      </w:r>
    </w:p>
    <w:p w14:paraId="17C4C5E6" w14:textId="3E59E7D8" w:rsidR="009978F4" w:rsidRPr="00F14362" w:rsidRDefault="009978F4" w:rsidP="00551D77">
      <w:pPr>
        <w:pStyle w:val="Heading2"/>
        <w:numPr>
          <w:ilvl w:val="0"/>
          <w:numId w:val="7"/>
        </w:numPr>
        <w:ind w:left="284" w:hanging="284"/>
        <w:jc w:val="both"/>
        <w:rPr>
          <w:b w:val="0"/>
          <w:sz w:val="24"/>
          <w:szCs w:val="24"/>
          <w:lang w:val="id-ID"/>
        </w:rPr>
      </w:pPr>
      <w:r w:rsidRPr="00F14362">
        <w:rPr>
          <w:b w:val="0"/>
          <w:sz w:val="24"/>
          <w:szCs w:val="24"/>
          <w:lang w:val="id-ID"/>
        </w:rPr>
        <w:t xml:space="preserve">Ketika mendapat permasalahan sewaktu belajar kelompok, siswa dapat bertanya kepada teman sekelompoknya dan guru. </w:t>
      </w:r>
    </w:p>
    <w:p w14:paraId="72E8C339" w14:textId="1596341D" w:rsidR="009978F4" w:rsidRPr="00F14362" w:rsidRDefault="009978F4" w:rsidP="00551D77">
      <w:pPr>
        <w:pStyle w:val="Heading2"/>
        <w:numPr>
          <w:ilvl w:val="0"/>
          <w:numId w:val="7"/>
        </w:numPr>
        <w:ind w:left="284" w:hanging="284"/>
        <w:jc w:val="both"/>
        <w:rPr>
          <w:b w:val="0"/>
          <w:sz w:val="24"/>
          <w:szCs w:val="24"/>
          <w:lang w:val="id-ID"/>
        </w:rPr>
      </w:pPr>
      <w:r w:rsidRPr="00F14362">
        <w:rPr>
          <w:b w:val="0"/>
          <w:sz w:val="24"/>
          <w:szCs w:val="24"/>
          <w:lang w:val="id-ID"/>
        </w:rPr>
        <w:t xml:space="preserve">Siswa merasa senang, termotivasi dan lebih bersemangat dalam belajar dengan adanya penghargaan kelompok. </w:t>
      </w:r>
    </w:p>
    <w:p w14:paraId="2DC1CCCF" w14:textId="77777777" w:rsidR="009978F4" w:rsidRPr="00F14362" w:rsidRDefault="009978F4" w:rsidP="009978F4">
      <w:pPr>
        <w:pStyle w:val="Heading2"/>
        <w:ind w:left="0"/>
        <w:jc w:val="both"/>
        <w:rPr>
          <w:b w:val="0"/>
          <w:sz w:val="24"/>
          <w:szCs w:val="24"/>
          <w:lang w:val="id-ID"/>
        </w:rPr>
      </w:pPr>
      <w:r w:rsidRPr="00F14362">
        <w:rPr>
          <w:b w:val="0"/>
          <w:sz w:val="24"/>
          <w:szCs w:val="24"/>
          <w:lang w:val="id-ID"/>
        </w:rPr>
        <w:lastRenderedPageBreak/>
        <w:t xml:space="preserve">Hasil wawancara yang dilakukan dengan guru adalah sebagai berikut: </w:t>
      </w:r>
    </w:p>
    <w:p w14:paraId="31DAA06F" w14:textId="77777777" w:rsidR="009978F4" w:rsidRPr="00F14362" w:rsidRDefault="009978F4" w:rsidP="00551D77">
      <w:pPr>
        <w:pStyle w:val="Heading2"/>
        <w:numPr>
          <w:ilvl w:val="0"/>
          <w:numId w:val="8"/>
        </w:numPr>
        <w:ind w:left="284" w:hanging="284"/>
        <w:jc w:val="both"/>
        <w:rPr>
          <w:b w:val="0"/>
          <w:sz w:val="24"/>
          <w:szCs w:val="24"/>
          <w:lang w:val="id-ID"/>
        </w:rPr>
      </w:pPr>
      <w:r w:rsidRPr="00F14362">
        <w:rPr>
          <w:b w:val="0"/>
          <w:sz w:val="24"/>
          <w:szCs w:val="24"/>
          <w:lang w:val="id-ID"/>
        </w:rPr>
        <w:t>Siswa merasa lebih tertarik dan termotivasi belajar matematika sehingga terjadi persaingan yang sehat untuk meningkatkan hasil belajar baik secara individu maupun kelompok karena adanya penghargaan.</w:t>
      </w:r>
    </w:p>
    <w:p w14:paraId="2B499FE9" w14:textId="2F7D2D38" w:rsidR="009978F4" w:rsidRPr="00F14362" w:rsidRDefault="009978F4" w:rsidP="00551D77">
      <w:pPr>
        <w:pStyle w:val="Heading2"/>
        <w:numPr>
          <w:ilvl w:val="0"/>
          <w:numId w:val="8"/>
        </w:numPr>
        <w:ind w:left="284" w:hanging="284"/>
        <w:jc w:val="both"/>
        <w:rPr>
          <w:b w:val="0"/>
          <w:sz w:val="24"/>
          <w:szCs w:val="24"/>
          <w:lang w:val="id-ID"/>
        </w:rPr>
      </w:pPr>
      <w:r w:rsidRPr="00F14362">
        <w:rPr>
          <w:b w:val="0"/>
          <w:sz w:val="24"/>
          <w:szCs w:val="24"/>
          <w:lang w:val="id-ID"/>
        </w:rPr>
        <w:t xml:space="preserve">Penerapan model </w:t>
      </w:r>
      <w:r w:rsidR="0098532C" w:rsidRPr="0098532C">
        <w:rPr>
          <w:b w:val="0"/>
          <w:i/>
          <w:iCs/>
          <w:sz w:val="24"/>
          <w:szCs w:val="24"/>
        </w:rPr>
        <w:t>d</w:t>
      </w:r>
      <w:r w:rsidRPr="0098532C">
        <w:rPr>
          <w:b w:val="0"/>
          <w:i/>
          <w:iCs/>
          <w:sz w:val="24"/>
          <w:szCs w:val="24"/>
          <w:lang w:val="id-ID"/>
        </w:rPr>
        <w:t xml:space="preserve">iscovery </w:t>
      </w:r>
      <w:r w:rsidR="0098532C" w:rsidRPr="0098532C">
        <w:rPr>
          <w:b w:val="0"/>
          <w:i/>
          <w:iCs/>
          <w:sz w:val="24"/>
          <w:szCs w:val="24"/>
        </w:rPr>
        <w:t>l</w:t>
      </w:r>
      <w:r w:rsidRPr="0098532C">
        <w:rPr>
          <w:b w:val="0"/>
          <w:i/>
          <w:iCs/>
          <w:sz w:val="24"/>
          <w:szCs w:val="24"/>
          <w:lang w:val="id-ID"/>
        </w:rPr>
        <w:t>earning</w:t>
      </w:r>
      <w:r w:rsidRPr="00F14362">
        <w:rPr>
          <w:b w:val="0"/>
          <w:sz w:val="24"/>
          <w:szCs w:val="24"/>
          <w:lang w:val="id-ID"/>
        </w:rPr>
        <w:t>, membuat siswa berlatih untuk belajar menemukan konsep secara berkelompok sehingga interaksi siswa semakin baik pada setiap siklus. Siswa lebih aktif dan pemahaman konsep siswa terhadap materi yang diajarkan lebih</w:t>
      </w:r>
      <w:r w:rsidR="006800FE">
        <w:rPr>
          <w:b w:val="0"/>
          <w:sz w:val="24"/>
          <w:szCs w:val="24"/>
          <w:lang w:val="id-ID"/>
        </w:rPr>
        <w:t xml:space="preserve"> </w:t>
      </w:r>
      <w:r w:rsidRPr="00F14362">
        <w:rPr>
          <w:b w:val="0"/>
          <w:sz w:val="24"/>
          <w:szCs w:val="24"/>
          <w:lang w:val="id-ID"/>
        </w:rPr>
        <w:t>baik. Hal ini dilihat dari hasil tes siklus yang meningkat.</w:t>
      </w:r>
    </w:p>
    <w:p w14:paraId="42888277" w14:textId="0E05F50A" w:rsidR="009978F4" w:rsidRPr="00F14362" w:rsidRDefault="009978F4" w:rsidP="00551D77">
      <w:pPr>
        <w:pStyle w:val="Heading2"/>
        <w:numPr>
          <w:ilvl w:val="0"/>
          <w:numId w:val="8"/>
        </w:numPr>
        <w:ind w:left="284" w:hanging="284"/>
        <w:jc w:val="both"/>
        <w:rPr>
          <w:b w:val="0"/>
          <w:sz w:val="24"/>
          <w:szCs w:val="24"/>
          <w:lang w:val="id-ID"/>
        </w:rPr>
      </w:pPr>
      <w:r w:rsidRPr="00F14362">
        <w:rPr>
          <w:b w:val="0"/>
          <w:sz w:val="24"/>
          <w:szCs w:val="24"/>
          <w:lang w:val="id-ID"/>
        </w:rPr>
        <w:t xml:space="preserve">Manajemen waktu dalam proses pembelajaran harus ditingkatkan supaya dapat mencapai hasil yang lebih baik lagi. </w:t>
      </w:r>
    </w:p>
    <w:p w14:paraId="0A01DA63" w14:textId="77777777" w:rsidR="009978F4" w:rsidRPr="00F14362" w:rsidRDefault="009978F4" w:rsidP="009978F4">
      <w:pPr>
        <w:pStyle w:val="Heading2"/>
        <w:ind w:left="930"/>
        <w:jc w:val="both"/>
        <w:rPr>
          <w:b w:val="0"/>
          <w:sz w:val="24"/>
          <w:szCs w:val="24"/>
          <w:lang w:val="id-ID"/>
        </w:rPr>
      </w:pPr>
    </w:p>
    <w:p w14:paraId="559680FF" w14:textId="051A99C7" w:rsidR="00336F8F" w:rsidRPr="00336F8F" w:rsidRDefault="00336F8F" w:rsidP="00336F8F">
      <w:pPr>
        <w:pStyle w:val="Heading2"/>
        <w:ind w:left="0"/>
        <w:jc w:val="both"/>
        <w:rPr>
          <w:bCs w:val="0"/>
          <w:sz w:val="24"/>
          <w:szCs w:val="24"/>
          <w:lang w:val="id-ID"/>
        </w:rPr>
      </w:pPr>
      <w:r w:rsidRPr="00336F8F">
        <w:rPr>
          <w:bCs w:val="0"/>
          <w:sz w:val="24"/>
          <w:szCs w:val="24"/>
          <w:lang w:val="id-ID"/>
        </w:rPr>
        <w:t>Pembahasan</w:t>
      </w:r>
    </w:p>
    <w:p w14:paraId="754C0619" w14:textId="1E26DEDB" w:rsidR="0079103C" w:rsidRDefault="009978F4" w:rsidP="009978F4">
      <w:pPr>
        <w:pStyle w:val="Heading2"/>
        <w:ind w:left="0" w:firstLine="570"/>
        <w:jc w:val="both"/>
        <w:rPr>
          <w:b w:val="0"/>
          <w:sz w:val="24"/>
          <w:szCs w:val="24"/>
          <w:lang w:val="id-ID"/>
        </w:rPr>
      </w:pPr>
      <w:r w:rsidRPr="00F14362">
        <w:rPr>
          <w:b w:val="0"/>
          <w:sz w:val="24"/>
          <w:szCs w:val="24"/>
          <w:lang w:val="id-ID"/>
        </w:rPr>
        <w:t xml:space="preserve">Secara umum keterlaksanaan pembelajaran matematika dengan penerapan model </w:t>
      </w:r>
      <w:r w:rsidR="0098532C">
        <w:rPr>
          <w:b w:val="0"/>
          <w:i/>
          <w:sz w:val="24"/>
          <w:szCs w:val="24"/>
        </w:rPr>
        <w:t>d</w:t>
      </w:r>
      <w:r w:rsidRPr="00F14362">
        <w:rPr>
          <w:b w:val="0"/>
          <w:i/>
          <w:sz w:val="24"/>
          <w:szCs w:val="24"/>
          <w:lang w:val="id-ID"/>
        </w:rPr>
        <w:t xml:space="preserve">iscovery </w:t>
      </w:r>
      <w:r w:rsidR="0098532C">
        <w:rPr>
          <w:b w:val="0"/>
          <w:i/>
          <w:sz w:val="24"/>
          <w:szCs w:val="24"/>
        </w:rPr>
        <w:t>l</w:t>
      </w:r>
      <w:r w:rsidRPr="00F14362">
        <w:rPr>
          <w:b w:val="0"/>
          <w:i/>
          <w:sz w:val="24"/>
          <w:szCs w:val="24"/>
          <w:lang w:val="id-ID"/>
        </w:rPr>
        <w:t xml:space="preserve">earning </w:t>
      </w:r>
      <w:r w:rsidRPr="00F14362">
        <w:rPr>
          <w:b w:val="0"/>
          <w:sz w:val="24"/>
          <w:szCs w:val="24"/>
          <w:lang w:val="id-ID"/>
        </w:rPr>
        <w:t xml:space="preserve">pada siklus I dan siklus II sudah sesuai dengan tahapan-tahapan pada pedoman observasi yang sudah disusun peneliti sebelumnya. </w:t>
      </w:r>
    </w:p>
    <w:p w14:paraId="3BB5174A" w14:textId="7FFB1EA2" w:rsidR="0079103C" w:rsidRDefault="009978F4" w:rsidP="009978F4">
      <w:pPr>
        <w:pStyle w:val="Heading2"/>
        <w:ind w:left="0" w:firstLine="570"/>
        <w:jc w:val="both"/>
        <w:rPr>
          <w:b w:val="0"/>
          <w:sz w:val="24"/>
          <w:szCs w:val="24"/>
          <w:lang w:val="id-ID"/>
        </w:rPr>
      </w:pPr>
      <w:r w:rsidRPr="00F14362">
        <w:rPr>
          <w:b w:val="0"/>
          <w:sz w:val="24"/>
          <w:szCs w:val="24"/>
          <w:lang w:val="id-ID"/>
        </w:rPr>
        <w:t xml:space="preserve">Pada siklus I, penerapan model </w:t>
      </w:r>
      <w:r w:rsidR="0098532C" w:rsidRPr="0098532C">
        <w:rPr>
          <w:b w:val="0"/>
          <w:i/>
          <w:iCs/>
          <w:sz w:val="24"/>
          <w:szCs w:val="24"/>
        </w:rPr>
        <w:t>d</w:t>
      </w:r>
      <w:r w:rsidRPr="0098532C">
        <w:rPr>
          <w:b w:val="0"/>
          <w:i/>
          <w:iCs/>
          <w:sz w:val="24"/>
          <w:szCs w:val="24"/>
          <w:lang w:val="id-ID"/>
        </w:rPr>
        <w:t xml:space="preserve">iscovery </w:t>
      </w:r>
      <w:r w:rsidR="0098532C" w:rsidRPr="0098532C">
        <w:rPr>
          <w:b w:val="0"/>
          <w:i/>
          <w:iCs/>
          <w:sz w:val="24"/>
          <w:szCs w:val="24"/>
        </w:rPr>
        <w:t>l</w:t>
      </w:r>
      <w:r w:rsidRPr="0098532C">
        <w:rPr>
          <w:b w:val="0"/>
          <w:i/>
          <w:iCs/>
          <w:sz w:val="24"/>
          <w:szCs w:val="24"/>
          <w:lang w:val="id-ID"/>
        </w:rPr>
        <w:t>earning</w:t>
      </w:r>
      <w:r w:rsidRPr="00F14362">
        <w:rPr>
          <w:b w:val="0"/>
          <w:sz w:val="24"/>
          <w:szCs w:val="24"/>
          <w:lang w:val="id-ID"/>
        </w:rPr>
        <w:t xml:space="preserve"> masih belum bisa meningkatkan pemahaman konsep matematika secara maksimal. Masih ada satu aspek yang persentase pencapaiannya hanya 58,29% dan masih tergolong dalam kategori rendah, yaitu aspek keempat tentang mengaplikasikan konsep atau algoritma dalam pemecahan masalah. Hal ini disebabkan oleh tingkat kesulitan soal dan interaksi siswa saat proses pembelajaran pada siklus I belum optimal. Interaksi antar siswa berpengaruh pada kemampuan mengaplikasikan konsep atau algoritma dalam pemecahan masalah.</w:t>
      </w:r>
      <w:r w:rsidR="0079103C">
        <w:rPr>
          <w:b w:val="0"/>
          <w:sz w:val="24"/>
          <w:szCs w:val="24"/>
          <w:lang w:val="id-ID"/>
        </w:rPr>
        <w:t xml:space="preserve"> </w:t>
      </w:r>
    </w:p>
    <w:p w14:paraId="0423C290" w14:textId="77F5D142" w:rsidR="009978F4" w:rsidRPr="00F14362" w:rsidRDefault="009978F4" w:rsidP="009978F4">
      <w:pPr>
        <w:pStyle w:val="Heading2"/>
        <w:ind w:left="0" w:firstLine="570"/>
        <w:jc w:val="both"/>
        <w:rPr>
          <w:b w:val="0"/>
          <w:sz w:val="24"/>
          <w:szCs w:val="24"/>
          <w:lang w:val="id-ID"/>
        </w:rPr>
      </w:pPr>
      <w:r w:rsidRPr="00F14362">
        <w:rPr>
          <w:b w:val="0"/>
          <w:sz w:val="24"/>
          <w:szCs w:val="24"/>
          <w:lang w:val="id-ID"/>
        </w:rPr>
        <w:t xml:space="preserve">Berdasarkan hasil yang didapat pada siklus II diketahui bahwa penerapan model </w:t>
      </w:r>
      <w:r w:rsidR="0098532C">
        <w:rPr>
          <w:b w:val="0"/>
          <w:i/>
          <w:sz w:val="24"/>
          <w:szCs w:val="24"/>
        </w:rPr>
        <w:t>d</w:t>
      </w:r>
      <w:r w:rsidRPr="00F14362">
        <w:rPr>
          <w:b w:val="0"/>
          <w:i/>
          <w:sz w:val="24"/>
          <w:szCs w:val="24"/>
          <w:lang w:val="id-ID"/>
        </w:rPr>
        <w:t xml:space="preserve">iscovery </w:t>
      </w:r>
      <w:r w:rsidR="0098532C">
        <w:rPr>
          <w:b w:val="0"/>
          <w:i/>
          <w:sz w:val="24"/>
          <w:szCs w:val="24"/>
        </w:rPr>
        <w:t>l</w:t>
      </w:r>
      <w:r w:rsidRPr="00F14362">
        <w:rPr>
          <w:b w:val="0"/>
          <w:i/>
          <w:sz w:val="24"/>
          <w:szCs w:val="24"/>
          <w:lang w:val="id-ID"/>
        </w:rPr>
        <w:t>earning</w:t>
      </w:r>
      <w:r w:rsidRPr="00F14362">
        <w:rPr>
          <w:b w:val="0"/>
          <w:sz w:val="24"/>
          <w:szCs w:val="24"/>
          <w:lang w:val="id-ID"/>
        </w:rPr>
        <w:t xml:space="preserve"> masih belum bisa meningkatkan pemahaman konsep matematika secara maksimal karena masih terjadi penurunan persentase pencapaian siswa pada aspek menyajikan konsep dalam berbagai bentuk representasi matematis. Aspek ini hanya mencapai 63,25% dimana pada siklus I berhasil mencapai 63,50%. Hal ini disebabkan karena perbedaan tingkat kesulitan soal. Berdasarkan deskripsi hasil penelitian yang telah diuraikan sebelumnya, diketahui bahwa pelaksanaan</w:t>
      </w:r>
      <w:r w:rsidR="006800FE">
        <w:rPr>
          <w:b w:val="0"/>
          <w:sz w:val="24"/>
          <w:szCs w:val="24"/>
          <w:lang w:val="id-ID"/>
        </w:rPr>
        <w:t xml:space="preserve"> </w:t>
      </w:r>
      <w:r w:rsidRPr="00F14362">
        <w:rPr>
          <w:b w:val="0"/>
          <w:sz w:val="24"/>
          <w:szCs w:val="24"/>
          <w:lang w:val="id-ID"/>
        </w:rPr>
        <w:t xml:space="preserve">pembelajaran matematika dengan penerapan model </w:t>
      </w:r>
      <w:r w:rsidR="0098532C" w:rsidRPr="0098532C">
        <w:rPr>
          <w:b w:val="0"/>
          <w:i/>
          <w:iCs/>
          <w:sz w:val="24"/>
          <w:szCs w:val="24"/>
        </w:rPr>
        <w:t>d</w:t>
      </w:r>
      <w:r w:rsidRPr="0098532C">
        <w:rPr>
          <w:b w:val="0"/>
          <w:i/>
          <w:iCs/>
          <w:sz w:val="24"/>
          <w:szCs w:val="24"/>
          <w:lang w:val="id-ID"/>
        </w:rPr>
        <w:t xml:space="preserve">iscovery </w:t>
      </w:r>
      <w:r w:rsidR="0098532C" w:rsidRPr="0098532C">
        <w:rPr>
          <w:b w:val="0"/>
          <w:i/>
          <w:iCs/>
          <w:sz w:val="24"/>
          <w:szCs w:val="24"/>
        </w:rPr>
        <w:t>l</w:t>
      </w:r>
      <w:r w:rsidRPr="0098532C">
        <w:rPr>
          <w:b w:val="0"/>
          <w:i/>
          <w:iCs/>
          <w:sz w:val="24"/>
          <w:szCs w:val="24"/>
          <w:lang w:val="id-ID"/>
        </w:rPr>
        <w:t>earning</w:t>
      </w:r>
      <w:r w:rsidRPr="00F14362">
        <w:rPr>
          <w:b w:val="0"/>
          <w:sz w:val="24"/>
          <w:szCs w:val="24"/>
          <w:lang w:val="id-ID"/>
        </w:rPr>
        <w:t xml:space="preserve"> dapat meningkatkan pemahaman konsep matematika siswa kelas X TKJ SMK Negeri 1 Tuhemberua pada kompetensi pertidaksamaan rasional dan irasional satu variabel. Hal ini berdasarkan data yang diperoleh melalui hasil tes siklus I dan tes siklus II. Berdasarkan analisis hasil tes siklus I dan tes siklus II, rata-rata persentase pemahaman konsep matematika siswa mengalami peningkatan sebesar 15,67% yaitu pada siklus I sebesar 66,28% dan meningkat menjadi 77,81% pada siklus II. Berdasarkan pedoman kualifikasi pada tabel persentase tersebut tergolong dalam kategori tinggi.</w:t>
      </w:r>
    </w:p>
    <w:p w14:paraId="2FEC159A" w14:textId="58D8A50F" w:rsidR="009978F4" w:rsidRPr="00F14362" w:rsidRDefault="009978F4" w:rsidP="009978F4">
      <w:pPr>
        <w:pStyle w:val="Heading2"/>
        <w:ind w:left="0" w:firstLine="570"/>
        <w:jc w:val="both"/>
        <w:rPr>
          <w:b w:val="0"/>
          <w:sz w:val="24"/>
          <w:szCs w:val="24"/>
          <w:lang w:val="id-ID"/>
        </w:rPr>
      </w:pPr>
      <w:r w:rsidRPr="00F14362">
        <w:rPr>
          <w:b w:val="0"/>
          <w:sz w:val="24"/>
          <w:szCs w:val="24"/>
          <w:lang w:val="id-ID"/>
        </w:rPr>
        <w:t xml:space="preserve">Tercapainya keberhasilan tersebut, tidak terlepas dari peran pendidik selama proses pembelajaran, kesesuaian antara tindakan yang ditempuh oleh pendidik dengan rencana tindakan yang telah dipersiapkan oleh pendidik dalam pelaksanaan pembelajaran, serta sikap siswa kelas X TKJ SMK Negeri 1 Tuhemberua yang bekerjasama selama proses pembelajaran. Secara umum dapat disimpulkan bahwa pembelajaran matematika dengan penerapan model </w:t>
      </w:r>
      <w:r w:rsidR="0098532C">
        <w:rPr>
          <w:b w:val="0"/>
          <w:i/>
          <w:sz w:val="24"/>
          <w:szCs w:val="24"/>
        </w:rPr>
        <w:t>d</w:t>
      </w:r>
      <w:r w:rsidRPr="00F14362">
        <w:rPr>
          <w:b w:val="0"/>
          <w:i/>
          <w:sz w:val="24"/>
          <w:szCs w:val="24"/>
          <w:lang w:val="id-ID"/>
        </w:rPr>
        <w:t xml:space="preserve">iscovery </w:t>
      </w:r>
      <w:r w:rsidR="0098532C">
        <w:rPr>
          <w:b w:val="0"/>
          <w:i/>
          <w:sz w:val="24"/>
          <w:szCs w:val="24"/>
        </w:rPr>
        <w:lastRenderedPageBreak/>
        <w:t>l</w:t>
      </w:r>
      <w:r w:rsidRPr="00F14362">
        <w:rPr>
          <w:b w:val="0"/>
          <w:i/>
          <w:sz w:val="24"/>
          <w:szCs w:val="24"/>
          <w:lang w:val="id-ID"/>
        </w:rPr>
        <w:t>earning</w:t>
      </w:r>
      <w:r w:rsidRPr="00F14362">
        <w:rPr>
          <w:b w:val="0"/>
          <w:sz w:val="24"/>
          <w:szCs w:val="24"/>
          <w:lang w:val="id-ID"/>
        </w:rPr>
        <w:t xml:space="preserve"> dapat meningkatkan pemahaman konsep matematika siswa kelas X SMK Negeri 1 Tuhemberua pada kompetensi pertidaksamaan rasional dan irasional satu variabel.</w:t>
      </w:r>
      <w:r w:rsidR="006800FE">
        <w:rPr>
          <w:b w:val="0"/>
          <w:sz w:val="24"/>
          <w:szCs w:val="24"/>
          <w:lang w:val="id-ID"/>
        </w:rPr>
        <w:t xml:space="preserve"> Hasil dari pembahasan ini juga sejalan dengan penelitian yang dilakukan oleh </w:t>
      </w:r>
      <w:r w:rsidR="006800FE">
        <w:rPr>
          <w:b w:val="0"/>
          <w:sz w:val="24"/>
          <w:szCs w:val="24"/>
          <w:lang w:val="id-ID"/>
        </w:rPr>
        <w:fldChar w:fldCharType="begin" w:fldLock="1"/>
      </w:r>
      <w:r w:rsidR="00712709">
        <w:rPr>
          <w:b w:val="0"/>
          <w:sz w:val="24"/>
          <w:szCs w:val="24"/>
          <w:lang w:val="id-ID"/>
        </w:rPr>
        <w:instrText>ADDIN CSL_CITATION {"citationItems":[{"id":"ITEM-1","itemData":{"abstract":"Penelitian ini bertujuan untuk menganalisis kembali penggunaan model pembelajaran discovery learning dalam meningkatkan hasil belajar siswa SD. Penelitian ini menggunakan metode meta analisis. Penelitian diawali dengan cara merumuskan masalah penelitian, kemudian dilanjutkan dengan menelusur hasil penelitian yang relevan untuk dianalis. Pengumpulan data dilakukan dengan menelusuri jurnal elektronik melalui Google Cendikia dan studi dokumentasi di perpustakaan. Dari penelusuran itu diperoleh sumber data penelitian dari tiga skripsi mahasiswa dan dua jurnal. Analisis data dilakukan dengan cara deskriptif kualitatif. Berdasarkan hasil analisis ternyata model pembelajaran discovery learning mampu meningkatkan hasil belajar siswa mulai dari yang terendah 9% sampai yang tertinggi 27% dengan rata-rata 17,8%.","author":[{"dropping-particle":"","family":"Kristin","given":"Firosalia","non-dropping-particle":"","parse-names":false,"suffix":""}],"container-title":"Jurnal Pendidikan Dasar Perkhasa","id":"ITEM-1","issue":"1","issued":{"date-parts":[["2016"]]},"page":"9","title":"Analisis Model Pembelajaran Discovery Learning dalam Meningkatkan Hasil Belajar Siswa SD","type":"article-journal","volume":"2"},"uris":["http://www.mendeley.com/documents/?uuid=471a7438-8d5d-4f7a-9a25-22ce7066d613"]}],"mendeley":{"formattedCitation":"(Kristin, 2016)","manualFormatting":"Kristin, (2016)","plainTextFormattedCitation":"(Kristin, 2016)","previouslyFormattedCitation":"(Kristin, 2016)"},"properties":{"noteIndex":0},"schema":"https://github.com/citation-style-language/schema/raw/master/csl-citation.json"}</w:instrText>
      </w:r>
      <w:r w:rsidR="006800FE">
        <w:rPr>
          <w:b w:val="0"/>
          <w:sz w:val="24"/>
          <w:szCs w:val="24"/>
          <w:lang w:val="id-ID"/>
        </w:rPr>
        <w:fldChar w:fldCharType="separate"/>
      </w:r>
      <w:r w:rsidR="006800FE" w:rsidRPr="006800FE">
        <w:rPr>
          <w:b w:val="0"/>
          <w:noProof/>
          <w:sz w:val="24"/>
          <w:szCs w:val="24"/>
          <w:lang w:val="id-ID"/>
        </w:rPr>
        <w:t xml:space="preserve">Kristin, </w:t>
      </w:r>
      <w:r w:rsidR="006800FE">
        <w:rPr>
          <w:b w:val="0"/>
          <w:noProof/>
          <w:sz w:val="24"/>
          <w:szCs w:val="24"/>
          <w:lang w:val="id-ID"/>
        </w:rPr>
        <w:t>(</w:t>
      </w:r>
      <w:r w:rsidR="006800FE" w:rsidRPr="006800FE">
        <w:rPr>
          <w:b w:val="0"/>
          <w:noProof/>
          <w:sz w:val="24"/>
          <w:szCs w:val="24"/>
          <w:lang w:val="id-ID"/>
        </w:rPr>
        <w:t>2016)</w:t>
      </w:r>
      <w:r w:rsidR="006800FE">
        <w:rPr>
          <w:b w:val="0"/>
          <w:sz w:val="24"/>
          <w:szCs w:val="24"/>
          <w:lang w:val="id-ID"/>
        </w:rPr>
        <w:fldChar w:fldCharType="end"/>
      </w:r>
      <w:r w:rsidR="006800FE">
        <w:rPr>
          <w:b w:val="0"/>
          <w:sz w:val="24"/>
          <w:szCs w:val="24"/>
          <w:lang w:val="id-ID"/>
        </w:rPr>
        <w:t xml:space="preserve"> yang menyatakan bahwa </w:t>
      </w:r>
      <w:r w:rsidR="006800FE" w:rsidRPr="006800FE">
        <w:rPr>
          <w:b w:val="0"/>
          <w:sz w:val="24"/>
          <w:szCs w:val="24"/>
          <w:lang w:val="id-ID"/>
        </w:rPr>
        <w:t xml:space="preserve">model pembelajaran </w:t>
      </w:r>
      <w:r w:rsidR="006800FE" w:rsidRPr="006800FE">
        <w:rPr>
          <w:b w:val="0"/>
          <w:i/>
          <w:iCs/>
          <w:sz w:val="24"/>
          <w:szCs w:val="24"/>
          <w:lang w:val="id-ID"/>
        </w:rPr>
        <w:t>discovery learning</w:t>
      </w:r>
      <w:r w:rsidR="006800FE" w:rsidRPr="006800FE">
        <w:rPr>
          <w:b w:val="0"/>
          <w:sz w:val="24"/>
          <w:szCs w:val="24"/>
          <w:lang w:val="id-ID"/>
        </w:rPr>
        <w:t xml:space="preserve"> mampu meningkatkan hasil belajar siswa mulai dari yang terendah 9% sampai yang tertinggi 27% dengan rata-rata 17,8%</w:t>
      </w:r>
    </w:p>
    <w:p w14:paraId="7F089641" w14:textId="77777777" w:rsidR="00A930CD" w:rsidRPr="006800FE" w:rsidRDefault="00A930CD" w:rsidP="00A930CD">
      <w:pPr>
        <w:ind w:right="411"/>
        <w:jc w:val="both"/>
        <w:rPr>
          <w:rFonts w:eastAsia="Times New Roman"/>
          <w:bCs/>
          <w:color w:val="auto"/>
          <w:lang w:val="id-ID" w:eastAsia="en-US"/>
        </w:rPr>
      </w:pPr>
    </w:p>
    <w:p w14:paraId="077941E3" w14:textId="1DCF586F" w:rsidR="00A930CD" w:rsidRPr="00F14362" w:rsidRDefault="009978F4" w:rsidP="00A930CD">
      <w:pPr>
        <w:ind w:right="411"/>
        <w:jc w:val="both"/>
        <w:rPr>
          <w:b/>
          <w:lang w:val="id-ID"/>
        </w:rPr>
      </w:pPr>
      <w:r w:rsidRPr="00F14362">
        <w:rPr>
          <w:b/>
          <w:lang w:val="id-ID"/>
        </w:rPr>
        <w:t>SIMPULAN</w:t>
      </w:r>
    </w:p>
    <w:p w14:paraId="1B5B132C" w14:textId="2EA4BD6F" w:rsidR="009978F4" w:rsidRPr="00F14362" w:rsidRDefault="009978F4" w:rsidP="001105F7">
      <w:pPr>
        <w:pStyle w:val="Heading2"/>
        <w:ind w:left="0" w:firstLine="567"/>
        <w:jc w:val="both"/>
        <w:rPr>
          <w:b w:val="0"/>
          <w:sz w:val="24"/>
          <w:szCs w:val="24"/>
          <w:lang w:val="id-ID"/>
        </w:rPr>
      </w:pPr>
      <w:r w:rsidRPr="00F14362">
        <w:rPr>
          <w:b w:val="0"/>
          <w:sz w:val="24"/>
          <w:szCs w:val="24"/>
          <w:lang w:val="id-ID"/>
        </w:rPr>
        <w:t xml:space="preserve">Berdasarkan hasil dan pembahasan yang telah diuraikan, diketahui bahwa pelaksanaan pembelajaran matematika dengan penerapan model </w:t>
      </w:r>
      <w:r w:rsidR="0098532C" w:rsidRPr="0098532C">
        <w:rPr>
          <w:b w:val="0"/>
          <w:i/>
          <w:iCs/>
          <w:sz w:val="24"/>
          <w:szCs w:val="24"/>
        </w:rPr>
        <w:t>d</w:t>
      </w:r>
      <w:r w:rsidRPr="0098532C">
        <w:rPr>
          <w:b w:val="0"/>
          <w:i/>
          <w:iCs/>
          <w:sz w:val="24"/>
          <w:szCs w:val="24"/>
          <w:lang w:val="id-ID"/>
        </w:rPr>
        <w:t xml:space="preserve">iscovery </w:t>
      </w:r>
      <w:r w:rsidR="0098532C" w:rsidRPr="0098532C">
        <w:rPr>
          <w:b w:val="0"/>
          <w:i/>
          <w:iCs/>
          <w:sz w:val="24"/>
          <w:szCs w:val="24"/>
        </w:rPr>
        <w:t>l</w:t>
      </w:r>
      <w:r w:rsidRPr="0098532C">
        <w:rPr>
          <w:b w:val="0"/>
          <w:i/>
          <w:iCs/>
          <w:sz w:val="24"/>
          <w:szCs w:val="24"/>
          <w:lang w:val="id-ID"/>
        </w:rPr>
        <w:t>earning</w:t>
      </w:r>
      <w:r w:rsidRPr="00F14362">
        <w:rPr>
          <w:b w:val="0"/>
          <w:sz w:val="24"/>
          <w:szCs w:val="24"/>
          <w:lang w:val="id-ID"/>
        </w:rPr>
        <w:t xml:space="preserve"> dapat meningkatkan pemahaman konsep matematika siswa kelas X SMK Negeri 1 Tuhemberua pada kompetensi pertidaksamaan rasional dan irasional satu variabel. Hal ini berdasarkan data yang diperoleh melalui hasil tes siklus I dan tes siklus II. Berdasarkan analisis hasil tes siklus I dan tes siklus II, rata-rata persentase pemahaman konsep matematika siswa mengalami peningkatan</w:t>
      </w:r>
      <w:r w:rsidR="00E004DF">
        <w:rPr>
          <w:b w:val="0"/>
          <w:sz w:val="24"/>
          <w:szCs w:val="24"/>
          <w:lang w:val="id-ID"/>
        </w:rPr>
        <w:t xml:space="preserve"> </w:t>
      </w:r>
      <w:r w:rsidRPr="00F14362">
        <w:rPr>
          <w:b w:val="0"/>
          <w:sz w:val="24"/>
          <w:szCs w:val="24"/>
          <w:lang w:val="id-ID"/>
        </w:rPr>
        <w:t xml:space="preserve">pada siklus I dan meningkat </w:t>
      </w:r>
      <w:r w:rsidR="00E004DF">
        <w:rPr>
          <w:b w:val="0"/>
          <w:sz w:val="24"/>
          <w:szCs w:val="24"/>
          <w:lang w:val="id-ID"/>
        </w:rPr>
        <w:t xml:space="preserve">kembali </w:t>
      </w:r>
      <w:r w:rsidRPr="00F14362">
        <w:rPr>
          <w:b w:val="0"/>
          <w:sz w:val="24"/>
          <w:szCs w:val="24"/>
          <w:lang w:val="id-ID"/>
        </w:rPr>
        <w:t>pada siklus II. Berdasarkan pedoman kualifikasi pada tabel persentase yang dipaparkan pada bagian pembahasan tergolong dalam kategori tinggi.</w:t>
      </w:r>
    </w:p>
    <w:p w14:paraId="4F64521D" w14:textId="77777777" w:rsidR="00A930CD" w:rsidRPr="00F14362" w:rsidRDefault="00A930CD" w:rsidP="00A930CD">
      <w:pPr>
        <w:ind w:right="411"/>
        <w:jc w:val="both"/>
        <w:rPr>
          <w:lang w:val="id-ID"/>
        </w:rPr>
      </w:pPr>
    </w:p>
    <w:p w14:paraId="56AF0F1B" w14:textId="454F5919" w:rsidR="00A930CD" w:rsidRPr="00A1351E" w:rsidRDefault="00A1351E" w:rsidP="00A930CD">
      <w:pPr>
        <w:ind w:right="411"/>
        <w:jc w:val="both"/>
      </w:pPr>
      <w:r>
        <w:rPr>
          <w:b/>
        </w:rPr>
        <w:t>DAFTAR PUSTAKA</w:t>
      </w:r>
    </w:p>
    <w:p w14:paraId="468C920E" w14:textId="0AC93679" w:rsidR="00712709" w:rsidRPr="00932C93" w:rsidRDefault="00712709" w:rsidP="00230C9D">
      <w:pPr>
        <w:widowControl w:val="0"/>
        <w:autoSpaceDE w:val="0"/>
        <w:autoSpaceDN w:val="0"/>
        <w:adjustRightInd w:val="0"/>
        <w:ind w:left="567" w:hanging="567"/>
        <w:jc w:val="both"/>
        <w:rPr>
          <w:noProof/>
          <w:color w:val="000000" w:themeColor="text1"/>
        </w:rPr>
      </w:pPr>
      <w:r w:rsidRPr="00932C93">
        <w:rPr>
          <w:color w:val="000000" w:themeColor="text1"/>
          <w:lang w:val="id-ID"/>
        </w:rPr>
        <w:fldChar w:fldCharType="begin" w:fldLock="1"/>
      </w:r>
      <w:r w:rsidRPr="00932C93">
        <w:rPr>
          <w:color w:val="000000" w:themeColor="text1"/>
          <w:lang w:val="id-ID"/>
        </w:rPr>
        <w:instrText xml:space="preserve">ADDIN Mendeley Bibliography CSL_BIBLIOGRAPHY </w:instrText>
      </w:r>
      <w:r w:rsidRPr="00932C93">
        <w:rPr>
          <w:color w:val="000000" w:themeColor="text1"/>
          <w:lang w:val="id-ID"/>
        </w:rPr>
        <w:fldChar w:fldCharType="separate"/>
      </w:r>
      <w:r w:rsidRPr="00932C93">
        <w:rPr>
          <w:noProof/>
          <w:color w:val="000000" w:themeColor="text1"/>
        </w:rPr>
        <w:t xml:space="preserve">Darmadi. (2017). </w:t>
      </w:r>
      <w:r w:rsidRPr="00932C93">
        <w:rPr>
          <w:i/>
          <w:iCs/>
          <w:noProof/>
          <w:color w:val="000000" w:themeColor="text1"/>
        </w:rPr>
        <w:t>Pengembangan Model dan Metode Pembelajaran dalam Dinamika Belajar Siswa</w:t>
      </w:r>
      <w:r w:rsidRPr="00932C93">
        <w:rPr>
          <w:noProof/>
          <w:color w:val="000000" w:themeColor="text1"/>
        </w:rPr>
        <w:t>. CV Budi Utama.</w:t>
      </w:r>
    </w:p>
    <w:p w14:paraId="146EAE0D" w14:textId="23595053" w:rsidR="00DD4C16" w:rsidRPr="00932C93" w:rsidRDefault="00DD4C16" w:rsidP="00230C9D">
      <w:pPr>
        <w:widowControl w:val="0"/>
        <w:autoSpaceDE w:val="0"/>
        <w:autoSpaceDN w:val="0"/>
        <w:adjustRightInd w:val="0"/>
        <w:ind w:left="567" w:hanging="567"/>
        <w:jc w:val="both"/>
        <w:rPr>
          <w:color w:val="000000" w:themeColor="text1"/>
          <w:shd w:val="clear" w:color="auto" w:fill="FFFFFF"/>
        </w:rPr>
      </w:pPr>
      <w:r w:rsidRPr="00932C93">
        <w:rPr>
          <w:color w:val="000000" w:themeColor="text1"/>
          <w:shd w:val="clear" w:color="auto" w:fill="FFFFFF"/>
        </w:rPr>
        <w:t>Dewi, K. I. P., Ariawan, I. P. W., &amp; Gita, I. N. (2019). Analisis kesalahan pemecahan masalah matematika siswa kelas XI SMA Negeri 1 Tabanan. </w:t>
      </w:r>
      <w:r w:rsidRPr="00932C93">
        <w:rPr>
          <w:i/>
          <w:iCs/>
          <w:color w:val="000000" w:themeColor="text1"/>
          <w:shd w:val="clear" w:color="auto" w:fill="FFFFFF"/>
        </w:rPr>
        <w:t>Jurnal Pendidikan Matematika Undiksha</w:t>
      </w:r>
      <w:r w:rsidRPr="00932C93">
        <w:rPr>
          <w:color w:val="000000" w:themeColor="text1"/>
          <w:shd w:val="clear" w:color="auto" w:fill="FFFFFF"/>
        </w:rPr>
        <w:t>, </w:t>
      </w:r>
      <w:r w:rsidRPr="00932C93">
        <w:rPr>
          <w:i/>
          <w:iCs/>
          <w:color w:val="000000" w:themeColor="text1"/>
          <w:shd w:val="clear" w:color="auto" w:fill="FFFFFF"/>
        </w:rPr>
        <w:t>10</w:t>
      </w:r>
      <w:r w:rsidRPr="00932C93">
        <w:rPr>
          <w:color w:val="000000" w:themeColor="text1"/>
          <w:shd w:val="clear" w:color="auto" w:fill="FFFFFF"/>
        </w:rPr>
        <w:t xml:space="preserve">(2), 43-52. diakses dari </w:t>
      </w:r>
      <w:hyperlink r:id="rId14" w:history="1">
        <w:r w:rsidRPr="00932C93">
          <w:rPr>
            <w:rStyle w:val="Hyperlink"/>
            <w:color w:val="000000" w:themeColor="text1"/>
            <w:u w:val="none"/>
          </w:rPr>
          <w:t>https://ejournal.undiksha.ac.id/index.php/JJPM/article/download/19917/12271</w:t>
        </w:r>
      </w:hyperlink>
      <w:r w:rsidRPr="00932C93">
        <w:rPr>
          <w:color w:val="000000" w:themeColor="text1"/>
          <w:shd w:val="clear" w:color="auto" w:fill="DDDDDD"/>
        </w:rPr>
        <w:t>.</w:t>
      </w:r>
    </w:p>
    <w:p w14:paraId="1021C6F6" w14:textId="4336A28E" w:rsidR="00DD4C16" w:rsidRPr="00932C93" w:rsidRDefault="00DD4C16" w:rsidP="00230C9D">
      <w:pPr>
        <w:widowControl w:val="0"/>
        <w:autoSpaceDE w:val="0"/>
        <w:autoSpaceDN w:val="0"/>
        <w:adjustRightInd w:val="0"/>
        <w:ind w:left="567" w:hanging="567"/>
        <w:jc w:val="both"/>
        <w:rPr>
          <w:color w:val="000000" w:themeColor="text1"/>
          <w:shd w:val="clear" w:color="auto" w:fill="FFFFFF"/>
        </w:rPr>
      </w:pPr>
      <w:r w:rsidRPr="00932C93">
        <w:rPr>
          <w:color w:val="000000" w:themeColor="text1"/>
          <w:shd w:val="clear" w:color="auto" w:fill="FFFFFF"/>
        </w:rPr>
        <w:t>Hariyani, S., &amp; Aldita, V. C. (2020). Analisis Kesalahan Siswa dalam Menyelesaikan Soal Cerita Sistem Persamaan Linear Dua Variabel Berdasarkan Prosedur Newman. </w:t>
      </w:r>
      <w:r w:rsidRPr="00932C93">
        <w:rPr>
          <w:i/>
          <w:iCs/>
          <w:color w:val="000000" w:themeColor="text1"/>
          <w:shd w:val="clear" w:color="auto" w:fill="FFFFFF"/>
        </w:rPr>
        <w:t>Al-Khwarizmi: Jurnal Pendidikan Matematika Dan Ilmu Pengetahuan Alam</w:t>
      </w:r>
      <w:r w:rsidRPr="00932C93">
        <w:rPr>
          <w:color w:val="000000" w:themeColor="text1"/>
          <w:shd w:val="clear" w:color="auto" w:fill="FFFFFF"/>
        </w:rPr>
        <w:t>, </w:t>
      </w:r>
      <w:r w:rsidRPr="00932C93">
        <w:rPr>
          <w:i/>
          <w:iCs/>
          <w:color w:val="000000" w:themeColor="text1"/>
          <w:shd w:val="clear" w:color="auto" w:fill="FFFFFF"/>
        </w:rPr>
        <w:t>8</w:t>
      </w:r>
      <w:r w:rsidRPr="00932C93">
        <w:rPr>
          <w:color w:val="000000" w:themeColor="text1"/>
          <w:shd w:val="clear" w:color="auto" w:fill="FFFFFF"/>
        </w:rPr>
        <w:t>(1), 39-50. DOI: </w:t>
      </w:r>
      <w:hyperlink r:id="rId15" w:history="1">
        <w:r w:rsidRPr="00932C93">
          <w:rPr>
            <w:rStyle w:val="Hyperlink"/>
            <w:color w:val="000000" w:themeColor="text1"/>
            <w:u w:val="none"/>
            <w:shd w:val="clear" w:color="auto" w:fill="FFFFFF"/>
          </w:rPr>
          <w:t>https://doi.org/10.24256/jpmipa.v8i1.805</w:t>
        </w:r>
      </w:hyperlink>
    </w:p>
    <w:p w14:paraId="75D79D6C" w14:textId="684B55DC" w:rsidR="00DD4C16" w:rsidRPr="00932C93" w:rsidRDefault="00DD4C16" w:rsidP="00230C9D">
      <w:pPr>
        <w:widowControl w:val="0"/>
        <w:autoSpaceDE w:val="0"/>
        <w:autoSpaceDN w:val="0"/>
        <w:adjustRightInd w:val="0"/>
        <w:ind w:left="567" w:hanging="567"/>
        <w:jc w:val="both"/>
        <w:rPr>
          <w:color w:val="000000" w:themeColor="text1"/>
          <w:shd w:val="clear" w:color="auto" w:fill="FFFFFF"/>
        </w:rPr>
      </w:pPr>
      <w:r w:rsidRPr="00932C93">
        <w:rPr>
          <w:color w:val="000000" w:themeColor="text1"/>
          <w:shd w:val="clear" w:color="auto" w:fill="FFFFFF"/>
        </w:rPr>
        <w:t>Kristin, F. (2016). Analisis model pembelajaran discovery learning dalam meningkatkan hasil belajar siswa SD. </w:t>
      </w:r>
      <w:r w:rsidRPr="00932C93">
        <w:rPr>
          <w:i/>
          <w:iCs/>
          <w:color w:val="000000" w:themeColor="text1"/>
          <w:shd w:val="clear" w:color="auto" w:fill="FFFFFF"/>
        </w:rPr>
        <w:t>Jurnal Pendidikan Dasar Perkhasa: Jurnal Penelitian Pendidikan Dasar</w:t>
      </w:r>
      <w:r w:rsidRPr="00932C93">
        <w:rPr>
          <w:color w:val="000000" w:themeColor="text1"/>
          <w:shd w:val="clear" w:color="auto" w:fill="FFFFFF"/>
        </w:rPr>
        <w:t>, </w:t>
      </w:r>
      <w:r w:rsidRPr="00932C93">
        <w:rPr>
          <w:i/>
          <w:iCs/>
          <w:color w:val="000000" w:themeColor="text1"/>
          <w:shd w:val="clear" w:color="auto" w:fill="FFFFFF"/>
        </w:rPr>
        <w:t>2</w:t>
      </w:r>
      <w:r w:rsidRPr="00932C93">
        <w:rPr>
          <w:color w:val="000000" w:themeColor="text1"/>
          <w:shd w:val="clear" w:color="auto" w:fill="FFFFFF"/>
        </w:rPr>
        <w:t xml:space="preserve">(1), 90-98. </w:t>
      </w:r>
      <w:r w:rsidRPr="00932C93">
        <w:rPr>
          <w:color w:val="000000" w:themeColor="text1"/>
        </w:rPr>
        <w:br/>
      </w:r>
      <w:r w:rsidRPr="00932C93">
        <w:rPr>
          <w:color w:val="000000" w:themeColor="text1"/>
          <w:shd w:val="clear" w:color="auto" w:fill="FFFFFF"/>
        </w:rPr>
        <w:t>DOI: </w:t>
      </w:r>
      <w:hyperlink r:id="rId16" w:history="1">
        <w:r w:rsidRPr="00932C93">
          <w:rPr>
            <w:rStyle w:val="Hyperlink"/>
            <w:color w:val="000000" w:themeColor="text1"/>
            <w:u w:val="none"/>
            <w:shd w:val="clear" w:color="auto" w:fill="FFFFFF"/>
          </w:rPr>
          <w:t>https://doi.org/10.31932/jpdp.v2i1.25</w:t>
        </w:r>
      </w:hyperlink>
    </w:p>
    <w:p w14:paraId="0BD18243" w14:textId="085466C6" w:rsidR="00443265" w:rsidRPr="00932C93" w:rsidRDefault="00712709" w:rsidP="00443265">
      <w:pPr>
        <w:widowControl w:val="0"/>
        <w:autoSpaceDE w:val="0"/>
        <w:autoSpaceDN w:val="0"/>
        <w:adjustRightInd w:val="0"/>
        <w:ind w:left="567" w:hanging="567"/>
        <w:jc w:val="both"/>
        <w:rPr>
          <w:noProof/>
          <w:color w:val="000000" w:themeColor="text1"/>
        </w:rPr>
      </w:pPr>
      <w:r w:rsidRPr="00932C93">
        <w:rPr>
          <w:noProof/>
          <w:color w:val="000000" w:themeColor="text1"/>
        </w:rPr>
        <w:t xml:space="preserve">Maharani, B. Y. (2017). Penerapan Model Pembelajaran Discovery Learning Berbantuan Benda Konkret Uuntuk Meningkatkan Hasil Belajar IPA. </w:t>
      </w:r>
      <w:r w:rsidRPr="00932C93">
        <w:rPr>
          <w:i/>
          <w:iCs/>
          <w:noProof/>
          <w:color w:val="000000" w:themeColor="text1"/>
        </w:rPr>
        <w:t>Jurnal Mitra Pendidikan</w:t>
      </w:r>
      <w:r w:rsidRPr="00932C93">
        <w:rPr>
          <w:noProof/>
          <w:color w:val="000000" w:themeColor="text1"/>
        </w:rPr>
        <w:t xml:space="preserve">, </w:t>
      </w:r>
      <w:r w:rsidRPr="00932C93">
        <w:rPr>
          <w:i/>
          <w:iCs/>
          <w:noProof/>
          <w:color w:val="000000" w:themeColor="text1"/>
        </w:rPr>
        <w:t>1</w:t>
      </w:r>
      <w:r w:rsidR="00443265" w:rsidRPr="00932C93">
        <w:rPr>
          <w:noProof/>
          <w:color w:val="000000" w:themeColor="text1"/>
        </w:rPr>
        <w:t>(5), 549-561, diakses dari http://www.e-jurnalmitrapendidikan.com/index.php/e-jmp/article/view/106</w:t>
      </w:r>
    </w:p>
    <w:p w14:paraId="24E0084A" w14:textId="54785BAC" w:rsidR="00443265" w:rsidRPr="00932C93" w:rsidRDefault="00443265" w:rsidP="00230C9D">
      <w:pPr>
        <w:widowControl w:val="0"/>
        <w:autoSpaceDE w:val="0"/>
        <w:autoSpaceDN w:val="0"/>
        <w:adjustRightInd w:val="0"/>
        <w:ind w:left="567" w:hanging="567"/>
        <w:jc w:val="both"/>
        <w:rPr>
          <w:noProof/>
          <w:color w:val="000000" w:themeColor="text1"/>
        </w:rPr>
      </w:pPr>
      <w:r w:rsidRPr="00932C93">
        <w:rPr>
          <w:color w:val="000000" w:themeColor="text1"/>
          <w:shd w:val="clear" w:color="auto" w:fill="FFFFFF"/>
        </w:rPr>
        <w:t>Mulyani, A., Indah, E. K. N., &amp; Satria, A. P. (2018). Analisis kemampuan pemahaman matematis siswa smp pada materi bentuk aljabar. </w:t>
      </w:r>
      <w:r w:rsidRPr="00932C93">
        <w:rPr>
          <w:i/>
          <w:iCs/>
          <w:color w:val="000000" w:themeColor="text1"/>
          <w:shd w:val="clear" w:color="auto" w:fill="FFFFFF"/>
        </w:rPr>
        <w:t>Mosharafa: Jurnal Pendidikan Matematika</w:t>
      </w:r>
      <w:r w:rsidRPr="00932C93">
        <w:rPr>
          <w:color w:val="000000" w:themeColor="text1"/>
          <w:shd w:val="clear" w:color="auto" w:fill="FFFFFF"/>
        </w:rPr>
        <w:t>, </w:t>
      </w:r>
      <w:r w:rsidRPr="00932C93">
        <w:rPr>
          <w:i/>
          <w:iCs/>
          <w:color w:val="000000" w:themeColor="text1"/>
          <w:shd w:val="clear" w:color="auto" w:fill="FFFFFF"/>
        </w:rPr>
        <w:t>7</w:t>
      </w:r>
      <w:r w:rsidRPr="00932C93">
        <w:rPr>
          <w:color w:val="000000" w:themeColor="text1"/>
          <w:shd w:val="clear" w:color="auto" w:fill="FFFFFF"/>
        </w:rPr>
        <w:t>(2), 251-262. DOI: </w:t>
      </w:r>
      <w:hyperlink r:id="rId17" w:history="1">
        <w:r w:rsidRPr="00932C93">
          <w:rPr>
            <w:rStyle w:val="Hyperlink"/>
            <w:color w:val="000000" w:themeColor="text1"/>
            <w:u w:val="none"/>
            <w:shd w:val="clear" w:color="auto" w:fill="FFFFFF"/>
          </w:rPr>
          <w:t>https://doi.org/10.31980/mosharafa.v7i2.24</w:t>
        </w:r>
      </w:hyperlink>
    </w:p>
    <w:p w14:paraId="0738E182" w14:textId="0A487223" w:rsidR="00443265" w:rsidRPr="00932C93" w:rsidRDefault="00712709" w:rsidP="00443265">
      <w:pPr>
        <w:widowControl w:val="0"/>
        <w:autoSpaceDE w:val="0"/>
        <w:autoSpaceDN w:val="0"/>
        <w:adjustRightInd w:val="0"/>
        <w:ind w:left="567" w:hanging="567"/>
        <w:jc w:val="both"/>
        <w:rPr>
          <w:noProof/>
          <w:color w:val="000000" w:themeColor="text1"/>
        </w:rPr>
      </w:pPr>
      <w:r w:rsidRPr="00932C93">
        <w:rPr>
          <w:noProof/>
          <w:color w:val="000000" w:themeColor="text1"/>
        </w:rPr>
        <w:t xml:space="preserve">Rahayu, Y., &amp; Pujiastuti, H. (2018). Aanalisis Kemampuan Pemahaman </w:t>
      </w:r>
      <w:r w:rsidRPr="00932C93">
        <w:rPr>
          <w:noProof/>
          <w:color w:val="000000" w:themeColor="text1"/>
        </w:rPr>
        <w:lastRenderedPageBreak/>
        <w:t xml:space="preserve">Matematis Siswa SMP Pada Materi Himpunan: Studi Kasus Di SMP Negeri 1 Cibadak. </w:t>
      </w:r>
      <w:r w:rsidRPr="00932C93">
        <w:rPr>
          <w:i/>
          <w:iCs/>
          <w:noProof/>
          <w:color w:val="000000" w:themeColor="text1"/>
        </w:rPr>
        <w:t>Pasundan Journal of Research in Mathematics Learning and Education</w:t>
      </w:r>
      <w:r w:rsidRPr="00932C93">
        <w:rPr>
          <w:noProof/>
          <w:color w:val="000000" w:themeColor="text1"/>
        </w:rPr>
        <w:t xml:space="preserve">, </w:t>
      </w:r>
      <w:r w:rsidRPr="00932C93">
        <w:rPr>
          <w:i/>
          <w:iCs/>
          <w:noProof/>
          <w:color w:val="000000" w:themeColor="text1"/>
        </w:rPr>
        <w:t>3</w:t>
      </w:r>
      <w:r w:rsidR="00443265" w:rsidRPr="00932C93">
        <w:rPr>
          <w:noProof/>
          <w:color w:val="000000" w:themeColor="text1"/>
        </w:rPr>
        <w:t xml:space="preserve">(2), 93-102.  </w:t>
      </w:r>
      <w:r w:rsidR="00443265" w:rsidRPr="00932C93">
        <w:rPr>
          <w:color w:val="000000" w:themeColor="text1"/>
        </w:rPr>
        <w:t>DOI: </w:t>
      </w:r>
      <w:hyperlink r:id="rId18" w:history="1">
        <w:r w:rsidR="00443265" w:rsidRPr="00932C93">
          <w:rPr>
            <w:rStyle w:val="Hyperlink"/>
            <w:color w:val="000000" w:themeColor="text1"/>
            <w:u w:val="none"/>
          </w:rPr>
          <w:t>https://doi.org/10.23969/symmetry.v3i2.1284</w:t>
        </w:r>
      </w:hyperlink>
    </w:p>
    <w:p w14:paraId="5709D107" w14:textId="3B6540DE" w:rsidR="00712709" w:rsidRPr="00932C93" w:rsidRDefault="00712709" w:rsidP="00230C9D">
      <w:pPr>
        <w:widowControl w:val="0"/>
        <w:autoSpaceDE w:val="0"/>
        <w:autoSpaceDN w:val="0"/>
        <w:adjustRightInd w:val="0"/>
        <w:ind w:left="567" w:hanging="567"/>
        <w:jc w:val="both"/>
        <w:rPr>
          <w:noProof/>
          <w:color w:val="000000" w:themeColor="text1"/>
        </w:rPr>
      </w:pPr>
      <w:r w:rsidRPr="00932C93">
        <w:rPr>
          <w:noProof/>
          <w:color w:val="000000" w:themeColor="text1"/>
        </w:rPr>
        <w:t xml:space="preserve">Siagian, M. D. (2016). Kemampuan Koneksi Matematik Dalam Pembelajaran Matematika. </w:t>
      </w:r>
      <w:r w:rsidRPr="00932C93">
        <w:rPr>
          <w:i/>
          <w:iCs/>
          <w:noProof/>
          <w:color w:val="000000" w:themeColor="text1"/>
        </w:rPr>
        <w:t>MES (Journal of Mathematics Education and Science)</w:t>
      </w:r>
      <w:r w:rsidRPr="00932C93">
        <w:rPr>
          <w:noProof/>
          <w:color w:val="000000" w:themeColor="text1"/>
        </w:rPr>
        <w:t xml:space="preserve">, </w:t>
      </w:r>
      <w:r w:rsidRPr="00932C93">
        <w:rPr>
          <w:i/>
          <w:iCs/>
          <w:noProof/>
          <w:color w:val="000000" w:themeColor="text1"/>
        </w:rPr>
        <w:t>2</w:t>
      </w:r>
      <w:r w:rsidR="00443265" w:rsidRPr="00932C93">
        <w:rPr>
          <w:noProof/>
          <w:color w:val="000000" w:themeColor="text1"/>
        </w:rPr>
        <w:t>(1), 58-67</w:t>
      </w:r>
      <w:r w:rsidRPr="00932C93">
        <w:rPr>
          <w:noProof/>
          <w:color w:val="000000" w:themeColor="text1"/>
        </w:rPr>
        <w:t>.</w:t>
      </w:r>
      <w:r w:rsidR="00443265" w:rsidRPr="00932C93">
        <w:rPr>
          <w:noProof/>
          <w:color w:val="000000" w:themeColor="text1"/>
        </w:rPr>
        <w:t xml:space="preserve"> </w:t>
      </w:r>
      <w:r w:rsidR="00443265" w:rsidRPr="00932C93">
        <w:rPr>
          <w:color w:val="000000" w:themeColor="text1"/>
          <w:shd w:val="clear" w:color="auto" w:fill="FFFFFF"/>
        </w:rPr>
        <w:t>DOI: </w:t>
      </w:r>
      <w:hyperlink r:id="rId19" w:history="1">
        <w:r w:rsidR="00443265" w:rsidRPr="00932C93">
          <w:rPr>
            <w:rStyle w:val="Hyperlink"/>
            <w:color w:val="000000" w:themeColor="text1"/>
            <w:u w:val="none"/>
            <w:shd w:val="clear" w:color="auto" w:fill="FFFFFF"/>
          </w:rPr>
          <w:t>https://doi.org/10.30743/mes.v2i1.117</w:t>
        </w:r>
      </w:hyperlink>
    </w:p>
    <w:p w14:paraId="2194D3DC" w14:textId="6DF70EBD" w:rsidR="00443265" w:rsidRPr="00932C93" w:rsidRDefault="00443265" w:rsidP="00230C9D">
      <w:pPr>
        <w:widowControl w:val="0"/>
        <w:autoSpaceDE w:val="0"/>
        <w:autoSpaceDN w:val="0"/>
        <w:adjustRightInd w:val="0"/>
        <w:ind w:left="567" w:hanging="567"/>
        <w:jc w:val="both"/>
        <w:rPr>
          <w:color w:val="000000" w:themeColor="text1"/>
          <w:shd w:val="clear" w:color="auto" w:fill="FFFFFF"/>
        </w:rPr>
      </w:pPr>
      <w:r w:rsidRPr="00932C93">
        <w:rPr>
          <w:color w:val="000000" w:themeColor="text1"/>
          <w:shd w:val="clear" w:color="auto" w:fill="FFFFFF"/>
        </w:rPr>
        <w:t>Sinambela, P. N. (2017). Kurikulum 2013 dan implementasinya dalam pembelajaran. </w:t>
      </w:r>
      <w:r w:rsidRPr="00932C93">
        <w:rPr>
          <w:i/>
          <w:iCs/>
          <w:color w:val="000000" w:themeColor="text1"/>
          <w:shd w:val="clear" w:color="auto" w:fill="FFFFFF"/>
        </w:rPr>
        <w:t>Generasi Kampus</w:t>
      </w:r>
      <w:r w:rsidRPr="00932C93">
        <w:rPr>
          <w:color w:val="000000" w:themeColor="text1"/>
          <w:shd w:val="clear" w:color="auto" w:fill="FFFFFF"/>
        </w:rPr>
        <w:t>, </w:t>
      </w:r>
      <w:r w:rsidRPr="00932C93">
        <w:rPr>
          <w:i/>
          <w:iCs/>
          <w:color w:val="000000" w:themeColor="text1"/>
          <w:shd w:val="clear" w:color="auto" w:fill="FFFFFF"/>
        </w:rPr>
        <w:t>6</w:t>
      </w:r>
      <w:r w:rsidRPr="00932C93">
        <w:rPr>
          <w:color w:val="000000" w:themeColor="text1"/>
          <w:shd w:val="clear" w:color="auto" w:fill="FFFFFF"/>
        </w:rPr>
        <w:t>(2). 17-29. diakses dari https://jurnal.unimed.ac.id/2012/index.php/gk/article/view/7085</w:t>
      </w:r>
    </w:p>
    <w:p w14:paraId="4F5D993A" w14:textId="558D2ECC" w:rsidR="00443265" w:rsidRPr="00932C93" w:rsidRDefault="00712709" w:rsidP="00732688">
      <w:pPr>
        <w:widowControl w:val="0"/>
        <w:autoSpaceDE w:val="0"/>
        <w:autoSpaceDN w:val="0"/>
        <w:adjustRightInd w:val="0"/>
        <w:ind w:left="567" w:hanging="567"/>
        <w:jc w:val="both"/>
        <w:rPr>
          <w:noProof/>
          <w:color w:val="000000" w:themeColor="text1"/>
        </w:rPr>
      </w:pPr>
      <w:r w:rsidRPr="00932C93">
        <w:rPr>
          <w:noProof/>
          <w:color w:val="000000" w:themeColor="text1"/>
        </w:rPr>
        <w:t xml:space="preserve">Syarifah, L. L. (2017). Analisis Kemampuan Pemahaman Matematis Pada Mata Kuliah Pembelajaran Matematika SMA II. </w:t>
      </w:r>
      <w:r w:rsidRPr="00932C93">
        <w:rPr>
          <w:i/>
          <w:iCs/>
          <w:noProof/>
          <w:color w:val="000000" w:themeColor="text1"/>
        </w:rPr>
        <w:t>JPPM (Jurnal Penelitian Dan Pembelajaran Matematika)</w:t>
      </w:r>
      <w:r w:rsidRPr="00932C93">
        <w:rPr>
          <w:noProof/>
          <w:color w:val="000000" w:themeColor="text1"/>
        </w:rPr>
        <w:t xml:space="preserve">, </w:t>
      </w:r>
      <w:r w:rsidRPr="00932C93">
        <w:rPr>
          <w:i/>
          <w:iCs/>
          <w:noProof/>
          <w:color w:val="000000" w:themeColor="text1"/>
        </w:rPr>
        <w:t>10</w:t>
      </w:r>
      <w:r w:rsidR="00443265" w:rsidRPr="00932C93">
        <w:rPr>
          <w:noProof/>
          <w:color w:val="000000" w:themeColor="text1"/>
        </w:rPr>
        <w:t>(2), 57-71</w:t>
      </w:r>
      <w:r w:rsidR="00A87C19" w:rsidRPr="00932C93">
        <w:rPr>
          <w:noProof/>
          <w:color w:val="000000" w:themeColor="text1"/>
        </w:rPr>
        <w:t>.</w:t>
      </w:r>
      <w:r w:rsidR="00732688" w:rsidRPr="00932C93">
        <w:rPr>
          <w:noProof/>
          <w:color w:val="000000" w:themeColor="text1"/>
        </w:rPr>
        <w:t xml:space="preserve"> </w:t>
      </w:r>
      <w:r w:rsidR="00443265" w:rsidRPr="00932C93">
        <w:rPr>
          <w:color w:val="000000" w:themeColor="text1"/>
          <w:shd w:val="clear" w:color="auto" w:fill="FFFFFF"/>
        </w:rPr>
        <w:t>DOI: </w:t>
      </w:r>
      <w:hyperlink r:id="rId20" w:history="1">
        <w:r w:rsidR="00443265" w:rsidRPr="00932C93">
          <w:rPr>
            <w:rStyle w:val="Hyperlink"/>
            <w:color w:val="000000" w:themeColor="text1"/>
            <w:u w:val="none"/>
            <w:shd w:val="clear" w:color="auto" w:fill="FFFFFF"/>
          </w:rPr>
          <w:t>http://dx.doi.org/10.30870/jppm.v10i2.2031</w:t>
        </w:r>
      </w:hyperlink>
    </w:p>
    <w:p w14:paraId="3B501B63" w14:textId="0294D483" w:rsidR="00732688" w:rsidRPr="00932C93" w:rsidRDefault="00712709" w:rsidP="00732688">
      <w:pPr>
        <w:widowControl w:val="0"/>
        <w:autoSpaceDE w:val="0"/>
        <w:autoSpaceDN w:val="0"/>
        <w:adjustRightInd w:val="0"/>
        <w:ind w:left="567" w:hanging="567"/>
        <w:jc w:val="both"/>
        <w:rPr>
          <w:noProof/>
          <w:color w:val="000000" w:themeColor="text1"/>
        </w:rPr>
      </w:pPr>
      <w:r w:rsidRPr="00932C93">
        <w:rPr>
          <w:noProof/>
          <w:color w:val="000000" w:themeColor="text1"/>
        </w:rPr>
        <w:t xml:space="preserve">Yuliana, N. (2018). Penggunaan Model Pembelajaran Discovery Learning Dalam Peningkatan Hasil Belajar Siswa Di Sekolah Dasar. </w:t>
      </w:r>
      <w:r w:rsidRPr="00932C93">
        <w:rPr>
          <w:i/>
          <w:iCs/>
          <w:noProof/>
          <w:color w:val="000000" w:themeColor="text1"/>
        </w:rPr>
        <w:t>Jurnal Ilmiah Pendidikan Dan Pembelajaran Universitas Pendidikan Ganesha</w:t>
      </w:r>
      <w:r w:rsidRPr="00932C93">
        <w:rPr>
          <w:noProof/>
          <w:color w:val="000000" w:themeColor="text1"/>
        </w:rPr>
        <w:t xml:space="preserve">, </w:t>
      </w:r>
      <w:r w:rsidRPr="00932C93">
        <w:rPr>
          <w:i/>
          <w:iCs/>
          <w:noProof/>
          <w:color w:val="000000" w:themeColor="text1"/>
        </w:rPr>
        <w:t>2</w:t>
      </w:r>
      <w:r w:rsidR="00732688" w:rsidRPr="00932C93">
        <w:rPr>
          <w:noProof/>
          <w:color w:val="000000" w:themeColor="text1"/>
        </w:rPr>
        <w:t xml:space="preserve">(1), 21-28. </w:t>
      </w:r>
      <w:r w:rsidR="00732688" w:rsidRPr="00932C93">
        <w:rPr>
          <w:color w:val="000000" w:themeColor="text1"/>
        </w:rPr>
        <w:t>DOI: </w:t>
      </w:r>
      <w:r w:rsidR="00732688" w:rsidRPr="00932C93">
        <w:rPr>
          <w:noProof/>
          <w:color w:val="000000" w:themeColor="text1"/>
        </w:rPr>
        <w:t xml:space="preserve"> </w:t>
      </w:r>
      <w:hyperlink r:id="rId21" w:history="1">
        <w:r w:rsidR="00732688" w:rsidRPr="00932C93">
          <w:rPr>
            <w:rStyle w:val="Hyperlink"/>
            <w:color w:val="000000" w:themeColor="text1"/>
            <w:u w:val="none"/>
          </w:rPr>
          <w:t>https://doi.org/10.23887/jipp.v2i1.13851</w:t>
        </w:r>
      </w:hyperlink>
    </w:p>
    <w:p w14:paraId="3253476F" w14:textId="755F370C" w:rsidR="00A930CD" w:rsidRPr="00932C93" w:rsidRDefault="00712709" w:rsidP="00230C9D">
      <w:pPr>
        <w:ind w:left="567" w:right="6" w:hanging="567"/>
        <w:jc w:val="both"/>
        <w:rPr>
          <w:color w:val="000000" w:themeColor="text1"/>
          <w:lang w:val="id-ID"/>
        </w:rPr>
      </w:pPr>
      <w:r w:rsidRPr="00932C93">
        <w:rPr>
          <w:color w:val="000000" w:themeColor="text1"/>
          <w:lang w:val="id-ID"/>
        </w:rPr>
        <w:fldChar w:fldCharType="end"/>
      </w:r>
    </w:p>
    <w:p w14:paraId="00BA9AEA" w14:textId="77777777" w:rsidR="00B55365" w:rsidRPr="00932C93" w:rsidRDefault="00B55365" w:rsidP="00230C9D">
      <w:pPr>
        <w:ind w:left="567" w:hanging="567"/>
        <w:jc w:val="both"/>
        <w:rPr>
          <w:color w:val="000000" w:themeColor="text1"/>
          <w:lang w:val="id-ID"/>
        </w:rPr>
        <w:sectPr w:rsidR="00B55365" w:rsidRPr="00932C93" w:rsidSect="00FA27C4">
          <w:type w:val="continuous"/>
          <w:pgSz w:w="11909" w:h="16834" w:code="9"/>
          <w:pgMar w:top="2268" w:right="1701" w:bottom="1701" w:left="2268" w:header="720" w:footer="720" w:gutter="0"/>
          <w:cols w:space="720"/>
          <w:docGrid w:linePitch="360"/>
        </w:sectPr>
      </w:pPr>
    </w:p>
    <w:p w14:paraId="3FE83807" w14:textId="77777777" w:rsidR="007C188F" w:rsidRPr="00F14362" w:rsidRDefault="007C188F" w:rsidP="00230C9D">
      <w:pPr>
        <w:ind w:left="567" w:hanging="567"/>
        <w:jc w:val="both"/>
        <w:rPr>
          <w:lang w:val="id-ID"/>
        </w:rPr>
      </w:pPr>
    </w:p>
    <w:sectPr w:rsidR="007C188F" w:rsidRPr="00F14362" w:rsidSect="00B55365">
      <w:type w:val="continuous"/>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0227A" w14:textId="77777777" w:rsidR="004E658E" w:rsidRDefault="004E658E" w:rsidP="00145857">
      <w:r>
        <w:separator/>
      </w:r>
    </w:p>
  </w:endnote>
  <w:endnote w:type="continuationSeparator" w:id="0">
    <w:p w14:paraId="13052A13" w14:textId="77777777" w:rsidR="004E658E" w:rsidRDefault="004E658E" w:rsidP="0014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278819"/>
      <w:docPartObj>
        <w:docPartGallery w:val="Page Numbers (Bottom of Page)"/>
        <w:docPartUnique/>
      </w:docPartObj>
    </w:sdtPr>
    <w:sdtEndPr>
      <w:rPr>
        <w:noProof/>
      </w:rPr>
    </w:sdtEndPr>
    <w:sdtContent>
      <w:p w14:paraId="5A64FF72" w14:textId="34976FE7" w:rsidR="00280B6A" w:rsidRDefault="00280B6A">
        <w:pPr>
          <w:pStyle w:val="Footer"/>
          <w:jc w:val="center"/>
        </w:pPr>
        <w:r>
          <w:fldChar w:fldCharType="begin"/>
        </w:r>
        <w:r>
          <w:instrText xml:space="preserve"> PAGE   \* MERGEFORMAT </w:instrText>
        </w:r>
        <w:r>
          <w:fldChar w:fldCharType="separate"/>
        </w:r>
        <w:r w:rsidR="00863CC6">
          <w:rPr>
            <w:noProof/>
          </w:rPr>
          <w:t>261</w:t>
        </w:r>
        <w:r>
          <w:rPr>
            <w:noProof/>
          </w:rPr>
          <w:fldChar w:fldCharType="end"/>
        </w:r>
      </w:p>
    </w:sdtContent>
  </w:sdt>
  <w:p w14:paraId="24E60A8C" w14:textId="77777777" w:rsidR="00280B6A" w:rsidRDefault="00280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392497"/>
      <w:docPartObj>
        <w:docPartGallery w:val="Page Numbers (Bottom of Page)"/>
        <w:docPartUnique/>
      </w:docPartObj>
    </w:sdtPr>
    <w:sdtEndPr>
      <w:rPr>
        <w:noProof/>
      </w:rPr>
    </w:sdtEndPr>
    <w:sdtContent>
      <w:p w14:paraId="759FFCD0" w14:textId="009D55DB" w:rsidR="00280B6A" w:rsidRDefault="00280B6A">
        <w:pPr>
          <w:pStyle w:val="Footer"/>
          <w:jc w:val="center"/>
        </w:pPr>
        <w:r>
          <w:fldChar w:fldCharType="begin"/>
        </w:r>
        <w:r>
          <w:instrText xml:space="preserve"> PAGE   \* MERGEFORMAT </w:instrText>
        </w:r>
        <w:r>
          <w:fldChar w:fldCharType="separate"/>
        </w:r>
        <w:r w:rsidR="00746DE0">
          <w:rPr>
            <w:noProof/>
          </w:rPr>
          <w:t>253</w:t>
        </w:r>
        <w:r>
          <w:rPr>
            <w:noProof/>
          </w:rPr>
          <w:fldChar w:fldCharType="end"/>
        </w:r>
      </w:p>
    </w:sdtContent>
  </w:sdt>
  <w:p w14:paraId="10A06BDF" w14:textId="77777777" w:rsidR="00280B6A" w:rsidRDefault="00280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7EC65" w14:textId="77777777" w:rsidR="004E658E" w:rsidRDefault="004E658E" w:rsidP="00145857">
      <w:r>
        <w:separator/>
      </w:r>
    </w:p>
  </w:footnote>
  <w:footnote w:type="continuationSeparator" w:id="0">
    <w:p w14:paraId="0B2DC4AC" w14:textId="77777777" w:rsidR="004E658E" w:rsidRDefault="004E658E" w:rsidP="00145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07734"/>
      <w:docPartObj>
        <w:docPartGallery w:val="Page Numbers (Top of Page)"/>
        <w:docPartUnique/>
      </w:docPartObj>
    </w:sdtPr>
    <w:sdtEndPr>
      <w:rPr>
        <w:noProof/>
      </w:rPr>
    </w:sdtEndPr>
    <w:sdtContent>
      <w:p w14:paraId="1825BCCC" w14:textId="5993B7C5" w:rsidR="00883D2D" w:rsidRPr="0047496C" w:rsidRDefault="00883D2D" w:rsidP="00883D2D">
        <w:pPr>
          <w:pStyle w:val="Header"/>
          <w:ind w:right="-1"/>
          <w:jc w:val="right"/>
          <w:rPr>
            <w:i/>
          </w:rPr>
        </w:pPr>
        <w:r w:rsidRPr="0047496C">
          <w:rPr>
            <w:i/>
          </w:rPr>
          <w:t>2023. JOEAI (Journal of Edu</w:t>
        </w:r>
        <w:r>
          <w:rPr>
            <w:i/>
          </w:rPr>
          <w:t>cation and Instruction) 6(1):253-2</w:t>
        </w:r>
        <w:r w:rsidR="00280B6A">
          <w:rPr>
            <w:i/>
          </w:rPr>
          <w:t>61</w:t>
        </w:r>
      </w:p>
      <w:p w14:paraId="7AC889F0" w14:textId="77777777" w:rsidR="00883D2D" w:rsidRDefault="004E658E" w:rsidP="00883D2D">
        <w:pPr>
          <w:pStyle w:val="Header"/>
          <w:tabs>
            <w:tab w:val="center" w:pos="4153"/>
            <w:tab w:val="right" w:pos="8306"/>
          </w:tabs>
          <w:jc w:val="right"/>
          <w:rPr>
            <w:noProof/>
          </w:rPr>
        </w:pPr>
      </w:p>
    </w:sdtContent>
  </w:sdt>
  <w:p w14:paraId="7FCF700C" w14:textId="77777777" w:rsidR="00883D2D" w:rsidRDefault="00883D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01512" w14:textId="77777777" w:rsidR="00883D2D" w:rsidRPr="0047496C" w:rsidRDefault="00883D2D" w:rsidP="00883D2D">
    <w:pPr>
      <w:tabs>
        <w:tab w:val="center" w:pos="4680"/>
        <w:tab w:val="right" w:pos="9360"/>
      </w:tabs>
      <w:rPr>
        <w:i/>
      </w:rPr>
    </w:pPr>
    <w:r w:rsidRPr="0047496C">
      <w:rPr>
        <w:i/>
      </w:rPr>
      <w:t>JOEAI</w:t>
    </w:r>
    <w:r w:rsidRPr="0047496C">
      <w:rPr>
        <w:noProof/>
        <w:lang w:eastAsia="en-US"/>
      </w:rPr>
      <w:drawing>
        <wp:anchor distT="0" distB="0" distL="0" distR="0" simplePos="0" relativeHeight="251659264" behindDoc="0" locked="0" layoutInCell="1" allowOverlap="1" wp14:anchorId="62A4E3EF" wp14:editId="6AC92D5A">
          <wp:simplePos x="0" y="0"/>
          <wp:positionH relativeFrom="page">
            <wp:posOffset>5229860</wp:posOffset>
          </wp:positionH>
          <wp:positionV relativeFrom="paragraph">
            <wp:posOffset>-40640</wp:posOffset>
          </wp:positionV>
          <wp:extent cx="1247140" cy="895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6C">
      <w:rPr>
        <w:i/>
      </w:rPr>
      <w:t xml:space="preserve"> (Journal of Education and Instruction)</w:t>
    </w:r>
  </w:p>
  <w:p w14:paraId="3385420F" w14:textId="77777777" w:rsidR="00883D2D" w:rsidRPr="0047496C" w:rsidRDefault="00883D2D" w:rsidP="00883D2D">
    <w:pPr>
      <w:tabs>
        <w:tab w:val="center" w:pos="4680"/>
        <w:tab w:val="right" w:pos="9360"/>
      </w:tabs>
      <w:adjustRightInd w:val="0"/>
      <w:rPr>
        <w:i/>
      </w:rPr>
    </w:pPr>
    <w:r w:rsidRPr="0047496C">
      <w:rPr>
        <w:i/>
      </w:rPr>
      <w:t>Volume 6, Nomor 1, Januari-Juni 2023</w:t>
    </w:r>
  </w:p>
  <w:p w14:paraId="1A44104B" w14:textId="77777777" w:rsidR="00883D2D" w:rsidRPr="0047496C" w:rsidRDefault="00883D2D" w:rsidP="00883D2D">
    <w:pPr>
      <w:tabs>
        <w:tab w:val="left" w:pos="2442"/>
        <w:tab w:val="center" w:pos="3969"/>
      </w:tabs>
      <w:adjustRightInd w:val="0"/>
      <w:rPr>
        <w:i/>
      </w:rPr>
    </w:pPr>
    <w:r w:rsidRPr="0047496C">
      <w:rPr>
        <w:i/>
      </w:rPr>
      <w:t>e-ISSN : 2614-8617</w:t>
    </w:r>
    <w:r w:rsidRPr="0047496C">
      <w:rPr>
        <w:i/>
      </w:rPr>
      <w:tab/>
    </w:r>
    <w:r w:rsidRPr="0047496C">
      <w:rPr>
        <w:i/>
      </w:rPr>
      <w:tab/>
    </w:r>
  </w:p>
  <w:p w14:paraId="4031D4BA" w14:textId="77777777" w:rsidR="00883D2D" w:rsidRPr="0047496C" w:rsidRDefault="00883D2D" w:rsidP="00883D2D">
    <w:pPr>
      <w:tabs>
        <w:tab w:val="left" w:pos="2442"/>
        <w:tab w:val="left" w:pos="2817"/>
        <w:tab w:val="left" w:pos="3368"/>
      </w:tabs>
      <w:adjustRightInd w:val="0"/>
      <w:rPr>
        <w:i/>
      </w:rPr>
    </w:pPr>
    <w:r w:rsidRPr="0047496C">
      <w:rPr>
        <w:i/>
      </w:rPr>
      <w:t>p-ISSN : 2620-7346</w:t>
    </w:r>
    <w:r w:rsidRPr="0047496C">
      <w:rPr>
        <w:i/>
      </w:rPr>
      <w:tab/>
    </w:r>
    <w:r w:rsidRPr="0047496C">
      <w:rPr>
        <w:i/>
      </w:rPr>
      <w:tab/>
    </w:r>
    <w:r w:rsidRPr="0047496C">
      <w:rPr>
        <w:i/>
      </w:rPr>
      <w:tab/>
    </w:r>
  </w:p>
  <w:p w14:paraId="52BAC859" w14:textId="1346DA48" w:rsidR="00883D2D" w:rsidRDefault="00883D2D" w:rsidP="00883D2D">
    <w:pPr>
      <w:pStyle w:val="Header"/>
      <w:rPr>
        <w:rStyle w:val="Hyperlink"/>
        <w:i/>
        <w:color w:val="000000" w:themeColor="text1"/>
        <w:shd w:val="clear" w:color="auto" w:fill="FFFFFF"/>
      </w:rPr>
    </w:pPr>
    <w:r w:rsidRPr="0047496C">
      <w:rPr>
        <w:i/>
      </w:rPr>
      <w:t>DOI:</w:t>
    </w:r>
    <w:r w:rsidRPr="0047496C">
      <w:t xml:space="preserve"> </w:t>
    </w:r>
    <w:hyperlink r:id="rId2" w:history="1">
      <w:r w:rsidR="00863CC6" w:rsidRPr="00863CC6">
        <w:rPr>
          <w:rStyle w:val="Hyperlink"/>
          <w:i/>
          <w:color w:val="000000" w:themeColor="text1"/>
          <w:u w:val="none"/>
          <w:shd w:val="clear" w:color="auto" w:fill="FFFFFF"/>
        </w:rPr>
        <w:t>https://doi.org/10.31539/joeai.v6i1.6318</w:t>
      </w:r>
    </w:hyperlink>
  </w:p>
  <w:p w14:paraId="0A72A677" w14:textId="77777777" w:rsidR="00883D2D" w:rsidRDefault="00883D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1D7"/>
    <w:multiLevelType w:val="hybridMultilevel"/>
    <w:tmpl w:val="33C43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FC041F"/>
    <w:multiLevelType w:val="hybridMultilevel"/>
    <w:tmpl w:val="90C42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1DD7378"/>
    <w:multiLevelType w:val="hybridMultilevel"/>
    <w:tmpl w:val="1D4A2B4A"/>
    <w:lvl w:ilvl="0" w:tplc="04090019">
      <w:start w:val="1"/>
      <w:numFmt w:val="lowerLetter"/>
      <w:lvlText w:val="%1."/>
      <w:lvlJc w:val="lef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3">
    <w:nsid w:val="47055C04"/>
    <w:multiLevelType w:val="hybridMultilevel"/>
    <w:tmpl w:val="B3F8D2F2"/>
    <w:lvl w:ilvl="0" w:tplc="0409000F">
      <w:start w:val="1"/>
      <w:numFmt w:val="decimal"/>
      <w:lvlText w:val="%1."/>
      <w:lvlJc w:val="lef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4">
    <w:nsid w:val="54311D1C"/>
    <w:multiLevelType w:val="hybridMultilevel"/>
    <w:tmpl w:val="11B0FA4C"/>
    <w:lvl w:ilvl="0" w:tplc="0409000F">
      <w:start w:val="1"/>
      <w:numFmt w:val="decimal"/>
      <w:lvlText w:val="%1."/>
      <w:lvlJc w:val="left"/>
      <w:pPr>
        <w:tabs>
          <w:tab w:val="num" w:pos="720"/>
        </w:tabs>
        <w:ind w:left="720" w:hanging="360"/>
      </w:pPr>
      <w:rPr>
        <w:rFonts w:cs="Times New Roman" w:hint="default"/>
      </w:rPr>
    </w:lvl>
    <w:lvl w:ilvl="1" w:tplc="E226608A">
      <w:start w:val="1"/>
      <w:numFmt w:val="decimal"/>
      <w:lvlText w:val="%2."/>
      <w:lvlJc w:val="left"/>
      <w:pPr>
        <w:tabs>
          <w:tab w:val="num" w:pos="1440"/>
        </w:tabs>
        <w:ind w:left="1440" w:hanging="360"/>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E2691F"/>
    <w:multiLevelType w:val="hybridMultilevel"/>
    <w:tmpl w:val="1C44C89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590B35D3"/>
    <w:multiLevelType w:val="hybridMultilevel"/>
    <w:tmpl w:val="24A092D4"/>
    <w:lvl w:ilvl="0" w:tplc="04090019">
      <w:start w:val="1"/>
      <w:numFmt w:val="low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7">
    <w:nsid w:val="6FD637D5"/>
    <w:multiLevelType w:val="hybridMultilevel"/>
    <w:tmpl w:val="4ABA56C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CD"/>
    <w:rsid w:val="00024250"/>
    <w:rsid w:val="00035EB6"/>
    <w:rsid w:val="00096633"/>
    <w:rsid w:val="000A2BAF"/>
    <w:rsid w:val="000A712C"/>
    <w:rsid w:val="001105F7"/>
    <w:rsid w:val="00132B0E"/>
    <w:rsid w:val="0014436A"/>
    <w:rsid w:val="00145857"/>
    <w:rsid w:val="00194D5D"/>
    <w:rsid w:val="001B5CC8"/>
    <w:rsid w:val="001B7312"/>
    <w:rsid w:val="0020665A"/>
    <w:rsid w:val="00230C9D"/>
    <w:rsid w:val="00280B6A"/>
    <w:rsid w:val="002830A5"/>
    <w:rsid w:val="002A306D"/>
    <w:rsid w:val="002A40FA"/>
    <w:rsid w:val="002D32BB"/>
    <w:rsid w:val="00313B2D"/>
    <w:rsid w:val="00336F8F"/>
    <w:rsid w:val="00380380"/>
    <w:rsid w:val="003819C0"/>
    <w:rsid w:val="003D7D47"/>
    <w:rsid w:val="00436E11"/>
    <w:rsid w:val="00443265"/>
    <w:rsid w:val="0045262B"/>
    <w:rsid w:val="004761E9"/>
    <w:rsid w:val="004C4AB6"/>
    <w:rsid w:val="004E21E0"/>
    <w:rsid w:val="004E658E"/>
    <w:rsid w:val="00510EC5"/>
    <w:rsid w:val="00551D77"/>
    <w:rsid w:val="00571A49"/>
    <w:rsid w:val="005B26F3"/>
    <w:rsid w:val="005B6B07"/>
    <w:rsid w:val="00634A7E"/>
    <w:rsid w:val="00642048"/>
    <w:rsid w:val="00656AE0"/>
    <w:rsid w:val="00657A56"/>
    <w:rsid w:val="006800FE"/>
    <w:rsid w:val="0068693D"/>
    <w:rsid w:val="006C1F76"/>
    <w:rsid w:val="006C22C5"/>
    <w:rsid w:val="006C3A84"/>
    <w:rsid w:val="007114A3"/>
    <w:rsid w:val="00712709"/>
    <w:rsid w:val="00732688"/>
    <w:rsid w:val="00745925"/>
    <w:rsid w:val="00746DE0"/>
    <w:rsid w:val="00782A84"/>
    <w:rsid w:val="0079103C"/>
    <w:rsid w:val="007C188F"/>
    <w:rsid w:val="007F6BA8"/>
    <w:rsid w:val="00863CC6"/>
    <w:rsid w:val="00883D2D"/>
    <w:rsid w:val="00884D6B"/>
    <w:rsid w:val="00896E58"/>
    <w:rsid w:val="00901504"/>
    <w:rsid w:val="00922DD9"/>
    <w:rsid w:val="00932C93"/>
    <w:rsid w:val="0098532C"/>
    <w:rsid w:val="009978F4"/>
    <w:rsid w:val="00A1351E"/>
    <w:rsid w:val="00A63B8C"/>
    <w:rsid w:val="00A83823"/>
    <w:rsid w:val="00A87C19"/>
    <w:rsid w:val="00A930CD"/>
    <w:rsid w:val="00AA318A"/>
    <w:rsid w:val="00AD77E8"/>
    <w:rsid w:val="00B176AE"/>
    <w:rsid w:val="00B55365"/>
    <w:rsid w:val="00B90701"/>
    <w:rsid w:val="00B95D91"/>
    <w:rsid w:val="00BD054D"/>
    <w:rsid w:val="00C73E17"/>
    <w:rsid w:val="00C92B24"/>
    <w:rsid w:val="00C978BA"/>
    <w:rsid w:val="00CF6D24"/>
    <w:rsid w:val="00D52150"/>
    <w:rsid w:val="00D6168F"/>
    <w:rsid w:val="00D740BA"/>
    <w:rsid w:val="00D74B0B"/>
    <w:rsid w:val="00D83633"/>
    <w:rsid w:val="00D9080A"/>
    <w:rsid w:val="00DA4B9E"/>
    <w:rsid w:val="00DA74ED"/>
    <w:rsid w:val="00DD4C16"/>
    <w:rsid w:val="00DD61BA"/>
    <w:rsid w:val="00E004DF"/>
    <w:rsid w:val="00E125A9"/>
    <w:rsid w:val="00E40437"/>
    <w:rsid w:val="00E43998"/>
    <w:rsid w:val="00E83002"/>
    <w:rsid w:val="00EC6B80"/>
    <w:rsid w:val="00EC6B98"/>
    <w:rsid w:val="00ED1308"/>
    <w:rsid w:val="00EE246C"/>
    <w:rsid w:val="00EE481B"/>
    <w:rsid w:val="00F14362"/>
    <w:rsid w:val="00F316F8"/>
    <w:rsid w:val="00F61DA1"/>
    <w:rsid w:val="00FA27C4"/>
    <w:rsid w:val="00FA3C93"/>
    <w:rsid w:val="00FB35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3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0CD"/>
    <w:pPr>
      <w:spacing w:after="0" w:line="240" w:lineRule="auto"/>
    </w:pPr>
    <w:rPr>
      <w:rFonts w:ascii="Times New Roman" w:eastAsia="Batang" w:hAnsi="Times New Roman" w:cs="Times New Roman"/>
      <w:color w:val="000000"/>
      <w:sz w:val="24"/>
      <w:szCs w:val="24"/>
      <w:lang w:eastAsia="ko-KR"/>
    </w:rPr>
  </w:style>
  <w:style w:type="paragraph" w:styleId="Heading2">
    <w:name w:val="heading 2"/>
    <w:basedOn w:val="Normal"/>
    <w:link w:val="Heading2Char"/>
    <w:uiPriority w:val="1"/>
    <w:unhideWhenUsed/>
    <w:qFormat/>
    <w:rsid w:val="009978F4"/>
    <w:pPr>
      <w:widowControl w:val="0"/>
      <w:autoSpaceDE w:val="0"/>
      <w:autoSpaceDN w:val="0"/>
      <w:ind w:left="160"/>
      <w:outlineLvl w:val="1"/>
    </w:pPr>
    <w:rPr>
      <w:rFonts w:eastAsia="Times New Roman"/>
      <w:b/>
      <w:bCs/>
      <w:color w:val="auto"/>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0CD"/>
    <w:pPr>
      <w:spacing w:after="0" w:line="240" w:lineRule="auto"/>
    </w:pPr>
    <w:rPr>
      <w:rFonts w:ascii="Times New Roman" w:eastAsia="Batang"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30CD"/>
    <w:rPr>
      <w:rFonts w:ascii="Tahoma" w:hAnsi="Tahoma" w:cs="Tahoma"/>
      <w:sz w:val="16"/>
      <w:szCs w:val="16"/>
    </w:rPr>
  </w:style>
  <w:style w:type="character" w:customStyle="1" w:styleId="BalloonTextChar">
    <w:name w:val="Balloon Text Char"/>
    <w:basedOn w:val="DefaultParagraphFont"/>
    <w:link w:val="BalloonText"/>
    <w:uiPriority w:val="99"/>
    <w:semiHidden/>
    <w:rsid w:val="00A930CD"/>
    <w:rPr>
      <w:rFonts w:ascii="Tahoma" w:eastAsia="Batang" w:hAnsi="Tahoma" w:cs="Tahoma"/>
      <w:color w:val="000000"/>
      <w:sz w:val="16"/>
      <w:szCs w:val="16"/>
      <w:lang w:eastAsia="ko-KR"/>
    </w:rPr>
  </w:style>
  <w:style w:type="character" w:styleId="Emphasis">
    <w:name w:val="Emphasis"/>
    <w:basedOn w:val="DefaultParagraphFont"/>
    <w:uiPriority w:val="20"/>
    <w:qFormat/>
    <w:rsid w:val="00922DD9"/>
    <w:rPr>
      <w:i/>
      <w:iCs/>
    </w:rPr>
  </w:style>
  <w:style w:type="paragraph" w:styleId="Subtitle">
    <w:name w:val="Subtitle"/>
    <w:basedOn w:val="Normal"/>
    <w:next w:val="Normal"/>
    <w:link w:val="SubtitleChar"/>
    <w:uiPriority w:val="11"/>
    <w:qFormat/>
    <w:rsid w:val="00035EB6"/>
    <w:pPr>
      <w:spacing w:before="240" w:after="120"/>
      <w:ind w:firstLine="720"/>
      <w:jc w:val="both"/>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035EB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35EB6"/>
    <w:pPr>
      <w:spacing w:before="240" w:after="120"/>
      <w:ind w:left="720" w:firstLine="720"/>
      <w:contextualSpacing/>
      <w:jc w:val="both"/>
    </w:pPr>
    <w:rPr>
      <w:rFonts w:asciiTheme="minorHAnsi" w:eastAsiaTheme="minorHAnsi" w:hAnsiTheme="minorHAnsi" w:cstheme="minorBidi"/>
      <w:color w:val="auto"/>
      <w:sz w:val="22"/>
      <w:szCs w:val="22"/>
      <w:lang w:eastAsia="en-US"/>
    </w:rPr>
  </w:style>
  <w:style w:type="character" w:customStyle="1" w:styleId="Heading2Char">
    <w:name w:val="Heading 2 Char"/>
    <w:basedOn w:val="DefaultParagraphFont"/>
    <w:link w:val="Heading2"/>
    <w:uiPriority w:val="1"/>
    <w:rsid w:val="009978F4"/>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571A49"/>
    <w:rPr>
      <w:sz w:val="16"/>
      <w:szCs w:val="16"/>
    </w:rPr>
  </w:style>
  <w:style w:type="paragraph" w:styleId="CommentText">
    <w:name w:val="annotation text"/>
    <w:basedOn w:val="Normal"/>
    <w:link w:val="CommentTextChar"/>
    <w:uiPriority w:val="99"/>
    <w:unhideWhenUsed/>
    <w:qFormat/>
    <w:rsid w:val="00571A49"/>
    <w:rPr>
      <w:sz w:val="20"/>
      <w:szCs w:val="20"/>
    </w:rPr>
  </w:style>
  <w:style w:type="character" w:customStyle="1" w:styleId="CommentTextChar">
    <w:name w:val="Comment Text Char"/>
    <w:basedOn w:val="DefaultParagraphFont"/>
    <w:link w:val="CommentText"/>
    <w:uiPriority w:val="99"/>
    <w:qFormat/>
    <w:rsid w:val="00571A49"/>
    <w:rPr>
      <w:rFonts w:ascii="Times New Roman" w:eastAsia="Batang" w:hAnsi="Times New Roman" w:cs="Times New Roman"/>
      <w:color w:val="000000"/>
      <w:sz w:val="20"/>
      <w:szCs w:val="20"/>
      <w:lang w:eastAsia="ko-KR"/>
    </w:rPr>
  </w:style>
  <w:style w:type="paragraph" w:styleId="CommentSubject">
    <w:name w:val="annotation subject"/>
    <w:basedOn w:val="CommentText"/>
    <w:next w:val="CommentText"/>
    <w:link w:val="CommentSubjectChar"/>
    <w:uiPriority w:val="99"/>
    <w:semiHidden/>
    <w:unhideWhenUsed/>
    <w:rsid w:val="00571A49"/>
    <w:rPr>
      <w:b/>
      <w:bCs/>
    </w:rPr>
  </w:style>
  <w:style w:type="character" w:customStyle="1" w:styleId="CommentSubjectChar">
    <w:name w:val="Comment Subject Char"/>
    <w:basedOn w:val="CommentTextChar"/>
    <w:link w:val="CommentSubject"/>
    <w:uiPriority w:val="99"/>
    <w:semiHidden/>
    <w:rsid w:val="00571A49"/>
    <w:rPr>
      <w:rFonts w:ascii="Times New Roman" w:eastAsia="Batang" w:hAnsi="Times New Roman" w:cs="Times New Roman"/>
      <w:b/>
      <w:bCs/>
      <w:color w:val="000000"/>
      <w:sz w:val="20"/>
      <w:szCs w:val="20"/>
      <w:lang w:eastAsia="ko-KR"/>
    </w:rPr>
  </w:style>
  <w:style w:type="paragraph" w:styleId="Footer">
    <w:name w:val="footer"/>
    <w:basedOn w:val="Normal"/>
    <w:link w:val="FooterChar"/>
    <w:uiPriority w:val="99"/>
    <w:rsid w:val="00571A49"/>
    <w:pPr>
      <w:tabs>
        <w:tab w:val="center" w:pos="4320"/>
        <w:tab w:val="right" w:pos="8640"/>
      </w:tabs>
    </w:pPr>
    <w:rPr>
      <w:rFonts w:eastAsia="Times New Roman"/>
      <w:color w:val="auto"/>
      <w:lang w:eastAsia="en-US"/>
    </w:rPr>
  </w:style>
  <w:style w:type="character" w:customStyle="1" w:styleId="FooterChar">
    <w:name w:val="Footer Char"/>
    <w:basedOn w:val="DefaultParagraphFont"/>
    <w:link w:val="Footer"/>
    <w:uiPriority w:val="99"/>
    <w:rsid w:val="00571A4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4B9E"/>
    <w:rPr>
      <w:color w:val="0000FF" w:themeColor="hyperlink"/>
      <w:u w:val="single"/>
    </w:rPr>
  </w:style>
  <w:style w:type="character" w:customStyle="1" w:styleId="UnresolvedMention1">
    <w:name w:val="Unresolved Mention1"/>
    <w:basedOn w:val="DefaultParagraphFont"/>
    <w:uiPriority w:val="99"/>
    <w:semiHidden/>
    <w:unhideWhenUsed/>
    <w:rsid w:val="00DA4B9E"/>
    <w:rPr>
      <w:color w:val="605E5C"/>
      <w:shd w:val="clear" w:color="auto" w:fill="E1DFDD"/>
    </w:rPr>
  </w:style>
  <w:style w:type="paragraph" w:styleId="Header">
    <w:name w:val="header"/>
    <w:basedOn w:val="Normal"/>
    <w:link w:val="HeaderChar"/>
    <w:uiPriority w:val="99"/>
    <w:unhideWhenUsed/>
    <w:rsid w:val="00145857"/>
    <w:pPr>
      <w:tabs>
        <w:tab w:val="center" w:pos="4513"/>
        <w:tab w:val="right" w:pos="9026"/>
      </w:tabs>
    </w:pPr>
  </w:style>
  <w:style w:type="character" w:customStyle="1" w:styleId="HeaderChar">
    <w:name w:val="Header Char"/>
    <w:basedOn w:val="DefaultParagraphFont"/>
    <w:link w:val="Header"/>
    <w:uiPriority w:val="99"/>
    <w:rsid w:val="00145857"/>
    <w:rPr>
      <w:rFonts w:ascii="Times New Roman" w:eastAsia="Batang" w:hAnsi="Times New Roman" w:cs="Times New Roman"/>
      <w:color w:val="000000"/>
      <w:sz w:val="24"/>
      <w:szCs w:val="24"/>
      <w:lang w:eastAsia="ko-KR"/>
    </w:rPr>
  </w:style>
  <w:style w:type="character" w:customStyle="1" w:styleId="value">
    <w:name w:val="value"/>
    <w:basedOn w:val="DefaultParagraphFont"/>
    <w:rsid w:val="00443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0CD"/>
    <w:pPr>
      <w:spacing w:after="0" w:line="240" w:lineRule="auto"/>
    </w:pPr>
    <w:rPr>
      <w:rFonts w:ascii="Times New Roman" w:eastAsia="Batang" w:hAnsi="Times New Roman" w:cs="Times New Roman"/>
      <w:color w:val="000000"/>
      <w:sz w:val="24"/>
      <w:szCs w:val="24"/>
      <w:lang w:eastAsia="ko-KR"/>
    </w:rPr>
  </w:style>
  <w:style w:type="paragraph" w:styleId="Heading2">
    <w:name w:val="heading 2"/>
    <w:basedOn w:val="Normal"/>
    <w:link w:val="Heading2Char"/>
    <w:uiPriority w:val="1"/>
    <w:unhideWhenUsed/>
    <w:qFormat/>
    <w:rsid w:val="009978F4"/>
    <w:pPr>
      <w:widowControl w:val="0"/>
      <w:autoSpaceDE w:val="0"/>
      <w:autoSpaceDN w:val="0"/>
      <w:ind w:left="160"/>
      <w:outlineLvl w:val="1"/>
    </w:pPr>
    <w:rPr>
      <w:rFonts w:eastAsia="Times New Roman"/>
      <w:b/>
      <w:bCs/>
      <w:color w:val="auto"/>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0CD"/>
    <w:pPr>
      <w:spacing w:after="0" w:line="240" w:lineRule="auto"/>
    </w:pPr>
    <w:rPr>
      <w:rFonts w:ascii="Times New Roman" w:eastAsia="Batang"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30CD"/>
    <w:rPr>
      <w:rFonts w:ascii="Tahoma" w:hAnsi="Tahoma" w:cs="Tahoma"/>
      <w:sz w:val="16"/>
      <w:szCs w:val="16"/>
    </w:rPr>
  </w:style>
  <w:style w:type="character" w:customStyle="1" w:styleId="BalloonTextChar">
    <w:name w:val="Balloon Text Char"/>
    <w:basedOn w:val="DefaultParagraphFont"/>
    <w:link w:val="BalloonText"/>
    <w:uiPriority w:val="99"/>
    <w:semiHidden/>
    <w:rsid w:val="00A930CD"/>
    <w:rPr>
      <w:rFonts w:ascii="Tahoma" w:eastAsia="Batang" w:hAnsi="Tahoma" w:cs="Tahoma"/>
      <w:color w:val="000000"/>
      <w:sz w:val="16"/>
      <w:szCs w:val="16"/>
      <w:lang w:eastAsia="ko-KR"/>
    </w:rPr>
  </w:style>
  <w:style w:type="character" w:styleId="Emphasis">
    <w:name w:val="Emphasis"/>
    <w:basedOn w:val="DefaultParagraphFont"/>
    <w:uiPriority w:val="20"/>
    <w:qFormat/>
    <w:rsid w:val="00922DD9"/>
    <w:rPr>
      <w:i/>
      <w:iCs/>
    </w:rPr>
  </w:style>
  <w:style w:type="paragraph" w:styleId="Subtitle">
    <w:name w:val="Subtitle"/>
    <w:basedOn w:val="Normal"/>
    <w:next w:val="Normal"/>
    <w:link w:val="SubtitleChar"/>
    <w:uiPriority w:val="11"/>
    <w:qFormat/>
    <w:rsid w:val="00035EB6"/>
    <w:pPr>
      <w:spacing w:before="240" w:after="120"/>
      <w:ind w:firstLine="720"/>
      <w:jc w:val="both"/>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035EB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35EB6"/>
    <w:pPr>
      <w:spacing w:before="240" w:after="120"/>
      <w:ind w:left="720" w:firstLine="720"/>
      <w:contextualSpacing/>
      <w:jc w:val="both"/>
    </w:pPr>
    <w:rPr>
      <w:rFonts w:asciiTheme="minorHAnsi" w:eastAsiaTheme="minorHAnsi" w:hAnsiTheme="minorHAnsi" w:cstheme="minorBidi"/>
      <w:color w:val="auto"/>
      <w:sz w:val="22"/>
      <w:szCs w:val="22"/>
      <w:lang w:eastAsia="en-US"/>
    </w:rPr>
  </w:style>
  <w:style w:type="character" w:customStyle="1" w:styleId="Heading2Char">
    <w:name w:val="Heading 2 Char"/>
    <w:basedOn w:val="DefaultParagraphFont"/>
    <w:link w:val="Heading2"/>
    <w:uiPriority w:val="1"/>
    <w:rsid w:val="009978F4"/>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571A49"/>
    <w:rPr>
      <w:sz w:val="16"/>
      <w:szCs w:val="16"/>
    </w:rPr>
  </w:style>
  <w:style w:type="paragraph" w:styleId="CommentText">
    <w:name w:val="annotation text"/>
    <w:basedOn w:val="Normal"/>
    <w:link w:val="CommentTextChar"/>
    <w:uiPriority w:val="99"/>
    <w:unhideWhenUsed/>
    <w:qFormat/>
    <w:rsid w:val="00571A49"/>
    <w:rPr>
      <w:sz w:val="20"/>
      <w:szCs w:val="20"/>
    </w:rPr>
  </w:style>
  <w:style w:type="character" w:customStyle="1" w:styleId="CommentTextChar">
    <w:name w:val="Comment Text Char"/>
    <w:basedOn w:val="DefaultParagraphFont"/>
    <w:link w:val="CommentText"/>
    <w:uiPriority w:val="99"/>
    <w:qFormat/>
    <w:rsid w:val="00571A49"/>
    <w:rPr>
      <w:rFonts w:ascii="Times New Roman" w:eastAsia="Batang" w:hAnsi="Times New Roman" w:cs="Times New Roman"/>
      <w:color w:val="000000"/>
      <w:sz w:val="20"/>
      <w:szCs w:val="20"/>
      <w:lang w:eastAsia="ko-KR"/>
    </w:rPr>
  </w:style>
  <w:style w:type="paragraph" w:styleId="CommentSubject">
    <w:name w:val="annotation subject"/>
    <w:basedOn w:val="CommentText"/>
    <w:next w:val="CommentText"/>
    <w:link w:val="CommentSubjectChar"/>
    <w:uiPriority w:val="99"/>
    <w:semiHidden/>
    <w:unhideWhenUsed/>
    <w:rsid w:val="00571A49"/>
    <w:rPr>
      <w:b/>
      <w:bCs/>
    </w:rPr>
  </w:style>
  <w:style w:type="character" w:customStyle="1" w:styleId="CommentSubjectChar">
    <w:name w:val="Comment Subject Char"/>
    <w:basedOn w:val="CommentTextChar"/>
    <w:link w:val="CommentSubject"/>
    <w:uiPriority w:val="99"/>
    <w:semiHidden/>
    <w:rsid w:val="00571A49"/>
    <w:rPr>
      <w:rFonts w:ascii="Times New Roman" w:eastAsia="Batang" w:hAnsi="Times New Roman" w:cs="Times New Roman"/>
      <w:b/>
      <w:bCs/>
      <w:color w:val="000000"/>
      <w:sz w:val="20"/>
      <w:szCs w:val="20"/>
      <w:lang w:eastAsia="ko-KR"/>
    </w:rPr>
  </w:style>
  <w:style w:type="paragraph" w:styleId="Footer">
    <w:name w:val="footer"/>
    <w:basedOn w:val="Normal"/>
    <w:link w:val="FooterChar"/>
    <w:uiPriority w:val="99"/>
    <w:rsid w:val="00571A49"/>
    <w:pPr>
      <w:tabs>
        <w:tab w:val="center" w:pos="4320"/>
        <w:tab w:val="right" w:pos="8640"/>
      </w:tabs>
    </w:pPr>
    <w:rPr>
      <w:rFonts w:eastAsia="Times New Roman"/>
      <w:color w:val="auto"/>
      <w:lang w:eastAsia="en-US"/>
    </w:rPr>
  </w:style>
  <w:style w:type="character" w:customStyle="1" w:styleId="FooterChar">
    <w:name w:val="Footer Char"/>
    <w:basedOn w:val="DefaultParagraphFont"/>
    <w:link w:val="Footer"/>
    <w:uiPriority w:val="99"/>
    <w:rsid w:val="00571A4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4B9E"/>
    <w:rPr>
      <w:color w:val="0000FF" w:themeColor="hyperlink"/>
      <w:u w:val="single"/>
    </w:rPr>
  </w:style>
  <w:style w:type="character" w:customStyle="1" w:styleId="UnresolvedMention1">
    <w:name w:val="Unresolved Mention1"/>
    <w:basedOn w:val="DefaultParagraphFont"/>
    <w:uiPriority w:val="99"/>
    <w:semiHidden/>
    <w:unhideWhenUsed/>
    <w:rsid w:val="00DA4B9E"/>
    <w:rPr>
      <w:color w:val="605E5C"/>
      <w:shd w:val="clear" w:color="auto" w:fill="E1DFDD"/>
    </w:rPr>
  </w:style>
  <w:style w:type="paragraph" w:styleId="Header">
    <w:name w:val="header"/>
    <w:basedOn w:val="Normal"/>
    <w:link w:val="HeaderChar"/>
    <w:uiPriority w:val="99"/>
    <w:unhideWhenUsed/>
    <w:rsid w:val="00145857"/>
    <w:pPr>
      <w:tabs>
        <w:tab w:val="center" w:pos="4513"/>
        <w:tab w:val="right" w:pos="9026"/>
      </w:tabs>
    </w:pPr>
  </w:style>
  <w:style w:type="character" w:customStyle="1" w:styleId="HeaderChar">
    <w:name w:val="Header Char"/>
    <w:basedOn w:val="DefaultParagraphFont"/>
    <w:link w:val="Header"/>
    <w:uiPriority w:val="99"/>
    <w:rsid w:val="00145857"/>
    <w:rPr>
      <w:rFonts w:ascii="Times New Roman" w:eastAsia="Batang" w:hAnsi="Times New Roman" w:cs="Times New Roman"/>
      <w:color w:val="000000"/>
      <w:sz w:val="24"/>
      <w:szCs w:val="24"/>
      <w:lang w:eastAsia="ko-KR"/>
    </w:rPr>
  </w:style>
  <w:style w:type="character" w:customStyle="1" w:styleId="value">
    <w:name w:val="value"/>
    <w:basedOn w:val="DefaultParagraphFont"/>
    <w:rsid w:val="0044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8355">
      <w:bodyDiv w:val="1"/>
      <w:marLeft w:val="0"/>
      <w:marRight w:val="0"/>
      <w:marTop w:val="0"/>
      <w:marBottom w:val="0"/>
      <w:divBdr>
        <w:top w:val="none" w:sz="0" w:space="0" w:color="auto"/>
        <w:left w:val="none" w:sz="0" w:space="0" w:color="auto"/>
        <w:bottom w:val="none" w:sz="0" w:space="0" w:color="auto"/>
        <w:right w:val="none" w:sz="0" w:space="0" w:color="auto"/>
      </w:divBdr>
    </w:div>
    <w:div w:id="615406613">
      <w:bodyDiv w:val="1"/>
      <w:marLeft w:val="0"/>
      <w:marRight w:val="0"/>
      <w:marTop w:val="0"/>
      <w:marBottom w:val="0"/>
      <w:divBdr>
        <w:top w:val="none" w:sz="0" w:space="0" w:color="auto"/>
        <w:left w:val="none" w:sz="0" w:space="0" w:color="auto"/>
        <w:bottom w:val="none" w:sz="0" w:space="0" w:color="auto"/>
        <w:right w:val="none" w:sz="0" w:space="0" w:color="auto"/>
      </w:divBdr>
    </w:div>
    <w:div w:id="771438706">
      <w:bodyDiv w:val="1"/>
      <w:marLeft w:val="0"/>
      <w:marRight w:val="0"/>
      <w:marTop w:val="0"/>
      <w:marBottom w:val="0"/>
      <w:divBdr>
        <w:top w:val="none" w:sz="0" w:space="0" w:color="auto"/>
        <w:left w:val="none" w:sz="0" w:space="0" w:color="auto"/>
        <w:bottom w:val="none" w:sz="0" w:space="0" w:color="auto"/>
        <w:right w:val="none" w:sz="0" w:space="0" w:color="auto"/>
      </w:divBdr>
    </w:div>
    <w:div w:id="1020206691">
      <w:bodyDiv w:val="1"/>
      <w:marLeft w:val="0"/>
      <w:marRight w:val="0"/>
      <w:marTop w:val="0"/>
      <w:marBottom w:val="0"/>
      <w:divBdr>
        <w:top w:val="none" w:sz="0" w:space="0" w:color="auto"/>
        <w:left w:val="none" w:sz="0" w:space="0" w:color="auto"/>
        <w:bottom w:val="none" w:sz="0" w:space="0" w:color="auto"/>
        <w:right w:val="none" w:sz="0" w:space="0" w:color="auto"/>
      </w:divBdr>
    </w:div>
    <w:div w:id="1148090811">
      <w:bodyDiv w:val="1"/>
      <w:marLeft w:val="0"/>
      <w:marRight w:val="0"/>
      <w:marTop w:val="0"/>
      <w:marBottom w:val="0"/>
      <w:divBdr>
        <w:top w:val="none" w:sz="0" w:space="0" w:color="auto"/>
        <w:left w:val="none" w:sz="0" w:space="0" w:color="auto"/>
        <w:bottom w:val="none" w:sz="0" w:space="0" w:color="auto"/>
        <w:right w:val="none" w:sz="0" w:space="0" w:color="auto"/>
      </w:divBdr>
    </w:div>
    <w:div w:id="1293898018">
      <w:bodyDiv w:val="1"/>
      <w:marLeft w:val="0"/>
      <w:marRight w:val="0"/>
      <w:marTop w:val="0"/>
      <w:marBottom w:val="0"/>
      <w:divBdr>
        <w:top w:val="none" w:sz="0" w:space="0" w:color="auto"/>
        <w:left w:val="none" w:sz="0" w:space="0" w:color="auto"/>
        <w:bottom w:val="none" w:sz="0" w:space="0" w:color="auto"/>
        <w:right w:val="none" w:sz="0" w:space="0" w:color="auto"/>
      </w:divBdr>
    </w:div>
    <w:div w:id="1345789203">
      <w:bodyDiv w:val="1"/>
      <w:marLeft w:val="0"/>
      <w:marRight w:val="0"/>
      <w:marTop w:val="0"/>
      <w:marBottom w:val="0"/>
      <w:divBdr>
        <w:top w:val="none" w:sz="0" w:space="0" w:color="auto"/>
        <w:left w:val="none" w:sz="0" w:space="0" w:color="auto"/>
        <w:bottom w:val="none" w:sz="0" w:space="0" w:color="auto"/>
        <w:right w:val="none" w:sz="0" w:space="0" w:color="auto"/>
      </w:divBdr>
    </w:div>
    <w:div w:id="1598903963">
      <w:bodyDiv w:val="1"/>
      <w:marLeft w:val="0"/>
      <w:marRight w:val="0"/>
      <w:marTop w:val="0"/>
      <w:marBottom w:val="0"/>
      <w:divBdr>
        <w:top w:val="none" w:sz="0" w:space="0" w:color="auto"/>
        <w:left w:val="none" w:sz="0" w:space="0" w:color="auto"/>
        <w:bottom w:val="none" w:sz="0" w:space="0" w:color="auto"/>
        <w:right w:val="none" w:sz="0" w:space="0" w:color="auto"/>
      </w:divBdr>
    </w:div>
    <w:div w:id="1602251964">
      <w:bodyDiv w:val="1"/>
      <w:marLeft w:val="0"/>
      <w:marRight w:val="0"/>
      <w:marTop w:val="0"/>
      <w:marBottom w:val="0"/>
      <w:divBdr>
        <w:top w:val="none" w:sz="0" w:space="0" w:color="auto"/>
        <w:left w:val="none" w:sz="0" w:space="0" w:color="auto"/>
        <w:bottom w:val="none" w:sz="0" w:space="0" w:color="auto"/>
        <w:right w:val="none" w:sz="0" w:space="0" w:color="auto"/>
      </w:divBdr>
    </w:div>
    <w:div w:id="1603949227">
      <w:bodyDiv w:val="1"/>
      <w:marLeft w:val="0"/>
      <w:marRight w:val="0"/>
      <w:marTop w:val="0"/>
      <w:marBottom w:val="0"/>
      <w:divBdr>
        <w:top w:val="none" w:sz="0" w:space="0" w:color="auto"/>
        <w:left w:val="none" w:sz="0" w:space="0" w:color="auto"/>
        <w:bottom w:val="none" w:sz="0" w:space="0" w:color="auto"/>
        <w:right w:val="none" w:sz="0" w:space="0" w:color="auto"/>
      </w:divBdr>
    </w:div>
    <w:div w:id="2109278408">
      <w:bodyDiv w:val="1"/>
      <w:marLeft w:val="0"/>
      <w:marRight w:val="0"/>
      <w:marTop w:val="0"/>
      <w:marBottom w:val="0"/>
      <w:divBdr>
        <w:top w:val="none" w:sz="0" w:space="0" w:color="auto"/>
        <w:left w:val="none" w:sz="0" w:space="0" w:color="auto"/>
        <w:bottom w:val="none" w:sz="0" w:space="0" w:color="auto"/>
        <w:right w:val="none" w:sz="0" w:space="0" w:color="auto"/>
      </w:divBdr>
    </w:div>
    <w:div w:id="2112161491">
      <w:bodyDiv w:val="1"/>
      <w:marLeft w:val="0"/>
      <w:marRight w:val="0"/>
      <w:marTop w:val="0"/>
      <w:marBottom w:val="0"/>
      <w:divBdr>
        <w:top w:val="none" w:sz="0" w:space="0" w:color="auto"/>
        <w:left w:val="none" w:sz="0" w:space="0" w:color="auto"/>
        <w:bottom w:val="none" w:sz="0" w:space="0" w:color="auto"/>
        <w:right w:val="none" w:sz="0" w:space="0" w:color="auto"/>
      </w:divBdr>
    </w:div>
    <w:div w:id="214106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23969/symmetry.v3i2.1284" TargetMode="External"/><Relationship Id="rId3" Type="http://schemas.openxmlformats.org/officeDocument/2006/relationships/styles" Target="styles.xml"/><Relationship Id="rId21" Type="http://schemas.openxmlformats.org/officeDocument/2006/relationships/hyperlink" Target="https://doi.org/10.23887/jipp.v2i1.13851"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doi.org/10.31980/mosharafa.v7i2.24" TargetMode="External"/><Relationship Id="rId2" Type="http://schemas.openxmlformats.org/officeDocument/2006/relationships/numbering" Target="numbering.xml"/><Relationship Id="rId16" Type="http://schemas.openxmlformats.org/officeDocument/2006/relationships/hyperlink" Target="https://doi.org/10.31932/jpdp.v2i1.25" TargetMode="External"/><Relationship Id="rId20" Type="http://schemas.openxmlformats.org/officeDocument/2006/relationships/hyperlink" Target="http://dx.doi.org/10.30870/jppm.v10i2.20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24256/jpmipa.v8i1.805"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30743/mes.v2i1.117" TargetMode="External"/><Relationship Id="rId4" Type="http://schemas.microsoft.com/office/2007/relationships/stylesWithEffects" Target="stylesWithEffects.xml"/><Relationship Id="rId9" Type="http://schemas.openxmlformats.org/officeDocument/2006/relationships/hyperlink" Target="mailto:meliniaharefa1712@gmail.com1" TargetMode="External"/><Relationship Id="rId14" Type="http://schemas.openxmlformats.org/officeDocument/2006/relationships/hyperlink" Target="https://ejournal.undiksha.ac.id/index.php/JJPM/article/download/19917/1227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doi.org/10.31539/joeai.v6i1.6318"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68C-AC1E-402C-A00C-C87697ED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7745</Words>
  <Characters>44152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 syafitri</dc:creator>
  <cp:lastModifiedBy>harziz</cp:lastModifiedBy>
  <cp:revision>6</cp:revision>
  <cp:lastPrinted>2023-06-12T03:53:00Z</cp:lastPrinted>
  <dcterms:created xsi:type="dcterms:W3CDTF">2023-06-17T03:16:00Z</dcterms:created>
  <dcterms:modified xsi:type="dcterms:W3CDTF">2023-06-20T05:50:00Z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da15f87f-9c49-3829-9e4f-ba20b4219b69</vt:lpwstr>
  </property>
  <property fmtid="{D5CDD505-2E9C-101B-9397-08002B2CF9AE}" pid="24" name="Mendeley Citation Style_1">
    <vt:lpwstr>http://www.zotero.org/styles/apa</vt:lpwstr>
  </property>
</Properties>
</file>